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DB408" w14:textId="77777777" w:rsidR="00A63DE5" w:rsidRPr="009279A5" w:rsidRDefault="00A63DE5" w:rsidP="00A63DE5">
      <w:pPr>
        <w:spacing w:line="360" w:lineRule="auto"/>
        <w:rPr>
          <w:rFonts w:asciiTheme="minorHAnsi" w:hAnsiTheme="minorHAnsi" w:cs="Arial"/>
        </w:rPr>
      </w:pPr>
      <w:r w:rsidRPr="253378E6">
        <w:rPr>
          <w:rFonts w:asciiTheme="minorHAnsi" w:hAnsiTheme="minorHAnsi" w:cs="Arial"/>
        </w:rPr>
        <w:t xml:space="preserve">    </w:t>
      </w:r>
    </w:p>
    <w:p w14:paraId="5D9C824F" w14:textId="3C5579EB" w:rsidR="253378E6" w:rsidRDefault="253378E6" w:rsidP="253378E6">
      <w:pPr>
        <w:spacing w:line="360" w:lineRule="auto"/>
        <w:rPr>
          <w:rFonts w:asciiTheme="minorHAnsi" w:hAnsiTheme="minorHAnsi" w:cs="Arial"/>
        </w:rPr>
      </w:pPr>
    </w:p>
    <w:p w14:paraId="3AE0A280" w14:textId="77777777" w:rsidR="00A63DE5" w:rsidRPr="009279A5" w:rsidRDefault="00A63DE5" w:rsidP="00A63DE5">
      <w:pPr>
        <w:spacing w:line="360" w:lineRule="auto"/>
        <w:rPr>
          <w:rFonts w:asciiTheme="minorHAnsi" w:hAnsiTheme="minorHAnsi" w:cs="Arial"/>
        </w:rPr>
      </w:pPr>
      <w:r w:rsidRPr="009279A5">
        <w:rPr>
          <w:rFonts w:asciiTheme="minorHAnsi" w:hAnsiTheme="minorHAnsi" w:cs="Arial"/>
        </w:rPr>
        <w:t xml:space="preserve"> </w:t>
      </w:r>
    </w:p>
    <w:p w14:paraId="56C6CB43" w14:textId="660FC1F3" w:rsidR="00A63DE5" w:rsidRPr="009279A5" w:rsidRDefault="00F83CBA" w:rsidP="00A63DE5">
      <w:pPr>
        <w:spacing w:line="360" w:lineRule="auto"/>
        <w:rPr>
          <w:rFonts w:asciiTheme="minorHAnsi" w:hAnsiTheme="minorHAnsi" w:cs="Arial"/>
        </w:rPr>
      </w:pPr>
      <w:r>
        <w:rPr>
          <w:rFonts w:asciiTheme="minorHAnsi" w:hAnsiTheme="minorHAnsi" w:cs="Arial"/>
          <w:noProof/>
        </w:rPr>
        <w:drawing>
          <wp:anchor distT="0" distB="0" distL="114300" distR="114300" simplePos="0" relativeHeight="251658240" behindDoc="0" locked="0" layoutInCell="1" allowOverlap="1" wp14:anchorId="3D688AD6" wp14:editId="05907A39">
            <wp:simplePos x="0" y="0"/>
            <wp:positionH relativeFrom="margin">
              <wp:align>center</wp:align>
            </wp:positionH>
            <wp:positionV relativeFrom="paragraph">
              <wp:posOffset>261620</wp:posOffset>
            </wp:positionV>
            <wp:extent cx="2782824" cy="1271016"/>
            <wp:effectExtent l="0" t="0" r="0" b="571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82824" cy="1271016"/>
                    </a:xfrm>
                    <a:prstGeom prst="rect">
                      <a:avLst/>
                    </a:prstGeom>
                  </pic:spPr>
                </pic:pic>
              </a:graphicData>
            </a:graphic>
          </wp:anchor>
        </w:drawing>
      </w:r>
      <w:r w:rsidR="00A63DE5" w:rsidRPr="009279A5">
        <w:rPr>
          <w:rFonts w:asciiTheme="minorHAnsi" w:hAnsiTheme="minorHAnsi" w:cs="Arial"/>
        </w:rPr>
        <w:t xml:space="preserve"> </w:t>
      </w:r>
    </w:p>
    <w:p w14:paraId="2FD534C7" w14:textId="5D822D46" w:rsidR="000018F7" w:rsidRDefault="000018F7" w:rsidP="253378E6">
      <w:pPr>
        <w:spacing w:line="360" w:lineRule="auto"/>
        <w:rPr>
          <w:rFonts w:asciiTheme="minorHAnsi" w:hAnsiTheme="minorHAnsi" w:cs="Arial"/>
        </w:rPr>
      </w:pPr>
    </w:p>
    <w:p w14:paraId="09816DCE" w14:textId="1B0AAEEB" w:rsidR="253378E6" w:rsidRDefault="253378E6" w:rsidP="253378E6">
      <w:pPr>
        <w:spacing w:line="360" w:lineRule="auto"/>
        <w:rPr>
          <w:rFonts w:asciiTheme="minorHAnsi" w:hAnsiTheme="minorHAnsi" w:cs="Arial"/>
        </w:rPr>
      </w:pPr>
    </w:p>
    <w:p w14:paraId="22A0FB14" w14:textId="678AA078" w:rsidR="00A63DE5" w:rsidRPr="009279A5" w:rsidRDefault="00F83CBA" w:rsidP="253378E6">
      <w:pPr>
        <w:spacing w:line="360" w:lineRule="auto"/>
        <w:jc w:val="center"/>
        <w:rPr>
          <w:rFonts w:asciiTheme="minorHAnsi" w:hAnsiTheme="minorHAnsi" w:cs="Arial"/>
          <w:sz w:val="36"/>
          <w:szCs w:val="36"/>
        </w:rPr>
      </w:pPr>
      <w:r w:rsidRPr="00F83CBA">
        <w:rPr>
          <w:rFonts w:asciiTheme="minorHAnsi" w:hAnsiTheme="minorHAnsi" w:cs="Arial"/>
          <w:sz w:val="36"/>
          <w:szCs w:val="36"/>
        </w:rPr>
        <w:t>Laois and Offaly</w:t>
      </w:r>
      <w:r w:rsidR="6448DE7D" w:rsidRPr="253378E6">
        <w:rPr>
          <w:rFonts w:asciiTheme="minorHAnsi" w:hAnsiTheme="minorHAnsi" w:cs="Arial"/>
          <w:sz w:val="36"/>
          <w:szCs w:val="36"/>
        </w:rPr>
        <w:t xml:space="preserve"> </w:t>
      </w:r>
      <w:r w:rsidR="00A63DE5" w:rsidRPr="253378E6">
        <w:rPr>
          <w:rFonts w:asciiTheme="minorHAnsi" w:hAnsiTheme="minorHAnsi" w:cs="Arial"/>
          <w:sz w:val="36"/>
          <w:szCs w:val="36"/>
        </w:rPr>
        <w:t>Education &amp; Training Board</w:t>
      </w:r>
    </w:p>
    <w:p w14:paraId="14CCE45E" w14:textId="1F2BB1AF" w:rsidR="00A63DE5" w:rsidRPr="009279A5" w:rsidRDefault="00A63DE5" w:rsidP="253378E6">
      <w:pPr>
        <w:spacing w:line="360" w:lineRule="auto"/>
        <w:jc w:val="center"/>
        <w:rPr>
          <w:rFonts w:asciiTheme="minorHAnsi" w:hAnsiTheme="minorHAnsi" w:cs="Arial"/>
          <w:sz w:val="36"/>
          <w:szCs w:val="36"/>
        </w:rPr>
      </w:pPr>
      <w:r w:rsidRPr="253378E6">
        <w:rPr>
          <w:rFonts w:asciiTheme="minorHAnsi" w:hAnsiTheme="minorHAnsi" w:cs="Arial"/>
          <w:sz w:val="36"/>
          <w:szCs w:val="36"/>
        </w:rPr>
        <w:t>Module for</w:t>
      </w:r>
    </w:p>
    <w:p w14:paraId="1361A32C" w14:textId="54D2B9F2" w:rsidR="00A63DE5" w:rsidRPr="001105E8" w:rsidRDefault="00A63DE5" w:rsidP="253378E6">
      <w:pPr>
        <w:spacing w:line="360" w:lineRule="auto"/>
        <w:jc w:val="center"/>
        <w:rPr>
          <w:rFonts w:asciiTheme="minorHAnsi" w:hAnsiTheme="minorHAnsi" w:cs="Arial"/>
          <w:b/>
          <w:bCs/>
          <w:sz w:val="36"/>
          <w:szCs w:val="36"/>
        </w:rPr>
      </w:pPr>
      <w:r w:rsidRPr="06241057">
        <w:rPr>
          <w:rFonts w:asciiTheme="minorHAnsi" w:hAnsiTheme="minorHAnsi" w:cs="Arial"/>
          <w:b/>
          <w:bCs/>
          <w:sz w:val="36"/>
          <w:szCs w:val="36"/>
        </w:rPr>
        <w:t xml:space="preserve">Spreadsheet Methods </w:t>
      </w:r>
    </w:p>
    <w:p w14:paraId="23BD8B3B" w14:textId="77777777" w:rsidR="00A63DE5" w:rsidRPr="009279A5" w:rsidRDefault="00A63DE5" w:rsidP="00A63DE5">
      <w:pPr>
        <w:spacing w:line="360" w:lineRule="auto"/>
        <w:jc w:val="center"/>
        <w:rPr>
          <w:rFonts w:asciiTheme="minorHAnsi" w:hAnsiTheme="minorHAnsi" w:cs="Arial"/>
          <w:sz w:val="36"/>
          <w:szCs w:val="36"/>
        </w:rPr>
      </w:pPr>
      <w:r w:rsidRPr="009279A5">
        <w:rPr>
          <w:rFonts w:asciiTheme="minorHAnsi" w:hAnsiTheme="minorHAnsi" w:cs="Arial"/>
          <w:sz w:val="36"/>
          <w:szCs w:val="36"/>
        </w:rPr>
        <w:t>Leading to</w:t>
      </w:r>
    </w:p>
    <w:p w14:paraId="39930B69" w14:textId="77777777" w:rsidR="00A63DE5" w:rsidRPr="009279A5" w:rsidRDefault="00A63DE5" w:rsidP="00A63DE5">
      <w:pPr>
        <w:spacing w:line="360" w:lineRule="auto"/>
        <w:jc w:val="center"/>
        <w:rPr>
          <w:rFonts w:asciiTheme="minorHAnsi" w:hAnsiTheme="minorHAnsi" w:cs="Arial"/>
        </w:rPr>
      </w:pPr>
    </w:p>
    <w:p w14:paraId="27EF9FA1" w14:textId="048C5B12" w:rsidR="00A63DE5" w:rsidRDefault="00F83CBA" w:rsidP="253378E6">
      <w:pPr>
        <w:spacing w:line="360" w:lineRule="auto"/>
        <w:jc w:val="center"/>
        <w:rPr>
          <w:rFonts w:asciiTheme="minorHAnsi" w:hAnsiTheme="minorHAnsi" w:cs="Arial"/>
          <w:b/>
          <w:bCs/>
          <w:sz w:val="32"/>
          <w:szCs w:val="32"/>
        </w:rPr>
      </w:pPr>
      <w:r w:rsidRPr="5A4313BB">
        <w:rPr>
          <w:rFonts w:asciiTheme="minorHAnsi" w:hAnsiTheme="minorHAnsi" w:cs="Arial"/>
          <w:b/>
          <w:bCs/>
          <w:sz w:val="32"/>
          <w:szCs w:val="32"/>
        </w:rPr>
        <w:t>4N1120</w:t>
      </w:r>
      <w:r>
        <w:rPr>
          <w:rFonts w:asciiTheme="minorHAnsi" w:hAnsiTheme="minorHAnsi" w:cs="Arial"/>
          <w:b/>
          <w:bCs/>
          <w:sz w:val="32"/>
          <w:szCs w:val="32"/>
        </w:rPr>
        <w:t xml:space="preserve"> </w:t>
      </w:r>
      <w:r w:rsidR="00A63DE5" w:rsidRPr="5A4313BB">
        <w:rPr>
          <w:rFonts w:asciiTheme="minorHAnsi" w:hAnsiTheme="minorHAnsi" w:cs="Arial"/>
          <w:b/>
          <w:bCs/>
          <w:sz w:val="32"/>
          <w:szCs w:val="32"/>
        </w:rPr>
        <w:t xml:space="preserve">Spreadsheet Methods </w:t>
      </w:r>
    </w:p>
    <w:p w14:paraId="178E8427" w14:textId="2C09998E" w:rsidR="00F83CBA" w:rsidRPr="001105E8" w:rsidRDefault="00F83CBA" w:rsidP="253378E6">
      <w:pPr>
        <w:spacing w:line="360" w:lineRule="auto"/>
        <w:jc w:val="center"/>
        <w:rPr>
          <w:rFonts w:asciiTheme="minorHAnsi" w:hAnsiTheme="minorHAnsi" w:cs="Arial"/>
          <w:b/>
          <w:bCs/>
          <w:sz w:val="32"/>
          <w:szCs w:val="32"/>
        </w:rPr>
      </w:pPr>
      <w:r>
        <w:rPr>
          <w:rFonts w:asciiTheme="minorHAnsi" w:hAnsiTheme="minorHAnsi" w:cs="Arial"/>
          <w:b/>
          <w:bCs/>
          <w:sz w:val="32"/>
          <w:szCs w:val="32"/>
        </w:rPr>
        <w:t>Sept 2025</w:t>
      </w:r>
    </w:p>
    <w:p w14:paraId="2ECBB935" w14:textId="77777777" w:rsidR="00A63DE5" w:rsidRPr="009279A5" w:rsidRDefault="00A63DE5" w:rsidP="00A63DE5">
      <w:pPr>
        <w:spacing w:line="360" w:lineRule="auto"/>
        <w:rPr>
          <w:rFonts w:asciiTheme="minorHAnsi" w:hAnsiTheme="minorHAnsi" w:cs="Arial"/>
        </w:rPr>
      </w:pPr>
    </w:p>
    <w:p w14:paraId="588CF84D" w14:textId="77777777" w:rsidR="00A63DE5" w:rsidRPr="009279A5" w:rsidRDefault="00A63DE5" w:rsidP="00A63DE5">
      <w:pPr>
        <w:spacing w:after="120"/>
        <w:jc w:val="center"/>
      </w:pPr>
      <w:r w:rsidRPr="009279A5">
        <w:rPr>
          <w:rFonts w:asciiTheme="minorHAnsi" w:hAnsiTheme="minorHAnsi" w:cs="Arial"/>
        </w:rPr>
        <w:tab/>
        <w:t xml:space="preserve">  </w:t>
      </w:r>
      <w:r w:rsidRPr="009279A5">
        <w:rPr>
          <w:b/>
          <w:bCs/>
          <w:sz w:val="28"/>
          <w:szCs w:val="28"/>
        </w:rPr>
        <w:t>Revision Update History</w:t>
      </w:r>
    </w:p>
    <w:tbl>
      <w:tblPr>
        <w:tblW w:w="9134" w:type="dxa"/>
        <w:jc w:val="center"/>
        <w:tblLayout w:type="fixed"/>
        <w:tblLook w:val="04A0" w:firstRow="1" w:lastRow="0" w:firstColumn="1" w:lastColumn="0" w:noHBand="0" w:noVBand="1"/>
      </w:tblPr>
      <w:tblGrid>
        <w:gridCol w:w="2994"/>
        <w:gridCol w:w="2995"/>
        <w:gridCol w:w="3145"/>
      </w:tblGrid>
      <w:tr w:rsidR="00A63DE5" w:rsidRPr="009279A5" w14:paraId="44238BEB" w14:textId="77777777" w:rsidTr="5A4313BB">
        <w:trPr>
          <w:trHeight w:val="300"/>
          <w:jc w:val="center"/>
        </w:trPr>
        <w:tc>
          <w:tcPr>
            <w:tcW w:w="2994" w:type="dxa"/>
            <w:tcBorders>
              <w:top w:val="single" w:sz="8" w:space="0" w:color="auto"/>
              <w:left w:val="single" w:sz="8" w:space="0" w:color="auto"/>
              <w:bottom w:val="single" w:sz="8" w:space="0" w:color="auto"/>
              <w:right w:val="single" w:sz="8" w:space="0" w:color="auto"/>
            </w:tcBorders>
            <w:tcMar>
              <w:left w:w="108" w:type="dxa"/>
              <w:right w:w="108" w:type="dxa"/>
            </w:tcMar>
          </w:tcPr>
          <w:p w14:paraId="331E77D7" w14:textId="77777777" w:rsidR="00A63DE5" w:rsidRPr="009279A5" w:rsidRDefault="00A63DE5" w:rsidP="002E0853">
            <w:pPr>
              <w:spacing w:after="120"/>
              <w:jc w:val="center"/>
            </w:pPr>
            <w:r w:rsidRPr="009279A5">
              <w:rPr>
                <w:b/>
                <w:bCs/>
                <w:sz w:val="28"/>
                <w:szCs w:val="28"/>
              </w:rPr>
              <w:t>Revision Number</w:t>
            </w:r>
          </w:p>
        </w:tc>
        <w:tc>
          <w:tcPr>
            <w:tcW w:w="2995" w:type="dxa"/>
            <w:tcBorders>
              <w:top w:val="single" w:sz="8" w:space="0" w:color="auto"/>
              <w:left w:val="single" w:sz="8" w:space="0" w:color="auto"/>
              <w:bottom w:val="single" w:sz="8" w:space="0" w:color="auto"/>
              <w:right w:val="single" w:sz="8" w:space="0" w:color="auto"/>
            </w:tcBorders>
            <w:tcMar>
              <w:left w:w="108" w:type="dxa"/>
              <w:right w:w="108" w:type="dxa"/>
            </w:tcMar>
          </w:tcPr>
          <w:p w14:paraId="32E85317" w14:textId="77777777" w:rsidR="00A63DE5" w:rsidRPr="009279A5" w:rsidRDefault="00A63DE5" w:rsidP="002E0853">
            <w:pPr>
              <w:spacing w:after="120"/>
              <w:jc w:val="center"/>
            </w:pPr>
            <w:r w:rsidRPr="009279A5">
              <w:rPr>
                <w:b/>
                <w:bCs/>
                <w:sz w:val="28"/>
                <w:szCs w:val="28"/>
              </w:rPr>
              <w:t>Date</w:t>
            </w:r>
          </w:p>
        </w:tc>
        <w:tc>
          <w:tcPr>
            <w:tcW w:w="3145" w:type="dxa"/>
            <w:tcBorders>
              <w:top w:val="single" w:sz="8" w:space="0" w:color="auto"/>
              <w:left w:val="single" w:sz="8" w:space="0" w:color="auto"/>
              <w:bottom w:val="single" w:sz="8" w:space="0" w:color="auto"/>
              <w:right w:val="single" w:sz="8" w:space="0" w:color="auto"/>
            </w:tcBorders>
            <w:tcMar>
              <w:left w:w="108" w:type="dxa"/>
              <w:right w:w="108" w:type="dxa"/>
            </w:tcMar>
          </w:tcPr>
          <w:p w14:paraId="15C866FC" w14:textId="77777777" w:rsidR="00A63DE5" w:rsidRPr="009279A5" w:rsidRDefault="00A63DE5" w:rsidP="002E0853">
            <w:pPr>
              <w:spacing w:after="120"/>
              <w:jc w:val="center"/>
            </w:pPr>
            <w:r w:rsidRPr="009279A5">
              <w:rPr>
                <w:b/>
                <w:bCs/>
                <w:sz w:val="28"/>
                <w:szCs w:val="28"/>
              </w:rPr>
              <w:t>Revision Summary</w:t>
            </w:r>
          </w:p>
        </w:tc>
      </w:tr>
      <w:tr w:rsidR="00A63DE5" w:rsidRPr="009279A5" w14:paraId="2166B88C" w14:textId="77777777" w:rsidTr="5A4313BB">
        <w:trPr>
          <w:trHeight w:val="300"/>
          <w:jc w:val="center"/>
        </w:trPr>
        <w:tc>
          <w:tcPr>
            <w:tcW w:w="2994" w:type="dxa"/>
            <w:tcBorders>
              <w:top w:val="single" w:sz="8" w:space="0" w:color="auto"/>
              <w:left w:val="single" w:sz="8" w:space="0" w:color="auto"/>
              <w:bottom w:val="single" w:sz="8" w:space="0" w:color="auto"/>
              <w:right w:val="single" w:sz="8" w:space="0" w:color="auto"/>
            </w:tcBorders>
            <w:tcMar>
              <w:left w:w="108" w:type="dxa"/>
              <w:right w:w="108" w:type="dxa"/>
            </w:tcMar>
          </w:tcPr>
          <w:p w14:paraId="22BB7CF5" w14:textId="7B035D6F" w:rsidR="00A63DE5" w:rsidRPr="009279A5" w:rsidRDefault="0721DB0E" w:rsidP="002E0853">
            <w:pPr>
              <w:spacing w:after="120"/>
              <w:jc w:val="center"/>
            </w:pPr>
            <w:r w:rsidRPr="1CF1DD47">
              <w:rPr>
                <w:sz w:val="28"/>
                <w:szCs w:val="28"/>
              </w:rPr>
              <w:t>1.0</w:t>
            </w:r>
          </w:p>
        </w:tc>
        <w:tc>
          <w:tcPr>
            <w:tcW w:w="2995" w:type="dxa"/>
            <w:tcBorders>
              <w:top w:val="single" w:sz="8" w:space="0" w:color="auto"/>
              <w:left w:val="single" w:sz="8" w:space="0" w:color="auto"/>
              <w:bottom w:val="single" w:sz="8" w:space="0" w:color="auto"/>
              <w:right w:val="single" w:sz="8" w:space="0" w:color="auto"/>
            </w:tcBorders>
            <w:tcMar>
              <w:left w:w="108" w:type="dxa"/>
              <w:right w:w="108" w:type="dxa"/>
            </w:tcMar>
          </w:tcPr>
          <w:p w14:paraId="0DB57A87" w14:textId="2C54D2A0" w:rsidR="00A63DE5" w:rsidRPr="009279A5" w:rsidRDefault="00F83CBA" w:rsidP="002E0853">
            <w:pPr>
              <w:spacing w:after="120"/>
              <w:jc w:val="center"/>
            </w:pPr>
            <w:r>
              <w:rPr>
                <w:sz w:val="28"/>
                <w:szCs w:val="28"/>
              </w:rPr>
              <w:t>01/09/2025</w:t>
            </w:r>
          </w:p>
        </w:tc>
        <w:tc>
          <w:tcPr>
            <w:tcW w:w="3145" w:type="dxa"/>
            <w:tcBorders>
              <w:top w:val="single" w:sz="8" w:space="0" w:color="auto"/>
              <w:left w:val="single" w:sz="8" w:space="0" w:color="auto"/>
              <w:bottom w:val="single" w:sz="8" w:space="0" w:color="auto"/>
              <w:right w:val="single" w:sz="8" w:space="0" w:color="auto"/>
            </w:tcBorders>
            <w:tcMar>
              <w:left w:w="108" w:type="dxa"/>
              <w:right w:w="108" w:type="dxa"/>
            </w:tcMar>
          </w:tcPr>
          <w:p w14:paraId="062A5760" w14:textId="6F2B2B5B" w:rsidR="00A63DE5" w:rsidRPr="009279A5" w:rsidRDefault="00F83CBA" w:rsidP="002E0853">
            <w:pPr>
              <w:spacing w:after="120"/>
              <w:jc w:val="center"/>
            </w:pPr>
            <w:r>
              <w:rPr>
                <w:sz w:val="28"/>
                <w:szCs w:val="28"/>
              </w:rPr>
              <w:t>Fina</w:t>
            </w:r>
            <w:r w:rsidR="00A63DE5" w:rsidRPr="009279A5">
              <w:rPr>
                <w:sz w:val="28"/>
                <w:szCs w:val="28"/>
              </w:rPr>
              <w:t>l Descriptor</w:t>
            </w:r>
          </w:p>
        </w:tc>
      </w:tr>
    </w:tbl>
    <w:p w14:paraId="078222B7" w14:textId="0012DD4F" w:rsidR="5A4313BB" w:rsidRDefault="5A4313BB"/>
    <w:p w14:paraId="2D77BE3C" w14:textId="77777777" w:rsidR="00A63DE5" w:rsidRPr="009279A5" w:rsidRDefault="00A63DE5" w:rsidP="00A63DE5">
      <w:pPr>
        <w:spacing w:line="360" w:lineRule="auto"/>
        <w:rPr>
          <w:rFonts w:asciiTheme="minorHAnsi" w:hAnsiTheme="minorHAnsi" w:cs="Arial"/>
        </w:rPr>
      </w:pPr>
    </w:p>
    <w:p w14:paraId="696CBA84" w14:textId="5382F9F9" w:rsidR="00A63DE5" w:rsidRDefault="00A63DE5" w:rsidP="00F83CBA">
      <w:pPr>
        <w:spacing w:line="276" w:lineRule="auto"/>
        <w:ind w:left="0" w:firstLine="0"/>
        <w:rPr>
          <w:rFonts w:asciiTheme="minorHAnsi" w:hAnsiTheme="minorHAnsi" w:cs="Arial"/>
        </w:rPr>
      </w:pPr>
    </w:p>
    <w:p w14:paraId="62BCAE94" w14:textId="7B825DE5" w:rsidR="00F83CBA" w:rsidRDefault="00F83CBA" w:rsidP="00F83CBA">
      <w:pPr>
        <w:spacing w:line="276" w:lineRule="auto"/>
        <w:ind w:left="0" w:firstLine="0"/>
        <w:rPr>
          <w:rFonts w:asciiTheme="minorHAnsi" w:hAnsiTheme="minorHAnsi" w:cs="Arial"/>
        </w:rPr>
      </w:pPr>
    </w:p>
    <w:p w14:paraId="53591D3D" w14:textId="77777777" w:rsidR="00F83CBA" w:rsidRPr="009279A5" w:rsidRDefault="00F83CBA" w:rsidP="00F83CBA">
      <w:pPr>
        <w:spacing w:line="276" w:lineRule="auto"/>
        <w:ind w:left="0" w:firstLine="0"/>
      </w:pPr>
    </w:p>
    <w:p w14:paraId="74519ACB" w14:textId="01372B80" w:rsidR="00A63DE5" w:rsidRPr="009279A5" w:rsidRDefault="4DACE4C2" w:rsidP="253378E6">
      <w:pPr>
        <w:pStyle w:val="Heading1"/>
        <w:pBdr>
          <w:top w:val="single" w:sz="4" w:space="1" w:color="auto"/>
          <w:bottom w:val="single" w:sz="4" w:space="1" w:color="auto"/>
        </w:pBdr>
        <w:spacing w:line="276" w:lineRule="auto"/>
        <w:rPr>
          <w:sz w:val="32"/>
          <w:szCs w:val="32"/>
        </w:rPr>
      </w:pPr>
      <w:r w:rsidRPr="253378E6">
        <w:rPr>
          <w:sz w:val="32"/>
          <w:szCs w:val="32"/>
        </w:rPr>
        <w:lastRenderedPageBreak/>
        <w:t>Introduction</w:t>
      </w:r>
    </w:p>
    <w:p w14:paraId="13BC1B9F" w14:textId="216AFDBD" w:rsidR="00A63DE5" w:rsidRPr="009279A5" w:rsidRDefault="00A63DE5" w:rsidP="253378E6">
      <w:pPr>
        <w:spacing w:line="360" w:lineRule="auto"/>
        <w:rPr>
          <w:rFonts w:asciiTheme="minorHAnsi" w:eastAsiaTheme="minorEastAsia" w:hAnsiTheme="minorHAnsi" w:cstheme="minorBidi"/>
        </w:rPr>
      </w:pPr>
      <w:r w:rsidRPr="253378E6">
        <w:rPr>
          <w:rFonts w:asciiTheme="minorHAnsi" w:eastAsiaTheme="minorEastAsia" w:hAnsiTheme="minorHAnsi" w:cstheme="minorBidi"/>
        </w:rPr>
        <w:t xml:space="preserve">This module may be delivered as a standalone module leading to certification in a QQI minor award. It may also be delivered as part of an overall validated programme leading to </w:t>
      </w:r>
      <w:r w:rsidR="20677A3C" w:rsidRPr="253378E6">
        <w:rPr>
          <w:rFonts w:asciiTheme="minorHAnsi" w:eastAsiaTheme="minorEastAsia" w:hAnsiTheme="minorHAnsi" w:cstheme="minorBidi"/>
        </w:rPr>
        <w:t>QQI major or special purpose award</w:t>
      </w:r>
      <w:r w:rsidRPr="253378E6">
        <w:rPr>
          <w:rFonts w:asciiTheme="minorHAnsi" w:eastAsiaTheme="minorEastAsia" w:hAnsiTheme="minorHAnsi" w:cstheme="minorBidi"/>
        </w:rPr>
        <w:t xml:space="preserve">.  </w:t>
      </w:r>
    </w:p>
    <w:p w14:paraId="327C5BA2" w14:textId="77777777" w:rsidR="00A63DE5" w:rsidRPr="005B48C6" w:rsidRDefault="00A63DE5" w:rsidP="253378E6">
      <w:pPr>
        <w:spacing w:line="360" w:lineRule="auto"/>
        <w:rPr>
          <w:rFonts w:asciiTheme="minorHAnsi" w:eastAsiaTheme="minorEastAsia" w:hAnsiTheme="minorHAnsi" w:cstheme="minorBidi"/>
          <w:sz w:val="18"/>
          <w:szCs w:val="18"/>
        </w:rPr>
      </w:pPr>
    </w:p>
    <w:p w14:paraId="67D42A85" w14:textId="0E4CCA49" w:rsidR="00A63DE5" w:rsidRPr="009279A5" w:rsidRDefault="00A63DE5" w:rsidP="253378E6">
      <w:pPr>
        <w:spacing w:line="360" w:lineRule="auto"/>
        <w:rPr>
          <w:rFonts w:asciiTheme="minorHAnsi" w:eastAsiaTheme="minorEastAsia" w:hAnsiTheme="minorHAnsi" w:cstheme="minorBidi"/>
        </w:rPr>
      </w:pPr>
      <w:r w:rsidRPr="253378E6">
        <w:rPr>
          <w:rFonts w:asciiTheme="minorHAnsi" w:eastAsiaTheme="minorEastAsia" w:hAnsiTheme="minorHAnsi" w:cstheme="minorBidi"/>
        </w:rPr>
        <w:t xml:space="preserve">The educator </w:t>
      </w:r>
      <w:r w:rsidRPr="253378E6">
        <w:rPr>
          <w:rStyle w:val="FootnoteReference"/>
          <w:rFonts w:asciiTheme="minorHAnsi" w:eastAsiaTheme="minorEastAsia" w:hAnsiTheme="minorHAnsi" w:cstheme="minorBidi"/>
        </w:rPr>
        <w:footnoteReference w:id="1"/>
      </w:r>
      <w:r w:rsidRPr="253378E6">
        <w:rPr>
          <w:rFonts w:asciiTheme="minorHAnsi" w:eastAsiaTheme="minorEastAsia" w:hAnsiTheme="minorHAnsi" w:cstheme="minorBidi"/>
        </w:rPr>
        <w:t xml:space="preserve">should familiarise themselves with the information contained in </w:t>
      </w:r>
      <w:r w:rsidR="00F83CBA">
        <w:rPr>
          <w:rFonts w:asciiTheme="minorHAnsi" w:eastAsiaTheme="minorEastAsia" w:hAnsiTheme="minorHAnsi" w:cstheme="minorBidi"/>
        </w:rPr>
        <w:t>L</w:t>
      </w:r>
      <w:r w:rsidR="00F83CBA" w:rsidRPr="00F83CBA">
        <w:rPr>
          <w:rFonts w:asciiTheme="minorHAnsi" w:eastAsiaTheme="minorEastAsia" w:hAnsiTheme="minorHAnsi" w:cstheme="minorBidi"/>
        </w:rPr>
        <w:t xml:space="preserve">aois and </w:t>
      </w:r>
      <w:r w:rsidR="00F83CBA">
        <w:rPr>
          <w:rFonts w:asciiTheme="minorHAnsi" w:eastAsiaTheme="minorEastAsia" w:hAnsiTheme="minorHAnsi" w:cstheme="minorBidi"/>
        </w:rPr>
        <w:t>O</w:t>
      </w:r>
      <w:r w:rsidR="00F83CBA" w:rsidRPr="00F83CBA">
        <w:rPr>
          <w:rFonts w:asciiTheme="minorHAnsi" w:eastAsiaTheme="minorEastAsia" w:hAnsiTheme="minorHAnsi" w:cstheme="minorBidi"/>
        </w:rPr>
        <w:t>ffaly</w:t>
      </w:r>
      <w:r w:rsidRPr="253378E6">
        <w:rPr>
          <w:rFonts w:asciiTheme="minorHAnsi" w:eastAsiaTheme="minorEastAsia" w:hAnsiTheme="minorHAnsi" w:cstheme="minorBidi"/>
        </w:rPr>
        <w:t xml:space="preserve"> Education &amp; Training Board’s programme descriptor for the relevant validated programme prior to delivering this module. </w:t>
      </w:r>
    </w:p>
    <w:p w14:paraId="517013E5" w14:textId="77777777" w:rsidR="00A63DE5" w:rsidRPr="005B48C6" w:rsidRDefault="00A63DE5" w:rsidP="00A63DE5">
      <w:pPr>
        <w:spacing w:line="360" w:lineRule="auto"/>
        <w:ind w:left="0" w:firstLine="0"/>
        <w:rPr>
          <w:rFonts w:asciiTheme="minorHAnsi" w:eastAsiaTheme="minorEastAsia" w:hAnsiTheme="minorHAnsi" w:cstheme="minorBidi"/>
          <w:sz w:val="18"/>
          <w:szCs w:val="18"/>
        </w:rPr>
      </w:pPr>
    </w:p>
    <w:p w14:paraId="53B82164" w14:textId="77777777" w:rsidR="00A63DE5" w:rsidRPr="009279A5" w:rsidRDefault="00A63DE5" w:rsidP="00A63DE5">
      <w:pPr>
        <w:spacing w:line="360" w:lineRule="auto"/>
        <w:rPr>
          <w:rFonts w:asciiTheme="minorHAnsi" w:eastAsiaTheme="minorEastAsia" w:hAnsiTheme="minorHAnsi" w:cstheme="minorBidi"/>
        </w:rPr>
      </w:pPr>
      <w:r w:rsidRPr="764ED1F2">
        <w:rPr>
          <w:rFonts w:asciiTheme="minorHAnsi" w:eastAsiaTheme="minorEastAsia" w:hAnsiTheme="minorHAnsi" w:cstheme="minorBidi"/>
        </w:rPr>
        <w:t xml:space="preserve">The module is structured as follows: </w:t>
      </w:r>
    </w:p>
    <w:tbl>
      <w:tblPr>
        <w:tblStyle w:val="TableGrid1"/>
        <w:tblW w:w="9249" w:type="dxa"/>
        <w:tblInd w:w="-110" w:type="dxa"/>
        <w:tblCellMar>
          <w:top w:w="43" w:type="dxa"/>
          <w:left w:w="471" w:type="dxa"/>
          <w:right w:w="115" w:type="dxa"/>
        </w:tblCellMar>
        <w:tblLook w:val="04A0" w:firstRow="1" w:lastRow="0" w:firstColumn="1" w:lastColumn="0" w:noHBand="0" w:noVBand="1"/>
      </w:tblPr>
      <w:tblGrid>
        <w:gridCol w:w="9249"/>
      </w:tblGrid>
      <w:tr w:rsidR="00A63DE5" w:rsidRPr="009279A5" w14:paraId="610568BD" w14:textId="77777777" w:rsidTr="5A4313BB">
        <w:trPr>
          <w:trHeight w:val="408"/>
        </w:trPr>
        <w:tc>
          <w:tcPr>
            <w:tcW w:w="92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E5D411" w14:textId="77777777" w:rsidR="00A63DE5" w:rsidRPr="009279A5" w:rsidRDefault="00A63DE5" w:rsidP="253378E6">
            <w:pPr>
              <w:spacing w:after="0" w:line="276" w:lineRule="auto"/>
              <w:ind w:left="0" w:firstLine="0"/>
              <w:rPr>
                <w:rFonts w:eastAsiaTheme="minorEastAsia"/>
              </w:rPr>
            </w:pPr>
            <w:r w:rsidRPr="253378E6">
              <w:rPr>
                <w:rFonts w:eastAsiaTheme="minorEastAsia"/>
              </w:rPr>
              <w:t xml:space="preserve">1. Title of Module </w:t>
            </w:r>
          </w:p>
        </w:tc>
      </w:tr>
      <w:tr w:rsidR="00A63DE5" w:rsidRPr="009279A5" w14:paraId="5CA8B5DF" w14:textId="77777777" w:rsidTr="5A4313BB">
        <w:trPr>
          <w:trHeight w:val="408"/>
        </w:trPr>
        <w:tc>
          <w:tcPr>
            <w:tcW w:w="92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900F53" w14:textId="77777777" w:rsidR="00A63DE5" w:rsidRPr="009279A5" w:rsidRDefault="00A63DE5" w:rsidP="253378E6">
            <w:pPr>
              <w:spacing w:after="0" w:line="276" w:lineRule="auto"/>
              <w:ind w:left="0" w:firstLine="0"/>
              <w:rPr>
                <w:rFonts w:eastAsiaTheme="minorEastAsia"/>
              </w:rPr>
            </w:pPr>
            <w:r w:rsidRPr="253378E6">
              <w:rPr>
                <w:rFonts w:eastAsiaTheme="minorEastAsia"/>
              </w:rPr>
              <w:t xml:space="preserve">2. QQI Component Title and Code </w:t>
            </w:r>
          </w:p>
        </w:tc>
      </w:tr>
      <w:tr w:rsidR="00A63DE5" w:rsidRPr="009279A5" w14:paraId="35392AB1" w14:textId="77777777" w:rsidTr="5A4313BB">
        <w:trPr>
          <w:trHeight w:val="409"/>
        </w:trPr>
        <w:tc>
          <w:tcPr>
            <w:tcW w:w="92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561A3B" w14:textId="77777777" w:rsidR="00A63DE5" w:rsidRPr="009279A5" w:rsidRDefault="00A63DE5" w:rsidP="253378E6">
            <w:pPr>
              <w:spacing w:after="0" w:line="276" w:lineRule="auto"/>
              <w:ind w:left="0" w:firstLine="0"/>
              <w:rPr>
                <w:rFonts w:eastAsiaTheme="minorEastAsia"/>
              </w:rPr>
            </w:pPr>
            <w:r w:rsidRPr="253378E6">
              <w:rPr>
                <w:rFonts w:eastAsiaTheme="minorEastAsia"/>
              </w:rPr>
              <w:t>3. Credit Value of module</w:t>
            </w:r>
          </w:p>
        </w:tc>
      </w:tr>
      <w:tr w:rsidR="00A63DE5" w:rsidRPr="009279A5" w14:paraId="2330E003" w14:textId="77777777" w:rsidTr="5A4313BB">
        <w:trPr>
          <w:trHeight w:val="408"/>
        </w:trPr>
        <w:tc>
          <w:tcPr>
            <w:tcW w:w="92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27994C" w14:textId="77777777" w:rsidR="00A63DE5" w:rsidRPr="009279A5" w:rsidRDefault="00A63DE5" w:rsidP="253378E6">
            <w:pPr>
              <w:spacing w:after="0" w:line="276" w:lineRule="auto"/>
              <w:ind w:left="0" w:firstLine="0"/>
              <w:rPr>
                <w:rFonts w:eastAsiaTheme="minorEastAsia"/>
              </w:rPr>
            </w:pPr>
            <w:r w:rsidRPr="253378E6">
              <w:rPr>
                <w:rFonts w:eastAsiaTheme="minorEastAsia"/>
              </w:rPr>
              <w:t>4. Duration in hours</w:t>
            </w:r>
          </w:p>
        </w:tc>
      </w:tr>
      <w:tr w:rsidR="00A63DE5" w:rsidRPr="009279A5" w14:paraId="3D1E8E61" w14:textId="77777777" w:rsidTr="5A4313BB">
        <w:trPr>
          <w:trHeight w:val="403"/>
        </w:trPr>
        <w:tc>
          <w:tcPr>
            <w:tcW w:w="92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0EA00B" w14:textId="77777777" w:rsidR="00A63DE5" w:rsidRPr="009279A5" w:rsidRDefault="00A63DE5" w:rsidP="253378E6">
            <w:pPr>
              <w:spacing w:after="0" w:line="276" w:lineRule="auto"/>
              <w:ind w:left="0" w:firstLine="0"/>
              <w:rPr>
                <w:rFonts w:eastAsiaTheme="minorEastAsia"/>
              </w:rPr>
            </w:pPr>
            <w:r w:rsidRPr="253378E6">
              <w:rPr>
                <w:rFonts w:eastAsiaTheme="minorEastAsia"/>
              </w:rPr>
              <w:t xml:space="preserve">5. Status </w:t>
            </w:r>
          </w:p>
        </w:tc>
      </w:tr>
      <w:tr w:rsidR="00A63DE5" w:rsidRPr="009279A5" w14:paraId="7F74A95F" w14:textId="77777777" w:rsidTr="5A4313BB">
        <w:trPr>
          <w:trHeight w:val="408"/>
        </w:trPr>
        <w:tc>
          <w:tcPr>
            <w:tcW w:w="92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48E48C" w14:textId="77777777" w:rsidR="00A63DE5" w:rsidRPr="009279A5" w:rsidRDefault="00A63DE5" w:rsidP="253378E6">
            <w:pPr>
              <w:spacing w:after="0" w:line="276" w:lineRule="auto"/>
              <w:ind w:left="0" w:firstLine="0"/>
              <w:rPr>
                <w:rFonts w:eastAsiaTheme="minorEastAsia"/>
              </w:rPr>
            </w:pPr>
            <w:r w:rsidRPr="253378E6">
              <w:rPr>
                <w:rFonts w:eastAsiaTheme="minorEastAsia"/>
              </w:rPr>
              <w:t xml:space="preserve">6. Special Requirements </w:t>
            </w:r>
          </w:p>
        </w:tc>
      </w:tr>
      <w:tr w:rsidR="00A63DE5" w:rsidRPr="009279A5" w14:paraId="45FFE182" w14:textId="77777777" w:rsidTr="5A4313BB">
        <w:trPr>
          <w:trHeight w:val="408"/>
        </w:trPr>
        <w:tc>
          <w:tcPr>
            <w:tcW w:w="92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928B89" w14:textId="77777777" w:rsidR="00A63DE5" w:rsidRPr="009279A5" w:rsidRDefault="00A63DE5" w:rsidP="253378E6">
            <w:pPr>
              <w:spacing w:after="0" w:line="276" w:lineRule="auto"/>
              <w:ind w:left="0" w:firstLine="0"/>
              <w:rPr>
                <w:rFonts w:eastAsiaTheme="minorEastAsia"/>
              </w:rPr>
            </w:pPr>
            <w:r w:rsidRPr="253378E6">
              <w:rPr>
                <w:rFonts w:eastAsiaTheme="minorEastAsia"/>
              </w:rPr>
              <w:t xml:space="preserve">7. Aim of the Module </w:t>
            </w:r>
          </w:p>
        </w:tc>
      </w:tr>
      <w:tr w:rsidR="00A63DE5" w:rsidRPr="009279A5" w14:paraId="00400A0D" w14:textId="77777777" w:rsidTr="5A4313BB">
        <w:trPr>
          <w:trHeight w:val="408"/>
        </w:trPr>
        <w:tc>
          <w:tcPr>
            <w:tcW w:w="92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7B10CC" w14:textId="77777777" w:rsidR="00A63DE5" w:rsidRPr="009279A5" w:rsidRDefault="00A63DE5" w:rsidP="253378E6">
            <w:pPr>
              <w:spacing w:after="0" w:line="276" w:lineRule="auto"/>
              <w:ind w:left="0" w:firstLine="0"/>
              <w:rPr>
                <w:rFonts w:eastAsiaTheme="minorEastAsia"/>
              </w:rPr>
            </w:pPr>
            <w:r w:rsidRPr="253378E6">
              <w:rPr>
                <w:rFonts w:eastAsiaTheme="minorEastAsia"/>
              </w:rPr>
              <w:t xml:space="preserve">8. Objectives of the Module </w:t>
            </w:r>
          </w:p>
        </w:tc>
      </w:tr>
      <w:tr w:rsidR="00A63DE5" w:rsidRPr="009279A5" w14:paraId="0AA38A7D" w14:textId="77777777" w:rsidTr="5A4313BB">
        <w:trPr>
          <w:trHeight w:val="408"/>
        </w:trPr>
        <w:tc>
          <w:tcPr>
            <w:tcW w:w="92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CE4115" w14:textId="77777777" w:rsidR="00A63DE5" w:rsidRPr="009279A5" w:rsidRDefault="00A63DE5" w:rsidP="253378E6">
            <w:pPr>
              <w:spacing w:after="0" w:line="276" w:lineRule="auto"/>
              <w:ind w:left="0" w:firstLine="0"/>
              <w:rPr>
                <w:rFonts w:eastAsiaTheme="minorEastAsia"/>
              </w:rPr>
            </w:pPr>
            <w:r w:rsidRPr="253378E6">
              <w:rPr>
                <w:rFonts w:eastAsiaTheme="minorEastAsia"/>
              </w:rPr>
              <w:t>9. Minimum Intended Module Learning Outcomes (MIMLOs)</w:t>
            </w:r>
          </w:p>
        </w:tc>
      </w:tr>
      <w:tr w:rsidR="00A63DE5" w:rsidRPr="009279A5" w14:paraId="480EBD66" w14:textId="77777777" w:rsidTr="5A4313BB">
        <w:trPr>
          <w:trHeight w:val="403"/>
        </w:trPr>
        <w:tc>
          <w:tcPr>
            <w:tcW w:w="92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04A6B1" w14:textId="77777777" w:rsidR="00A63DE5" w:rsidRDefault="00A63DE5" w:rsidP="253378E6">
            <w:pPr>
              <w:spacing w:after="0" w:line="276" w:lineRule="auto"/>
              <w:ind w:left="0" w:firstLine="0"/>
              <w:rPr>
                <w:rFonts w:eastAsiaTheme="minorEastAsia"/>
              </w:rPr>
            </w:pPr>
            <w:r w:rsidRPr="253378E6">
              <w:rPr>
                <w:rFonts w:eastAsiaTheme="minorEastAsia"/>
              </w:rPr>
              <w:t>10. Content</w:t>
            </w:r>
          </w:p>
          <w:p w14:paraId="307BA081" w14:textId="77777777" w:rsidR="00A63DE5" w:rsidRDefault="00A63DE5" w:rsidP="253378E6">
            <w:pPr>
              <w:pStyle w:val="ListParagraph"/>
              <w:numPr>
                <w:ilvl w:val="0"/>
                <w:numId w:val="33"/>
              </w:numPr>
              <w:spacing w:after="0" w:line="276" w:lineRule="auto"/>
              <w:rPr>
                <w:rFonts w:eastAsiaTheme="minorEastAsia"/>
              </w:rPr>
            </w:pPr>
            <w:r w:rsidRPr="253378E6">
              <w:rPr>
                <w:rFonts w:eastAsiaTheme="minorEastAsia"/>
              </w:rPr>
              <w:t>Indicative Content</w:t>
            </w:r>
          </w:p>
          <w:p w14:paraId="11C9444A" w14:textId="13157635" w:rsidR="00A63DE5" w:rsidRDefault="3D9D1595" w:rsidP="253378E6">
            <w:pPr>
              <w:pStyle w:val="ListParagraph"/>
              <w:numPr>
                <w:ilvl w:val="0"/>
                <w:numId w:val="33"/>
              </w:numPr>
              <w:spacing w:after="0" w:line="276" w:lineRule="auto"/>
              <w:rPr>
                <w:rFonts w:eastAsiaTheme="minorEastAsia"/>
              </w:rPr>
            </w:pPr>
            <w:r w:rsidRPr="253378E6">
              <w:rPr>
                <w:rFonts w:eastAsiaTheme="minorEastAsia"/>
              </w:rPr>
              <w:t xml:space="preserve">Suggested </w:t>
            </w:r>
            <w:r w:rsidR="00A63DE5" w:rsidRPr="253378E6">
              <w:rPr>
                <w:rFonts w:eastAsiaTheme="minorEastAsia"/>
              </w:rPr>
              <w:t>Methodologies for Delivery</w:t>
            </w:r>
          </w:p>
          <w:p w14:paraId="714D9309" w14:textId="77777777" w:rsidR="00A63DE5" w:rsidRPr="009279A5" w:rsidRDefault="00A63DE5" w:rsidP="253378E6">
            <w:pPr>
              <w:pStyle w:val="ListParagraph"/>
              <w:numPr>
                <w:ilvl w:val="0"/>
                <w:numId w:val="33"/>
              </w:numPr>
              <w:spacing w:after="0" w:line="276" w:lineRule="auto"/>
              <w:rPr>
                <w:rFonts w:eastAsiaTheme="minorEastAsia"/>
              </w:rPr>
            </w:pPr>
            <w:r w:rsidRPr="253378E6">
              <w:rPr>
                <w:rFonts w:eastAsiaTheme="minorEastAsia"/>
              </w:rPr>
              <w:t>Suggested Resources</w:t>
            </w:r>
          </w:p>
        </w:tc>
      </w:tr>
      <w:tr w:rsidR="00A63DE5" w:rsidRPr="009279A5" w14:paraId="4508CC61" w14:textId="77777777" w:rsidTr="5A4313BB">
        <w:trPr>
          <w:trHeight w:val="656"/>
        </w:trPr>
        <w:tc>
          <w:tcPr>
            <w:tcW w:w="92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84D914" w14:textId="77777777" w:rsidR="00A63DE5" w:rsidRPr="009279A5" w:rsidRDefault="00A63DE5" w:rsidP="253378E6">
            <w:pPr>
              <w:spacing w:after="12" w:line="276" w:lineRule="auto"/>
              <w:ind w:left="0" w:firstLine="0"/>
              <w:rPr>
                <w:rFonts w:eastAsiaTheme="minorEastAsia"/>
              </w:rPr>
            </w:pPr>
            <w:r w:rsidRPr="253378E6">
              <w:rPr>
                <w:rFonts w:eastAsiaTheme="minorEastAsia"/>
              </w:rPr>
              <w:t xml:space="preserve">11. Assessment </w:t>
            </w:r>
          </w:p>
          <w:p w14:paraId="1B88CB1B" w14:textId="77777777" w:rsidR="00A63DE5" w:rsidRPr="009279A5" w:rsidRDefault="00A63DE5" w:rsidP="253378E6">
            <w:pPr>
              <w:numPr>
                <w:ilvl w:val="0"/>
                <w:numId w:val="27"/>
              </w:numPr>
              <w:spacing w:after="12" w:line="276" w:lineRule="auto"/>
              <w:ind w:left="622" w:hanging="284"/>
              <w:rPr>
                <w:rFonts w:eastAsiaTheme="minorEastAsia"/>
              </w:rPr>
            </w:pPr>
            <w:r w:rsidRPr="253378E6">
              <w:rPr>
                <w:rFonts w:eastAsiaTheme="minorEastAsia"/>
              </w:rPr>
              <w:t xml:space="preserve">Assessment Techniques </w:t>
            </w:r>
          </w:p>
          <w:p w14:paraId="69E48194" w14:textId="77777777" w:rsidR="00A63DE5" w:rsidRPr="009279A5" w:rsidRDefault="00A63DE5" w:rsidP="253378E6">
            <w:pPr>
              <w:numPr>
                <w:ilvl w:val="0"/>
                <w:numId w:val="27"/>
              </w:numPr>
              <w:spacing w:after="11" w:line="276" w:lineRule="auto"/>
              <w:ind w:left="622" w:hanging="284"/>
              <w:rPr>
                <w:rFonts w:eastAsiaTheme="minorEastAsia"/>
              </w:rPr>
            </w:pPr>
            <w:r w:rsidRPr="253378E6">
              <w:rPr>
                <w:rFonts w:eastAsiaTheme="minorEastAsia"/>
              </w:rPr>
              <w:t xml:space="preserve">Mapping of MIMLOs to Assessment Techniques </w:t>
            </w:r>
          </w:p>
          <w:p w14:paraId="0095F06A" w14:textId="77777777" w:rsidR="00A63DE5" w:rsidRDefault="00A63DE5" w:rsidP="253378E6">
            <w:pPr>
              <w:numPr>
                <w:ilvl w:val="0"/>
                <w:numId w:val="27"/>
              </w:numPr>
              <w:spacing w:after="0" w:line="276" w:lineRule="auto"/>
              <w:ind w:left="622" w:hanging="284"/>
              <w:rPr>
                <w:rFonts w:eastAsiaTheme="minorEastAsia"/>
              </w:rPr>
            </w:pPr>
            <w:r w:rsidRPr="253378E6">
              <w:rPr>
                <w:rFonts w:eastAsiaTheme="minorEastAsia"/>
              </w:rPr>
              <w:t xml:space="preserve">Guidelines for Assessment Activities </w:t>
            </w:r>
          </w:p>
          <w:p w14:paraId="7E4C027F" w14:textId="230BBCED" w:rsidR="002C4E7E" w:rsidRPr="009279A5" w:rsidRDefault="7F2A26C3" w:rsidP="253378E6">
            <w:pPr>
              <w:numPr>
                <w:ilvl w:val="0"/>
                <w:numId w:val="27"/>
              </w:numPr>
              <w:spacing w:after="0" w:line="276" w:lineRule="auto"/>
              <w:ind w:left="622" w:hanging="284"/>
              <w:rPr>
                <w:rFonts w:eastAsiaTheme="minorEastAsia"/>
              </w:rPr>
            </w:pPr>
            <w:r w:rsidRPr="253378E6">
              <w:rPr>
                <w:rFonts w:eastAsiaTheme="minorEastAsia"/>
              </w:rPr>
              <w:t xml:space="preserve">Eligibility for Certification </w:t>
            </w:r>
          </w:p>
        </w:tc>
      </w:tr>
      <w:tr w:rsidR="00A63DE5" w:rsidRPr="009279A5" w14:paraId="6BF6AB66" w14:textId="77777777" w:rsidTr="5A4313BB">
        <w:trPr>
          <w:trHeight w:val="408"/>
        </w:trPr>
        <w:tc>
          <w:tcPr>
            <w:tcW w:w="92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958405" w14:textId="77777777" w:rsidR="00A63DE5" w:rsidRPr="009279A5" w:rsidRDefault="00A63DE5" w:rsidP="253378E6">
            <w:pPr>
              <w:spacing w:after="0" w:line="276" w:lineRule="auto"/>
              <w:ind w:left="0" w:firstLine="0"/>
              <w:rPr>
                <w:rFonts w:eastAsiaTheme="minorEastAsia"/>
              </w:rPr>
            </w:pPr>
            <w:r w:rsidRPr="253378E6">
              <w:rPr>
                <w:rFonts w:eastAsiaTheme="minorEastAsia"/>
              </w:rPr>
              <w:t xml:space="preserve">12. Grading </w:t>
            </w:r>
          </w:p>
        </w:tc>
      </w:tr>
      <w:tr w:rsidR="00A63DE5" w:rsidRPr="009279A5" w14:paraId="7653D41B" w14:textId="77777777" w:rsidTr="5A4313BB">
        <w:trPr>
          <w:trHeight w:val="409"/>
        </w:trPr>
        <w:tc>
          <w:tcPr>
            <w:tcW w:w="92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1A645C" w14:textId="77777777" w:rsidR="00A63DE5" w:rsidRPr="009279A5" w:rsidRDefault="00A63DE5" w:rsidP="253378E6">
            <w:pPr>
              <w:spacing w:after="0" w:line="276" w:lineRule="auto"/>
              <w:ind w:left="0" w:firstLine="0"/>
              <w:rPr>
                <w:rFonts w:eastAsiaTheme="minorEastAsia"/>
              </w:rPr>
            </w:pPr>
            <w:r w:rsidRPr="253378E6">
              <w:rPr>
                <w:rFonts w:eastAsiaTheme="minorEastAsia"/>
              </w:rPr>
              <w:t xml:space="preserve">13. Learner Marking Sheet(s) </w:t>
            </w:r>
          </w:p>
          <w:p w14:paraId="4F7C8053" w14:textId="270681BE" w:rsidR="00A63DE5" w:rsidRPr="002C4E7E" w:rsidRDefault="00A63DE5" w:rsidP="253378E6">
            <w:pPr>
              <w:pStyle w:val="ListParagraph"/>
              <w:spacing w:after="0" w:line="276" w:lineRule="auto"/>
              <w:ind w:left="622" w:hanging="284"/>
              <w:rPr>
                <w:rFonts w:eastAsiaTheme="minorEastAsia"/>
              </w:rPr>
            </w:pPr>
            <w:r w:rsidRPr="253378E6">
              <w:rPr>
                <w:rFonts w:eastAsiaTheme="minorEastAsia"/>
              </w:rPr>
              <w:t>Assessment Criteria</w:t>
            </w:r>
          </w:p>
        </w:tc>
      </w:tr>
      <w:tr w:rsidR="00A63DE5" w:rsidRPr="009279A5" w14:paraId="6B2215B9" w14:textId="77777777" w:rsidTr="5A4313BB">
        <w:trPr>
          <w:trHeight w:val="409"/>
        </w:trPr>
        <w:tc>
          <w:tcPr>
            <w:tcW w:w="92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FCF57D" w14:textId="77777777" w:rsidR="00A63DE5" w:rsidRPr="009279A5" w:rsidRDefault="00A63DE5" w:rsidP="253378E6">
            <w:pPr>
              <w:spacing w:after="0" w:line="276" w:lineRule="auto"/>
              <w:ind w:left="0" w:firstLine="0"/>
              <w:rPr>
                <w:rFonts w:eastAsiaTheme="minorEastAsia"/>
              </w:rPr>
            </w:pPr>
            <w:r w:rsidRPr="253378E6">
              <w:rPr>
                <w:rFonts w:eastAsiaTheme="minorEastAsia"/>
              </w:rPr>
              <w:t>Appendices</w:t>
            </w:r>
          </w:p>
          <w:p w14:paraId="6B62829E" w14:textId="77777777" w:rsidR="00A63DE5" w:rsidRDefault="00A63DE5" w:rsidP="253378E6">
            <w:pPr>
              <w:pStyle w:val="ListParagraph"/>
              <w:numPr>
                <w:ilvl w:val="0"/>
                <w:numId w:val="31"/>
              </w:numPr>
              <w:spacing w:after="0" w:line="276" w:lineRule="auto"/>
              <w:ind w:left="763" w:hanging="425"/>
              <w:rPr>
                <w:rFonts w:eastAsiaTheme="minorEastAsia"/>
              </w:rPr>
            </w:pPr>
            <w:r w:rsidRPr="253378E6">
              <w:rPr>
                <w:rFonts w:eastAsiaTheme="minorEastAsia"/>
              </w:rPr>
              <w:t>Suggested Content for Delivery</w:t>
            </w:r>
          </w:p>
          <w:p w14:paraId="3D39C8CE" w14:textId="77777777" w:rsidR="00A63DE5" w:rsidRPr="009279A5" w:rsidRDefault="00A63DE5" w:rsidP="253378E6">
            <w:pPr>
              <w:pStyle w:val="ListParagraph"/>
              <w:numPr>
                <w:ilvl w:val="0"/>
                <w:numId w:val="31"/>
              </w:numPr>
              <w:spacing w:after="0" w:line="276" w:lineRule="auto"/>
              <w:ind w:left="763" w:hanging="425"/>
              <w:rPr>
                <w:rFonts w:eastAsiaTheme="minorEastAsia"/>
              </w:rPr>
            </w:pPr>
            <w:r w:rsidRPr="253378E6">
              <w:rPr>
                <w:rFonts w:eastAsiaTheme="minorEastAsia"/>
              </w:rPr>
              <w:t xml:space="preserve">Sample Assessment </w:t>
            </w:r>
          </w:p>
          <w:p w14:paraId="6CD965C5" w14:textId="547EFDF0" w:rsidR="00A63DE5" w:rsidRPr="009279A5" w:rsidRDefault="21E9D5AA" w:rsidP="253378E6">
            <w:pPr>
              <w:pStyle w:val="ListParagraph"/>
              <w:numPr>
                <w:ilvl w:val="0"/>
                <w:numId w:val="31"/>
              </w:numPr>
              <w:spacing w:after="0" w:line="276" w:lineRule="auto"/>
              <w:ind w:left="763" w:hanging="425"/>
              <w:rPr>
                <w:rFonts w:eastAsiaTheme="minorEastAsia"/>
              </w:rPr>
            </w:pPr>
            <w:r w:rsidRPr="5A4313BB">
              <w:rPr>
                <w:rFonts w:eastAsiaTheme="minorEastAsia"/>
              </w:rPr>
              <w:lastRenderedPageBreak/>
              <w:t>Assessment</w:t>
            </w:r>
            <w:r w:rsidR="00A63DE5" w:rsidRPr="5A4313BB">
              <w:rPr>
                <w:rFonts w:eastAsiaTheme="minorEastAsia"/>
              </w:rPr>
              <w:t xml:space="preserve"> Rubric</w:t>
            </w:r>
          </w:p>
        </w:tc>
      </w:tr>
    </w:tbl>
    <w:p w14:paraId="15A84E6C" w14:textId="77777777" w:rsidR="00A63DE5" w:rsidRDefault="00A63DE5" w:rsidP="00A63DE5">
      <w:r>
        <w:lastRenderedPageBreak/>
        <w:br w:type="page"/>
      </w:r>
    </w:p>
    <w:p w14:paraId="4C12B97C" w14:textId="1DF1A2A0" w:rsidR="00A63DE5" w:rsidRPr="009279A5" w:rsidRDefault="4ECA4CB0" w:rsidP="253378E6">
      <w:pPr>
        <w:pStyle w:val="Heading1"/>
        <w:pBdr>
          <w:top w:val="single" w:sz="4" w:space="1" w:color="auto"/>
          <w:bottom w:val="single" w:sz="4" w:space="1" w:color="auto"/>
        </w:pBdr>
        <w:spacing w:line="360" w:lineRule="auto"/>
        <w:rPr>
          <w:sz w:val="32"/>
          <w:szCs w:val="32"/>
        </w:rPr>
      </w:pPr>
      <w:r w:rsidRPr="253378E6">
        <w:rPr>
          <w:sz w:val="32"/>
          <w:szCs w:val="32"/>
        </w:rPr>
        <w:lastRenderedPageBreak/>
        <w:t>Integrated Delivery and Assessment</w:t>
      </w:r>
    </w:p>
    <w:p w14:paraId="371ABFAE" w14:textId="34594E0F" w:rsidR="00A63DE5" w:rsidRPr="009279A5" w:rsidRDefault="00A63DE5" w:rsidP="253378E6">
      <w:pPr>
        <w:spacing w:line="360" w:lineRule="auto"/>
        <w:rPr>
          <w:rFonts w:asciiTheme="minorHAnsi" w:eastAsiaTheme="minorEastAsia" w:hAnsiTheme="minorHAnsi" w:cstheme="minorBidi"/>
        </w:rPr>
      </w:pPr>
      <w:r w:rsidRPr="253378E6">
        <w:rPr>
          <w:rFonts w:asciiTheme="minorHAnsi" w:eastAsiaTheme="minorEastAsia" w:hAnsiTheme="minorHAnsi" w:cstheme="minorBidi"/>
        </w:rPr>
        <w:t xml:space="preserve">Where this module is delivered as part of a major or special purpose award the educator is encouraged to integrate the delivery of content where an overlap between MIMLOs of this module and one or more modules is identified. </w:t>
      </w:r>
    </w:p>
    <w:p w14:paraId="18385140" w14:textId="77777777" w:rsidR="00A63DE5" w:rsidRPr="009279A5" w:rsidRDefault="00A63DE5" w:rsidP="00A63DE5">
      <w:pPr>
        <w:spacing w:line="360" w:lineRule="auto"/>
        <w:rPr>
          <w:rFonts w:asciiTheme="minorHAnsi" w:eastAsiaTheme="minorEastAsia" w:hAnsiTheme="minorHAnsi" w:cstheme="minorBidi"/>
        </w:rPr>
      </w:pPr>
      <w:r w:rsidRPr="764ED1F2">
        <w:rPr>
          <w:rFonts w:asciiTheme="minorHAnsi" w:eastAsiaTheme="minorEastAsia" w:hAnsiTheme="minorHAnsi" w:cstheme="minorBidi"/>
        </w:rPr>
        <w:t xml:space="preserve"> </w:t>
      </w:r>
    </w:p>
    <w:p w14:paraId="4C3E9E55" w14:textId="3CD95080" w:rsidR="00A63DE5" w:rsidRPr="009279A5" w:rsidRDefault="00A63DE5" w:rsidP="253378E6">
      <w:pPr>
        <w:spacing w:line="360" w:lineRule="auto"/>
        <w:rPr>
          <w:rFonts w:asciiTheme="minorHAnsi" w:eastAsiaTheme="minorEastAsia" w:hAnsiTheme="minorHAnsi" w:cstheme="minorBidi"/>
        </w:rPr>
      </w:pPr>
      <w:r w:rsidRPr="253378E6">
        <w:rPr>
          <w:rFonts w:asciiTheme="minorHAnsi" w:eastAsiaTheme="minorEastAsia" w:hAnsiTheme="minorHAnsi" w:cstheme="minorBidi"/>
        </w:rPr>
        <w:t xml:space="preserve">Likewise, the educator is encouraged to integrate assessment where there is an opportunity to facilitate a learner to produce one piece of assessment evidence which demonstrates the learning outcomes from more than one module. </w:t>
      </w:r>
    </w:p>
    <w:p w14:paraId="194CF71A" w14:textId="77777777" w:rsidR="00A63DE5" w:rsidRPr="009279A5" w:rsidRDefault="00A63DE5" w:rsidP="253378E6">
      <w:pPr>
        <w:pStyle w:val="Heading1"/>
        <w:pBdr>
          <w:top w:val="single" w:sz="4" w:space="1" w:color="auto"/>
          <w:bottom w:val="single" w:sz="4" w:space="1" w:color="auto"/>
        </w:pBdr>
        <w:rPr>
          <w:sz w:val="32"/>
          <w:szCs w:val="32"/>
        </w:rPr>
      </w:pPr>
      <w:r w:rsidRPr="253378E6">
        <w:rPr>
          <w:sz w:val="32"/>
          <w:szCs w:val="32"/>
        </w:rPr>
        <w:t>1.       Title of Module</w:t>
      </w:r>
    </w:p>
    <w:p w14:paraId="38B05A37" w14:textId="58C7A0FB" w:rsidR="00A63DE5" w:rsidRPr="009279A5" w:rsidRDefault="00A63DE5" w:rsidP="253378E6">
      <w:pPr>
        <w:spacing w:line="360" w:lineRule="auto"/>
        <w:rPr>
          <w:rFonts w:asciiTheme="minorHAnsi" w:hAnsiTheme="minorHAnsi" w:cs="Arial"/>
        </w:rPr>
      </w:pPr>
      <w:r w:rsidRPr="06241057">
        <w:rPr>
          <w:rFonts w:asciiTheme="minorHAnsi" w:hAnsiTheme="minorHAnsi" w:cs="Arial"/>
        </w:rPr>
        <w:t xml:space="preserve">Spreadsheet Methods </w:t>
      </w:r>
    </w:p>
    <w:p w14:paraId="6081CB8B" w14:textId="77777777" w:rsidR="00A63DE5" w:rsidRPr="009279A5" w:rsidRDefault="00A63DE5" w:rsidP="253378E6">
      <w:pPr>
        <w:pStyle w:val="Heading1"/>
        <w:pBdr>
          <w:top w:val="single" w:sz="4" w:space="1" w:color="auto"/>
          <w:bottom w:val="single" w:sz="4" w:space="1" w:color="auto"/>
        </w:pBdr>
        <w:rPr>
          <w:sz w:val="32"/>
          <w:szCs w:val="32"/>
        </w:rPr>
      </w:pPr>
      <w:r w:rsidRPr="253378E6">
        <w:rPr>
          <w:sz w:val="32"/>
          <w:szCs w:val="32"/>
        </w:rPr>
        <w:t xml:space="preserve">2.       Component Name and Code </w:t>
      </w:r>
    </w:p>
    <w:p w14:paraId="6E6A6BFC" w14:textId="42B33F23" w:rsidR="00A63DE5" w:rsidRPr="009279A5" w:rsidRDefault="00A63DE5" w:rsidP="253378E6">
      <w:pPr>
        <w:spacing w:line="360" w:lineRule="auto"/>
        <w:ind w:left="0" w:firstLine="0"/>
        <w:rPr>
          <w:rFonts w:asciiTheme="minorHAnsi" w:hAnsiTheme="minorHAnsi" w:cs="Arial"/>
        </w:rPr>
      </w:pPr>
      <w:r w:rsidRPr="06241057">
        <w:rPr>
          <w:rFonts w:asciiTheme="minorHAnsi" w:hAnsiTheme="minorHAnsi" w:cs="Arial"/>
        </w:rPr>
        <w:t>Spreadsheet Methods 4N1120</w:t>
      </w:r>
    </w:p>
    <w:p w14:paraId="03BD903F" w14:textId="77777777" w:rsidR="00A63DE5" w:rsidRPr="009279A5" w:rsidRDefault="00A63DE5" w:rsidP="253378E6">
      <w:pPr>
        <w:pStyle w:val="Heading1"/>
        <w:pBdr>
          <w:top w:val="single" w:sz="4" w:space="1" w:color="auto"/>
          <w:bottom w:val="single" w:sz="4" w:space="1" w:color="auto"/>
        </w:pBdr>
        <w:rPr>
          <w:sz w:val="32"/>
          <w:szCs w:val="32"/>
        </w:rPr>
      </w:pPr>
      <w:r w:rsidRPr="253378E6">
        <w:rPr>
          <w:sz w:val="32"/>
          <w:szCs w:val="32"/>
        </w:rPr>
        <w:t>3.       Credit Value</w:t>
      </w:r>
    </w:p>
    <w:p w14:paraId="1A53715E" w14:textId="77777777" w:rsidR="00A63DE5" w:rsidRPr="009279A5" w:rsidRDefault="00A63DE5" w:rsidP="00A63DE5">
      <w:pPr>
        <w:tabs>
          <w:tab w:val="left" w:pos="2370"/>
        </w:tabs>
        <w:spacing w:line="360" w:lineRule="auto"/>
        <w:rPr>
          <w:rFonts w:asciiTheme="minorHAnsi" w:hAnsiTheme="minorHAnsi" w:cs="Arial"/>
        </w:rPr>
      </w:pPr>
      <w:r>
        <w:rPr>
          <w:rFonts w:asciiTheme="minorHAnsi" w:hAnsiTheme="minorHAnsi" w:cs="Arial"/>
        </w:rPr>
        <w:t>10</w:t>
      </w:r>
      <w:r w:rsidRPr="009279A5">
        <w:rPr>
          <w:rFonts w:asciiTheme="minorHAnsi" w:hAnsiTheme="minorHAnsi" w:cs="Arial"/>
        </w:rPr>
        <w:t xml:space="preserve"> Credits</w:t>
      </w:r>
      <w:r w:rsidRPr="009279A5">
        <w:tab/>
      </w:r>
    </w:p>
    <w:p w14:paraId="0E30EAA2" w14:textId="77777777" w:rsidR="00A63DE5" w:rsidRPr="009279A5" w:rsidRDefault="00A63DE5" w:rsidP="253378E6">
      <w:pPr>
        <w:pStyle w:val="Heading1"/>
        <w:pBdr>
          <w:top w:val="single" w:sz="4" w:space="1" w:color="auto"/>
          <w:bottom w:val="single" w:sz="4" w:space="1" w:color="auto"/>
        </w:pBdr>
        <w:rPr>
          <w:sz w:val="32"/>
          <w:szCs w:val="32"/>
        </w:rPr>
      </w:pPr>
      <w:r w:rsidRPr="253378E6">
        <w:rPr>
          <w:sz w:val="32"/>
          <w:szCs w:val="32"/>
        </w:rPr>
        <w:t>4.       Duration in Hours</w:t>
      </w:r>
    </w:p>
    <w:p w14:paraId="05A60745" w14:textId="77777777" w:rsidR="00A63DE5" w:rsidRPr="009279A5" w:rsidRDefault="00A63DE5" w:rsidP="00A63DE5">
      <w:pPr>
        <w:spacing w:line="360" w:lineRule="auto"/>
        <w:rPr>
          <w:rFonts w:asciiTheme="minorHAnsi" w:hAnsiTheme="minorHAnsi" w:cs="Arial"/>
        </w:rPr>
      </w:pPr>
      <w:r>
        <w:rPr>
          <w:rFonts w:asciiTheme="minorHAnsi" w:hAnsiTheme="minorHAnsi" w:cs="Arial"/>
        </w:rPr>
        <w:t>100</w:t>
      </w:r>
      <w:r w:rsidRPr="009279A5">
        <w:rPr>
          <w:rFonts w:asciiTheme="minorHAnsi" w:hAnsiTheme="minorHAnsi" w:cs="Arial"/>
        </w:rPr>
        <w:t xml:space="preserve"> hours (typical learner effort includes both directed and self-directed learning)</w:t>
      </w:r>
    </w:p>
    <w:p w14:paraId="4D71A14E" w14:textId="77777777" w:rsidR="00A63DE5" w:rsidRPr="009279A5" w:rsidRDefault="00A63DE5" w:rsidP="253378E6">
      <w:pPr>
        <w:pStyle w:val="Heading1"/>
        <w:pBdr>
          <w:top w:val="single" w:sz="4" w:space="1" w:color="auto"/>
          <w:bottom w:val="single" w:sz="4" w:space="1" w:color="auto"/>
        </w:pBdr>
        <w:rPr>
          <w:sz w:val="32"/>
          <w:szCs w:val="32"/>
        </w:rPr>
      </w:pPr>
      <w:r w:rsidRPr="253378E6">
        <w:rPr>
          <w:sz w:val="32"/>
          <w:szCs w:val="32"/>
        </w:rPr>
        <w:t>5.       Status</w:t>
      </w:r>
    </w:p>
    <w:p w14:paraId="1B4612DE" w14:textId="77777777" w:rsidR="00A63DE5" w:rsidRPr="009279A5" w:rsidRDefault="00A63DE5" w:rsidP="253378E6">
      <w:pPr>
        <w:spacing w:line="360" w:lineRule="auto"/>
        <w:rPr>
          <w:rFonts w:asciiTheme="minorHAnsi" w:hAnsiTheme="minorHAnsi" w:cs="Arial"/>
        </w:rPr>
      </w:pPr>
      <w:r w:rsidRPr="253378E6">
        <w:rPr>
          <w:rFonts w:asciiTheme="minorHAnsi" w:hAnsiTheme="minorHAnsi" w:cs="Arial"/>
        </w:rPr>
        <w:t xml:space="preserve">This module can be delivered as a stand-alone minor award or as part of a relevant full CAS major or special purpose award.  </w:t>
      </w:r>
    </w:p>
    <w:p w14:paraId="6A4E86D8" w14:textId="77777777" w:rsidR="00A63DE5" w:rsidRPr="009279A5" w:rsidRDefault="00A63DE5" w:rsidP="253378E6">
      <w:pPr>
        <w:spacing w:line="360" w:lineRule="auto"/>
        <w:rPr>
          <w:rFonts w:asciiTheme="minorHAnsi" w:hAnsiTheme="minorHAnsi" w:cs="Arial"/>
        </w:rPr>
      </w:pPr>
    </w:p>
    <w:p w14:paraId="6197EF26" w14:textId="05760072" w:rsidR="00A63DE5" w:rsidRPr="009279A5" w:rsidRDefault="00A63DE5" w:rsidP="253378E6">
      <w:pPr>
        <w:spacing w:line="360" w:lineRule="auto"/>
        <w:rPr>
          <w:rFonts w:asciiTheme="minorHAnsi" w:hAnsiTheme="minorHAnsi" w:cs="Arial"/>
        </w:rPr>
      </w:pPr>
      <w:r w:rsidRPr="253378E6">
        <w:rPr>
          <w:rFonts w:asciiTheme="minorHAnsi" w:hAnsiTheme="minorHAnsi" w:cs="Arial"/>
        </w:rPr>
        <w:t xml:space="preserve">In some major and special purpose awards this module is mandatory and in others it offered as an elective. Educators should check </w:t>
      </w:r>
      <w:r w:rsidR="00F83CBA">
        <w:rPr>
          <w:rFonts w:asciiTheme="minorHAnsi" w:hAnsiTheme="minorHAnsi" w:cs="Arial"/>
        </w:rPr>
        <w:t>L</w:t>
      </w:r>
      <w:r w:rsidR="00F83CBA" w:rsidRPr="00F83CBA">
        <w:rPr>
          <w:rFonts w:asciiTheme="minorHAnsi" w:hAnsiTheme="minorHAnsi" w:cs="Arial"/>
        </w:rPr>
        <w:t xml:space="preserve">aois and </w:t>
      </w:r>
      <w:r w:rsidR="00F83CBA">
        <w:rPr>
          <w:rFonts w:asciiTheme="minorHAnsi" w:hAnsiTheme="minorHAnsi" w:cs="Arial"/>
        </w:rPr>
        <w:t>O</w:t>
      </w:r>
      <w:r w:rsidR="00F83CBA" w:rsidRPr="00F83CBA">
        <w:rPr>
          <w:rFonts w:asciiTheme="minorHAnsi" w:hAnsiTheme="minorHAnsi" w:cs="Arial"/>
        </w:rPr>
        <w:t>ffaly</w:t>
      </w:r>
      <w:r w:rsidRPr="253378E6">
        <w:rPr>
          <w:rFonts w:asciiTheme="minorHAnsi" w:hAnsiTheme="minorHAnsi" w:cs="Arial"/>
        </w:rPr>
        <w:t xml:space="preserve"> Education &amp; Training Board’s programme descriptor for the relevant validated programme to confirm the status. </w:t>
      </w:r>
    </w:p>
    <w:p w14:paraId="1CBE671D" w14:textId="04D381E6" w:rsidR="00A63DE5" w:rsidRPr="009279A5" w:rsidRDefault="00A63DE5" w:rsidP="253378E6">
      <w:pPr>
        <w:pStyle w:val="Heading1"/>
        <w:pBdr>
          <w:top w:val="single" w:sz="4" w:space="1" w:color="auto"/>
          <w:bottom w:val="single" w:sz="4" w:space="1" w:color="auto"/>
        </w:pBdr>
        <w:spacing w:before="120" w:after="120" w:line="240" w:lineRule="auto"/>
        <w:rPr>
          <w:sz w:val="32"/>
          <w:szCs w:val="32"/>
        </w:rPr>
      </w:pPr>
      <w:r w:rsidRPr="253378E6">
        <w:rPr>
          <w:sz w:val="32"/>
          <w:szCs w:val="32"/>
        </w:rPr>
        <w:t>6.      Specific Validation Requirements</w:t>
      </w:r>
    </w:p>
    <w:p w14:paraId="4F868300" w14:textId="77777777" w:rsidR="00A63DE5" w:rsidRPr="009279A5" w:rsidRDefault="00A63DE5" w:rsidP="253378E6">
      <w:pPr>
        <w:rPr>
          <w:rFonts w:asciiTheme="minorHAnsi" w:eastAsiaTheme="minorEastAsia" w:hAnsiTheme="minorHAnsi" w:cstheme="minorBidi"/>
        </w:rPr>
      </w:pPr>
      <w:r w:rsidRPr="253378E6">
        <w:rPr>
          <w:rFonts w:asciiTheme="minorHAnsi" w:eastAsiaTheme="minorEastAsia" w:hAnsiTheme="minorHAnsi" w:cstheme="minorBidi"/>
        </w:rPr>
        <w:t>None</w:t>
      </w:r>
    </w:p>
    <w:p w14:paraId="765C6B11" w14:textId="637A7273" w:rsidR="00A63DE5" w:rsidRPr="009279A5" w:rsidRDefault="00A63DE5" w:rsidP="253378E6">
      <w:pPr>
        <w:pStyle w:val="Heading1"/>
        <w:pBdr>
          <w:top w:val="single" w:sz="4" w:space="1" w:color="auto"/>
          <w:bottom w:val="single" w:sz="4" w:space="1" w:color="auto"/>
        </w:pBdr>
        <w:rPr>
          <w:sz w:val="32"/>
          <w:szCs w:val="32"/>
        </w:rPr>
      </w:pPr>
      <w:r w:rsidRPr="253378E6">
        <w:rPr>
          <w:sz w:val="32"/>
          <w:szCs w:val="32"/>
        </w:rPr>
        <w:lastRenderedPageBreak/>
        <w:t>7.      Aim of the Module</w:t>
      </w:r>
    </w:p>
    <w:p w14:paraId="528463BC" w14:textId="77777777" w:rsidR="00A63DE5" w:rsidRPr="009279A5" w:rsidRDefault="00A63DE5" w:rsidP="253378E6">
      <w:pPr>
        <w:spacing w:line="360" w:lineRule="auto"/>
        <w:ind w:left="0" w:firstLine="0"/>
        <w:rPr>
          <w:rFonts w:asciiTheme="minorHAnsi" w:hAnsiTheme="minorHAnsi" w:cs="Arial"/>
        </w:rPr>
      </w:pPr>
      <w:r w:rsidRPr="253378E6">
        <w:rPr>
          <w:rFonts w:asciiTheme="minorHAnsi" w:hAnsiTheme="minorHAnsi" w:cs="Arial"/>
        </w:rPr>
        <w:t xml:space="preserve">This module aims to: ensure that the learner is equipped with the knowledge, skill and competence required to create, use, edit and modify a spreadsheet application under supervision. </w:t>
      </w:r>
    </w:p>
    <w:p w14:paraId="3BF3072D" w14:textId="77777777" w:rsidR="00A63DE5" w:rsidRPr="009279A5" w:rsidRDefault="00A63DE5" w:rsidP="253378E6">
      <w:pPr>
        <w:pStyle w:val="Heading1"/>
        <w:pBdr>
          <w:top w:val="single" w:sz="4" w:space="1" w:color="auto"/>
          <w:bottom w:val="single" w:sz="4" w:space="1" w:color="auto"/>
        </w:pBdr>
        <w:rPr>
          <w:sz w:val="32"/>
          <w:szCs w:val="32"/>
        </w:rPr>
      </w:pPr>
      <w:r w:rsidRPr="253378E6">
        <w:rPr>
          <w:sz w:val="32"/>
          <w:szCs w:val="32"/>
        </w:rPr>
        <w:t xml:space="preserve">8.       Objectives of the Module </w:t>
      </w:r>
    </w:p>
    <w:p w14:paraId="117891B5" w14:textId="376F2F89" w:rsidR="00A63DE5" w:rsidRDefault="00A63DE5" w:rsidP="253378E6">
      <w:pPr>
        <w:pStyle w:val="ListParagraph"/>
        <w:numPr>
          <w:ilvl w:val="0"/>
          <w:numId w:val="34"/>
        </w:numPr>
        <w:spacing w:line="360" w:lineRule="auto"/>
        <w:rPr>
          <w:rFonts w:asciiTheme="minorHAnsi" w:eastAsiaTheme="minorEastAsia" w:hAnsiTheme="minorHAnsi" w:cstheme="minorBidi"/>
        </w:rPr>
      </w:pPr>
      <w:r w:rsidRPr="253378E6">
        <w:rPr>
          <w:rFonts w:asciiTheme="minorHAnsi" w:eastAsiaTheme="minorEastAsia" w:hAnsiTheme="minorHAnsi" w:cstheme="minorBidi"/>
        </w:rPr>
        <w:t xml:space="preserve">To explore with the learner the primary purpose of spreadsheets and the processes involved in creating and modifying functional spreadsheet documents. </w:t>
      </w:r>
    </w:p>
    <w:p w14:paraId="4BA1A896" w14:textId="603154D8" w:rsidR="00A63DE5" w:rsidRDefault="00A63DE5" w:rsidP="253378E6">
      <w:pPr>
        <w:pStyle w:val="ListParagraph"/>
        <w:numPr>
          <w:ilvl w:val="0"/>
          <w:numId w:val="34"/>
        </w:numPr>
        <w:spacing w:line="360" w:lineRule="auto"/>
        <w:rPr>
          <w:rFonts w:asciiTheme="minorHAnsi" w:eastAsiaTheme="minorEastAsia" w:hAnsiTheme="minorHAnsi" w:cstheme="minorBidi"/>
        </w:rPr>
      </w:pPr>
      <w:r w:rsidRPr="253378E6">
        <w:rPr>
          <w:rFonts w:asciiTheme="minorHAnsi" w:eastAsiaTheme="minorEastAsia" w:hAnsiTheme="minorHAnsi" w:cstheme="minorBidi"/>
        </w:rPr>
        <w:t xml:space="preserve">To enable the learner to use spreadsheet functions and formulas for calculations. </w:t>
      </w:r>
    </w:p>
    <w:p w14:paraId="4B921590" w14:textId="0D928DAA" w:rsidR="00A63DE5" w:rsidRDefault="00A63DE5" w:rsidP="253378E6">
      <w:pPr>
        <w:pStyle w:val="ListParagraph"/>
        <w:numPr>
          <w:ilvl w:val="0"/>
          <w:numId w:val="34"/>
        </w:numPr>
        <w:spacing w:line="360" w:lineRule="auto"/>
        <w:rPr>
          <w:rFonts w:asciiTheme="minorHAnsi" w:eastAsiaTheme="minorEastAsia" w:hAnsiTheme="minorHAnsi" w:cstheme="minorBidi"/>
        </w:rPr>
      </w:pPr>
      <w:r w:rsidRPr="253378E6">
        <w:rPr>
          <w:rFonts w:asciiTheme="minorHAnsi" w:eastAsiaTheme="minorEastAsia" w:hAnsiTheme="minorHAnsi" w:cstheme="minorBidi"/>
        </w:rPr>
        <w:t>To enable the learner to use a variety of commands to display data attractively.</w:t>
      </w:r>
    </w:p>
    <w:p w14:paraId="6EA30B40" w14:textId="56FC0A75" w:rsidR="00A63DE5" w:rsidRPr="00637913" w:rsidRDefault="00A63DE5" w:rsidP="253378E6">
      <w:pPr>
        <w:pStyle w:val="ListParagraph"/>
        <w:numPr>
          <w:ilvl w:val="0"/>
          <w:numId w:val="34"/>
        </w:numPr>
        <w:spacing w:line="360" w:lineRule="auto"/>
        <w:rPr>
          <w:rFonts w:asciiTheme="minorHAnsi" w:eastAsiaTheme="minorEastAsia" w:hAnsiTheme="minorHAnsi" w:cstheme="minorBidi"/>
        </w:rPr>
      </w:pPr>
      <w:r w:rsidRPr="06241057">
        <w:rPr>
          <w:rFonts w:asciiTheme="minorHAnsi" w:eastAsiaTheme="minorEastAsia" w:hAnsiTheme="minorHAnsi" w:cstheme="minorBidi"/>
        </w:rPr>
        <w:t>To assist the learner to develop the language, literacy and numeracy skills related to Spreadsheet Methods</w:t>
      </w:r>
      <w:r w:rsidR="5FAA3484" w:rsidRPr="06241057">
        <w:rPr>
          <w:rFonts w:asciiTheme="minorHAnsi" w:eastAsiaTheme="minorEastAsia" w:hAnsiTheme="minorHAnsi" w:cstheme="minorBidi"/>
        </w:rPr>
        <w:t>.</w:t>
      </w:r>
    </w:p>
    <w:p w14:paraId="061979B9" w14:textId="625CE781" w:rsidR="00A63DE5" w:rsidRDefault="00A63DE5" w:rsidP="2C488538">
      <w:pPr>
        <w:pStyle w:val="ListParagraph"/>
        <w:numPr>
          <w:ilvl w:val="0"/>
          <w:numId w:val="34"/>
        </w:numPr>
        <w:spacing w:line="360" w:lineRule="auto"/>
        <w:rPr>
          <w:rFonts w:asciiTheme="minorHAnsi" w:eastAsiaTheme="minorEastAsia" w:hAnsiTheme="minorHAnsi" w:cstheme="minorBidi"/>
        </w:rPr>
      </w:pPr>
      <w:r w:rsidRPr="2C488538">
        <w:rPr>
          <w:rFonts w:asciiTheme="minorHAnsi" w:eastAsiaTheme="minorEastAsia" w:hAnsiTheme="minorHAnsi" w:cstheme="minorBidi"/>
        </w:rPr>
        <w:t>To enable the learner to take responsibility for his/her own learning.</w:t>
      </w:r>
    </w:p>
    <w:p w14:paraId="39848FE5" w14:textId="36750ECE" w:rsidR="2C488538" w:rsidRDefault="2C488538" w:rsidP="2C488538">
      <w:pPr>
        <w:pStyle w:val="ListParagraph"/>
        <w:spacing w:line="360" w:lineRule="auto"/>
        <w:rPr>
          <w:rFonts w:asciiTheme="minorHAnsi" w:eastAsiaTheme="minorEastAsia" w:hAnsiTheme="minorHAnsi" w:cstheme="minorBidi"/>
        </w:rPr>
      </w:pPr>
    </w:p>
    <w:p w14:paraId="1A5F62BC" w14:textId="3AF2EE1E" w:rsidR="00A63DE5" w:rsidRDefault="0721DB0E" w:rsidP="253378E6">
      <w:pPr>
        <w:pStyle w:val="Heading1"/>
        <w:pBdr>
          <w:top w:val="single" w:sz="4" w:space="1" w:color="auto"/>
          <w:bottom w:val="single" w:sz="4" w:space="1" w:color="auto"/>
        </w:pBdr>
        <w:spacing w:before="120" w:after="120" w:line="240" w:lineRule="auto"/>
        <w:rPr>
          <w:sz w:val="32"/>
          <w:szCs w:val="32"/>
        </w:rPr>
      </w:pPr>
      <w:r w:rsidRPr="253378E6">
        <w:rPr>
          <w:sz w:val="32"/>
          <w:szCs w:val="32"/>
        </w:rPr>
        <w:t xml:space="preserve">9. </w:t>
      </w:r>
      <w:r w:rsidR="724E0A5A" w:rsidRPr="253378E6">
        <w:rPr>
          <w:sz w:val="32"/>
          <w:szCs w:val="32"/>
        </w:rPr>
        <w:t xml:space="preserve">  </w:t>
      </w:r>
      <w:r w:rsidRPr="253378E6">
        <w:rPr>
          <w:sz w:val="32"/>
          <w:szCs w:val="32"/>
        </w:rPr>
        <w:t>Minimum Intended Module Learning Outcomes (MIMLOs)</w:t>
      </w:r>
    </w:p>
    <w:p w14:paraId="4A413CBF" w14:textId="706981E7" w:rsidR="00A63DE5" w:rsidRDefault="00A63DE5" w:rsidP="06241057">
      <w:pPr>
        <w:spacing w:line="360" w:lineRule="auto"/>
        <w:rPr>
          <w:rFonts w:asciiTheme="minorHAnsi" w:hAnsiTheme="minorHAnsi" w:cs="Arial"/>
        </w:rPr>
      </w:pPr>
      <w:r w:rsidRPr="06241057">
        <w:rPr>
          <w:rFonts w:asciiTheme="minorHAnsi" w:hAnsiTheme="minorHAnsi" w:cs="Arial"/>
        </w:rPr>
        <w:t>On completion of this module learners will be able to:</w:t>
      </w:r>
    </w:p>
    <w:tbl>
      <w:tblPr>
        <w:tblW w:w="9420" w:type="dxa"/>
        <w:tblInd w:w="12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760"/>
        <w:gridCol w:w="3660"/>
      </w:tblGrid>
      <w:tr w:rsidR="253378E6" w14:paraId="1D42F027" w14:textId="77777777" w:rsidTr="2C488538">
        <w:trPr>
          <w:trHeight w:val="300"/>
        </w:trPr>
        <w:tc>
          <w:tcPr>
            <w:tcW w:w="5760" w:type="dxa"/>
            <w:tcBorders>
              <w:top w:val="single" w:sz="8" w:space="0" w:color="auto"/>
              <w:left w:val="single" w:sz="8" w:space="0" w:color="auto"/>
              <w:bottom w:val="single" w:sz="8" w:space="0" w:color="auto"/>
              <w:right w:val="single" w:sz="8" w:space="0" w:color="auto"/>
            </w:tcBorders>
          </w:tcPr>
          <w:p w14:paraId="281705E0" w14:textId="656E2179" w:rsidR="498BDE80" w:rsidRDefault="4CB70303" w:rsidP="253378E6">
            <w:pPr>
              <w:spacing w:line="360" w:lineRule="auto"/>
              <w:ind w:left="0" w:firstLine="0"/>
              <w:rPr>
                <w:rFonts w:ascii="Aptos" w:eastAsia="Aptos" w:hAnsi="Aptos" w:cs="Aptos"/>
              </w:rPr>
            </w:pPr>
            <w:r w:rsidRPr="06241057">
              <w:rPr>
                <w:rFonts w:ascii="Aptos" w:eastAsia="Aptos" w:hAnsi="Aptos" w:cs="Aptos"/>
                <w:b/>
                <w:bCs/>
                <w:color w:val="000000" w:themeColor="text1"/>
              </w:rPr>
              <w:t xml:space="preserve">Minimum Intended Module Learning Outcomes (MIMLOs) of </w:t>
            </w:r>
            <w:r w:rsidR="30B36BC7" w:rsidRPr="06241057">
              <w:rPr>
                <w:rFonts w:ascii="Aptos" w:eastAsia="Aptos" w:hAnsi="Aptos" w:cs="Aptos"/>
                <w:b/>
                <w:bCs/>
                <w:color w:val="000000" w:themeColor="text1"/>
              </w:rPr>
              <w:t xml:space="preserve">Level 4 </w:t>
            </w:r>
            <w:r w:rsidRPr="06241057">
              <w:rPr>
                <w:rFonts w:ascii="Aptos" w:eastAsia="Aptos" w:hAnsi="Aptos" w:cs="Aptos"/>
                <w:b/>
                <w:bCs/>
                <w:color w:val="000000" w:themeColor="text1"/>
              </w:rPr>
              <w:t>Spreadsheet Methods</w:t>
            </w:r>
          </w:p>
        </w:tc>
        <w:tc>
          <w:tcPr>
            <w:tcW w:w="3660" w:type="dxa"/>
            <w:tcBorders>
              <w:top w:val="single" w:sz="8" w:space="0" w:color="auto"/>
              <w:left w:val="single" w:sz="8" w:space="0" w:color="auto"/>
              <w:bottom w:val="single" w:sz="8" w:space="0" w:color="auto"/>
              <w:right w:val="single" w:sz="8" w:space="0" w:color="auto"/>
            </w:tcBorders>
          </w:tcPr>
          <w:p w14:paraId="7962E42C" w14:textId="02752592" w:rsidR="498BDE80" w:rsidRDefault="498BDE80" w:rsidP="253378E6">
            <w:pPr>
              <w:spacing w:line="276" w:lineRule="auto"/>
              <w:rPr>
                <w:rFonts w:ascii="Aptos" w:eastAsia="Aptos" w:hAnsi="Aptos" w:cs="Aptos"/>
              </w:rPr>
            </w:pPr>
            <w:r w:rsidRPr="253378E6">
              <w:rPr>
                <w:rFonts w:ascii="Aptos" w:eastAsia="Aptos" w:hAnsi="Aptos" w:cs="Aptos"/>
                <w:b/>
                <w:bCs/>
              </w:rPr>
              <w:t>Mapped to QQI component specification for the minor award</w:t>
            </w:r>
          </w:p>
        </w:tc>
      </w:tr>
      <w:tr w:rsidR="00A63DE5" w14:paraId="753536A4" w14:textId="77777777" w:rsidTr="2C488538">
        <w:trPr>
          <w:trHeight w:val="300"/>
        </w:trPr>
        <w:tc>
          <w:tcPr>
            <w:tcW w:w="5760" w:type="dxa"/>
            <w:tcBorders>
              <w:top w:val="single" w:sz="8" w:space="0" w:color="auto"/>
              <w:left w:val="single" w:sz="8" w:space="0" w:color="auto"/>
              <w:bottom w:val="single" w:sz="8" w:space="0" w:color="auto"/>
              <w:right w:val="single" w:sz="8" w:space="0" w:color="auto"/>
            </w:tcBorders>
          </w:tcPr>
          <w:p w14:paraId="5AAC3EBC" w14:textId="77777777" w:rsidR="00A63DE5" w:rsidRDefault="00A63DE5" w:rsidP="253378E6">
            <w:pPr>
              <w:pStyle w:val="ListParagraph"/>
              <w:numPr>
                <w:ilvl w:val="0"/>
                <w:numId w:val="2"/>
              </w:numPr>
              <w:spacing w:after="0" w:line="360" w:lineRule="auto"/>
              <w:rPr>
                <w:rFonts w:asciiTheme="minorHAnsi" w:eastAsiaTheme="minorEastAsia" w:hAnsiTheme="minorHAnsi" w:cstheme="minorBidi"/>
                <w:color w:val="000000" w:themeColor="text1"/>
              </w:rPr>
            </w:pPr>
            <w:r w:rsidRPr="253378E6">
              <w:rPr>
                <w:rFonts w:asciiTheme="minorHAnsi" w:eastAsiaTheme="minorEastAsia" w:hAnsiTheme="minorHAnsi" w:cstheme="minorBidi"/>
                <w:color w:val="000000" w:themeColor="text1"/>
              </w:rPr>
              <w:t xml:space="preserve">Discuss the primary purpose, functions and processes of spreadsheets using up to date software  </w:t>
            </w:r>
          </w:p>
        </w:tc>
        <w:tc>
          <w:tcPr>
            <w:tcW w:w="3660" w:type="dxa"/>
            <w:tcBorders>
              <w:top w:val="single" w:sz="8" w:space="0" w:color="auto"/>
              <w:left w:val="single" w:sz="8" w:space="0" w:color="auto"/>
              <w:bottom w:val="single" w:sz="8" w:space="0" w:color="auto"/>
              <w:right w:val="single" w:sz="8" w:space="0" w:color="auto"/>
            </w:tcBorders>
          </w:tcPr>
          <w:p w14:paraId="137B1DDC" w14:textId="26429FB7" w:rsidR="00A63DE5" w:rsidRDefault="00A63DE5" w:rsidP="253378E6">
            <w:pPr>
              <w:spacing w:line="360" w:lineRule="auto"/>
              <w:rPr>
                <w:rFonts w:asciiTheme="minorHAnsi" w:eastAsiaTheme="minorEastAsia" w:hAnsiTheme="minorHAnsi" w:cstheme="minorBidi"/>
                <w:color w:val="000000" w:themeColor="text1"/>
              </w:rPr>
            </w:pPr>
            <w:r w:rsidRPr="2C488538">
              <w:rPr>
                <w:rFonts w:asciiTheme="minorHAnsi" w:eastAsiaTheme="minorEastAsia" w:hAnsiTheme="minorHAnsi" w:cstheme="minorBidi"/>
                <w:color w:val="000000" w:themeColor="text1"/>
              </w:rPr>
              <w:t xml:space="preserve"> LO 1</w:t>
            </w:r>
            <w:r w:rsidR="58FA52F2" w:rsidRPr="2C488538">
              <w:rPr>
                <w:rFonts w:asciiTheme="minorHAnsi" w:eastAsiaTheme="minorEastAsia" w:hAnsiTheme="minorHAnsi" w:cstheme="minorBidi"/>
                <w:color w:val="000000" w:themeColor="text1"/>
              </w:rPr>
              <w:t xml:space="preserve"> &amp; </w:t>
            </w:r>
            <w:r w:rsidRPr="2C488538">
              <w:rPr>
                <w:rFonts w:asciiTheme="minorHAnsi" w:eastAsiaTheme="minorEastAsia" w:hAnsiTheme="minorHAnsi" w:cstheme="minorBidi"/>
                <w:color w:val="000000" w:themeColor="text1"/>
              </w:rPr>
              <w:t>LO 2</w:t>
            </w:r>
          </w:p>
        </w:tc>
      </w:tr>
      <w:tr w:rsidR="00A63DE5" w14:paraId="46048AD7" w14:textId="77777777" w:rsidTr="2C488538">
        <w:trPr>
          <w:trHeight w:val="300"/>
        </w:trPr>
        <w:tc>
          <w:tcPr>
            <w:tcW w:w="5760" w:type="dxa"/>
            <w:tcBorders>
              <w:top w:val="single" w:sz="8" w:space="0" w:color="auto"/>
              <w:left w:val="single" w:sz="8" w:space="0" w:color="auto"/>
              <w:bottom w:val="single" w:sz="8" w:space="0" w:color="auto"/>
              <w:right w:val="single" w:sz="8" w:space="0" w:color="auto"/>
            </w:tcBorders>
          </w:tcPr>
          <w:p w14:paraId="26A467AE" w14:textId="77777777" w:rsidR="00A63DE5" w:rsidRDefault="00A63DE5" w:rsidP="253378E6">
            <w:pPr>
              <w:pStyle w:val="ListParagraph"/>
              <w:numPr>
                <w:ilvl w:val="0"/>
                <w:numId w:val="2"/>
              </w:numPr>
              <w:spacing w:line="360" w:lineRule="auto"/>
              <w:rPr>
                <w:rFonts w:asciiTheme="minorHAnsi" w:eastAsiaTheme="minorEastAsia" w:hAnsiTheme="minorHAnsi" w:cstheme="minorBidi"/>
                <w:color w:val="000000" w:themeColor="text1"/>
              </w:rPr>
            </w:pPr>
            <w:r w:rsidRPr="253378E6">
              <w:rPr>
                <w:rFonts w:asciiTheme="minorHAnsi" w:eastAsiaTheme="minorEastAsia" w:hAnsiTheme="minorHAnsi" w:cstheme="minorBidi"/>
                <w:color w:val="000000" w:themeColor="text1"/>
              </w:rPr>
              <w:t xml:space="preserve"> Use the language associated with spreadsheet applications </w:t>
            </w:r>
          </w:p>
        </w:tc>
        <w:tc>
          <w:tcPr>
            <w:tcW w:w="3660" w:type="dxa"/>
            <w:tcBorders>
              <w:top w:val="single" w:sz="8" w:space="0" w:color="auto"/>
              <w:left w:val="single" w:sz="8" w:space="0" w:color="auto"/>
              <w:bottom w:val="single" w:sz="8" w:space="0" w:color="auto"/>
              <w:right w:val="single" w:sz="8" w:space="0" w:color="auto"/>
            </w:tcBorders>
          </w:tcPr>
          <w:p w14:paraId="716836A0" w14:textId="2C938915" w:rsidR="00A63DE5" w:rsidRDefault="00A63DE5" w:rsidP="253378E6">
            <w:pPr>
              <w:spacing w:line="360" w:lineRule="auto"/>
              <w:rPr>
                <w:rFonts w:asciiTheme="minorHAnsi" w:eastAsiaTheme="minorEastAsia" w:hAnsiTheme="minorHAnsi" w:cstheme="minorBidi"/>
                <w:color w:val="000000" w:themeColor="text1"/>
              </w:rPr>
            </w:pPr>
            <w:r w:rsidRPr="2C488538">
              <w:rPr>
                <w:rFonts w:asciiTheme="minorHAnsi" w:eastAsiaTheme="minorEastAsia" w:hAnsiTheme="minorHAnsi" w:cstheme="minorBidi"/>
                <w:color w:val="000000" w:themeColor="text1"/>
              </w:rPr>
              <w:t>LO 3</w:t>
            </w:r>
          </w:p>
        </w:tc>
      </w:tr>
      <w:tr w:rsidR="00A63DE5" w14:paraId="5A604C98" w14:textId="77777777" w:rsidTr="2C488538">
        <w:trPr>
          <w:trHeight w:val="300"/>
        </w:trPr>
        <w:tc>
          <w:tcPr>
            <w:tcW w:w="5760" w:type="dxa"/>
            <w:tcBorders>
              <w:top w:val="single" w:sz="8" w:space="0" w:color="auto"/>
              <w:left w:val="single" w:sz="8" w:space="0" w:color="auto"/>
              <w:bottom w:val="single" w:sz="8" w:space="0" w:color="auto"/>
              <w:right w:val="single" w:sz="8" w:space="0" w:color="auto"/>
            </w:tcBorders>
          </w:tcPr>
          <w:p w14:paraId="75129660" w14:textId="07BD1A2A" w:rsidR="00A63DE5" w:rsidRDefault="00A63DE5" w:rsidP="253378E6">
            <w:pPr>
              <w:pStyle w:val="ListParagraph"/>
              <w:numPr>
                <w:ilvl w:val="0"/>
                <w:numId w:val="2"/>
              </w:numPr>
              <w:spacing w:after="0" w:line="360" w:lineRule="auto"/>
              <w:rPr>
                <w:rFonts w:asciiTheme="minorHAnsi" w:eastAsiaTheme="minorEastAsia" w:hAnsiTheme="minorHAnsi" w:cstheme="minorBidi"/>
                <w:color w:val="000000" w:themeColor="text1"/>
              </w:rPr>
            </w:pPr>
            <w:r w:rsidRPr="253378E6">
              <w:rPr>
                <w:rFonts w:asciiTheme="minorHAnsi" w:eastAsiaTheme="minorEastAsia" w:hAnsiTheme="minorHAnsi" w:cstheme="minorBidi"/>
                <w:color w:val="000000" w:themeColor="text1"/>
              </w:rPr>
              <w:t xml:space="preserve"> Create and modify the spreadsheet workbook using a range of commands, tools and skills with confidence for a broad range of uses</w:t>
            </w:r>
          </w:p>
        </w:tc>
        <w:tc>
          <w:tcPr>
            <w:tcW w:w="3660" w:type="dxa"/>
            <w:tcBorders>
              <w:top w:val="single" w:sz="8" w:space="0" w:color="auto"/>
              <w:left w:val="single" w:sz="8" w:space="0" w:color="auto"/>
              <w:bottom w:val="single" w:sz="8" w:space="0" w:color="auto"/>
              <w:right w:val="single" w:sz="8" w:space="0" w:color="auto"/>
            </w:tcBorders>
          </w:tcPr>
          <w:p w14:paraId="41A7B890" w14:textId="40B1632C" w:rsidR="00A63DE5" w:rsidRDefault="00A63DE5" w:rsidP="253378E6">
            <w:pPr>
              <w:spacing w:line="360" w:lineRule="auto"/>
              <w:rPr>
                <w:rFonts w:asciiTheme="minorHAnsi" w:eastAsiaTheme="minorEastAsia" w:hAnsiTheme="minorHAnsi" w:cstheme="minorBidi"/>
                <w:color w:val="000000" w:themeColor="text1"/>
              </w:rPr>
            </w:pPr>
            <w:r w:rsidRPr="2C488538">
              <w:rPr>
                <w:rFonts w:asciiTheme="minorHAnsi" w:eastAsiaTheme="minorEastAsia" w:hAnsiTheme="minorHAnsi" w:cstheme="minorBidi"/>
                <w:color w:val="000000" w:themeColor="text1"/>
              </w:rPr>
              <w:t>LO 4</w:t>
            </w:r>
            <w:r w:rsidR="189D069F" w:rsidRPr="2C488538">
              <w:rPr>
                <w:rFonts w:asciiTheme="minorHAnsi" w:eastAsiaTheme="minorEastAsia" w:hAnsiTheme="minorHAnsi" w:cstheme="minorBidi"/>
                <w:color w:val="000000" w:themeColor="text1"/>
              </w:rPr>
              <w:t xml:space="preserve">, </w:t>
            </w:r>
            <w:r w:rsidRPr="2C488538">
              <w:rPr>
                <w:rFonts w:asciiTheme="minorHAnsi" w:eastAsiaTheme="minorEastAsia" w:hAnsiTheme="minorHAnsi" w:cstheme="minorBidi"/>
                <w:color w:val="000000" w:themeColor="text1"/>
              </w:rPr>
              <w:t>LO 7</w:t>
            </w:r>
            <w:r w:rsidR="08D45D49" w:rsidRPr="2C488538">
              <w:rPr>
                <w:rFonts w:asciiTheme="minorHAnsi" w:eastAsiaTheme="minorEastAsia" w:hAnsiTheme="minorHAnsi" w:cstheme="minorBidi"/>
                <w:color w:val="000000" w:themeColor="text1"/>
              </w:rPr>
              <w:t xml:space="preserve"> &amp; </w:t>
            </w:r>
            <w:r w:rsidRPr="2C488538">
              <w:rPr>
                <w:rFonts w:asciiTheme="minorHAnsi" w:eastAsiaTheme="minorEastAsia" w:hAnsiTheme="minorHAnsi" w:cstheme="minorBidi"/>
                <w:color w:val="000000" w:themeColor="text1"/>
              </w:rPr>
              <w:t>LO 8</w:t>
            </w:r>
          </w:p>
        </w:tc>
      </w:tr>
      <w:tr w:rsidR="00A63DE5" w14:paraId="3736B592" w14:textId="77777777" w:rsidTr="2C488538">
        <w:trPr>
          <w:trHeight w:val="300"/>
        </w:trPr>
        <w:tc>
          <w:tcPr>
            <w:tcW w:w="5760" w:type="dxa"/>
            <w:tcBorders>
              <w:top w:val="single" w:sz="8" w:space="0" w:color="auto"/>
              <w:left w:val="single" w:sz="8" w:space="0" w:color="auto"/>
              <w:bottom w:val="single" w:sz="8" w:space="0" w:color="auto"/>
              <w:right w:val="single" w:sz="8" w:space="0" w:color="auto"/>
            </w:tcBorders>
          </w:tcPr>
          <w:p w14:paraId="04F6FF19" w14:textId="77777777" w:rsidR="00A63DE5" w:rsidRDefault="00A63DE5" w:rsidP="253378E6">
            <w:pPr>
              <w:pStyle w:val="ListParagraph"/>
              <w:numPr>
                <w:ilvl w:val="0"/>
                <w:numId w:val="3"/>
              </w:numPr>
              <w:spacing w:after="0" w:line="360" w:lineRule="auto"/>
              <w:rPr>
                <w:rFonts w:asciiTheme="minorHAnsi" w:eastAsiaTheme="minorEastAsia" w:hAnsiTheme="minorHAnsi" w:cstheme="minorBidi"/>
                <w:color w:val="000000" w:themeColor="text1"/>
              </w:rPr>
            </w:pPr>
            <w:r w:rsidRPr="253378E6">
              <w:rPr>
                <w:rFonts w:asciiTheme="minorHAnsi" w:eastAsiaTheme="minorEastAsia" w:hAnsiTheme="minorHAnsi" w:cstheme="minorBidi"/>
              </w:rPr>
              <w:t>Demonstrate skills in producing primary formulas, using basic arithmetic operators, functions and produce spreadsheets that represent data visually</w:t>
            </w:r>
          </w:p>
        </w:tc>
        <w:tc>
          <w:tcPr>
            <w:tcW w:w="3660" w:type="dxa"/>
            <w:tcBorders>
              <w:top w:val="single" w:sz="8" w:space="0" w:color="auto"/>
              <w:left w:val="single" w:sz="8" w:space="0" w:color="auto"/>
              <w:bottom w:val="single" w:sz="8" w:space="0" w:color="auto"/>
              <w:right w:val="single" w:sz="8" w:space="0" w:color="auto"/>
            </w:tcBorders>
          </w:tcPr>
          <w:p w14:paraId="041F135E" w14:textId="6802BE58" w:rsidR="00A63DE5" w:rsidRDefault="00A63DE5" w:rsidP="253378E6">
            <w:pPr>
              <w:spacing w:line="360" w:lineRule="auto"/>
              <w:rPr>
                <w:rFonts w:asciiTheme="minorHAnsi" w:eastAsiaTheme="minorEastAsia" w:hAnsiTheme="minorHAnsi" w:cstheme="minorBidi"/>
                <w:color w:val="000000" w:themeColor="text1"/>
              </w:rPr>
            </w:pPr>
            <w:r w:rsidRPr="2C488538">
              <w:rPr>
                <w:rFonts w:asciiTheme="minorHAnsi" w:eastAsiaTheme="minorEastAsia" w:hAnsiTheme="minorHAnsi" w:cstheme="minorBidi"/>
                <w:color w:val="000000" w:themeColor="text1"/>
              </w:rPr>
              <w:t>LO 5</w:t>
            </w:r>
            <w:r w:rsidR="0918267A" w:rsidRPr="2C488538">
              <w:rPr>
                <w:rFonts w:asciiTheme="minorHAnsi" w:eastAsiaTheme="minorEastAsia" w:hAnsiTheme="minorHAnsi" w:cstheme="minorBidi"/>
                <w:color w:val="000000" w:themeColor="text1"/>
              </w:rPr>
              <w:t xml:space="preserve">, </w:t>
            </w:r>
            <w:r w:rsidRPr="2C488538">
              <w:rPr>
                <w:rFonts w:asciiTheme="minorHAnsi" w:eastAsiaTheme="minorEastAsia" w:hAnsiTheme="minorHAnsi" w:cstheme="minorBidi"/>
                <w:color w:val="000000" w:themeColor="text1"/>
              </w:rPr>
              <w:t>LO 6</w:t>
            </w:r>
            <w:r w:rsidR="4F5C4036" w:rsidRPr="2C488538">
              <w:rPr>
                <w:rFonts w:asciiTheme="minorHAnsi" w:eastAsiaTheme="minorEastAsia" w:hAnsiTheme="minorHAnsi" w:cstheme="minorBidi"/>
                <w:color w:val="000000" w:themeColor="text1"/>
              </w:rPr>
              <w:t xml:space="preserve"> &amp; </w:t>
            </w:r>
            <w:r w:rsidRPr="2C488538">
              <w:rPr>
                <w:rFonts w:asciiTheme="minorHAnsi" w:eastAsiaTheme="minorEastAsia" w:hAnsiTheme="minorHAnsi" w:cstheme="minorBidi"/>
                <w:color w:val="000000" w:themeColor="text1"/>
              </w:rPr>
              <w:t>LO 9</w:t>
            </w:r>
          </w:p>
        </w:tc>
      </w:tr>
    </w:tbl>
    <w:p w14:paraId="48E07343" w14:textId="77777777" w:rsidR="00A63DE5" w:rsidRDefault="00A63DE5" w:rsidP="00A63DE5"/>
    <w:p w14:paraId="65B2A748" w14:textId="77777777" w:rsidR="00A63DE5" w:rsidRDefault="00A63DE5" w:rsidP="00A63DE5"/>
    <w:p w14:paraId="11C85C1C" w14:textId="77777777" w:rsidR="00A63DE5" w:rsidRDefault="00A63DE5" w:rsidP="00A63DE5">
      <w:r>
        <w:br w:type="page"/>
      </w:r>
    </w:p>
    <w:p w14:paraId="4E8267AD" w14:textId="7D7B15BA" w:rsidR="00A63DE5" w:rsidRPr="00480067" w:rsidRDefault="0721DB0E" w:rsidP="06241057">
      <w:pPr>
        <w:pStyle w:val="Heading1"/>
        <w:pBdr>
          <w:top w:val="single" w:sz="4" w:space="1" w:color="000000"/>
          <w:bottom w:val="single" w:sz="4" w:space="1" w:color="000000"/>
        </w:pBdr>
        <w:spacing w:before="120" w:after="120" w:line="240" w:lineRule="auto"/>
        <w:rPr>
          <w:sz w:val="32"/>
          <w:szCs w:val="32"/>
        </w:rPr>
      </w:pPr>
      <w:r w:rsidRPr="06241057">
        <w:rPr>
          <w:sz w:val="32"/>
          <w:szCs w:val="32"/>
        </w:rPr>
        <w:lastRenderedPageBreak/>
        <w:t>10a.</w:t>
      </w:r>
      <w:r>
        <w:tab/>
      </w:r>
      <w:r w:rsidR="450C7F0A" w:rsidRPr="06241057">
        <w:rPr>
          <w:sz w:val="32"/>
          <w:szCs w:val="32"/>
        </w:rPr>
        <w:t xml:space="preserve"> </w:t>
      </w:r>
      <w:r w:rsidRPr="06241057">
        <w:rPr>
          <w:sz w:val="32"/>
          <w:szCs w:val="32"/>
        </w:rPr>
        <w:t>Indicative Content</w:t>
      </w:r>
    </w:p>
    <w:p w14:paraId="7E25D210" w14:textId="5AE8B9F9" w:rsidR="00A63DE5" w:rsidRPr="009279A5" w:rsidRDefault="00A63DE5" w:rsidP="253378E6">
      <w:pPr>
        <w:spacing w:line="360" w:lineRule="auto"/>
        <w:rPr>
          <w:rFonts w:asciiTheme="minorHAnsi" w:eastAsiaTheme="minorEastAsia" w:hAnsiTheme="minorHAnsi" w:cstheme="minorBidi"/>
        </w:rPr>
      </w:pPr>
      <w:bookmarkStart w:id="0" w:name="_Hlk195099665"/>
      <w:r w:rsidRPr="253378E6">
        <w:rPr>
          <w:rFonts w:asciiTheme="minorHAnsi" w:eastAsiaTheme="minorEastAsia" w:hAnsiTheme="minorHAnsi" w:cstheme="minorBidi"/>
        </w:rPr>
        <w:t xml:space="preserve">The indicative content in Section 10 does not cover all teaching/instructing possibilities and is not intended to be prescriptive. The educator is encouraged to be creative in devising and implementing other approaches, as appropriate. The use of examples is there to provide suggestions. The educator is free to use other examples, as appropriate. The indicative content ensures all MIMLOs are addressed but it may not follow the same sequence as that in which the MIMLOs are listed in Section 9. It is the educator's responsibility to ensure that all MIMLOs are included in the delivery of this module. </w:t>
      </w:r>
    </w:p>
    <w:p w14:paraId="0BF89F89" w14:textId="77777777" w:rsidR="00A63DE5" w:rsidRPr="00547DB6" w:rsidRDefault="00A63DE5" w:rsidP="253378E6">
      <w:pPr>
        <w:spacing w:line="360" w:lineRule="auto"/>
        <w:rPr>
          <w:rFonts w:asciiTheme="minorHAnsi" w:eastAsiaTheme="minorEastAsia" w:hAnsiTheme="minorHAnsi" w:cstheme="minorBidi"/>
          <w:sz w:val="10"/>
          <w:szCs w:val="10"/>
        </w:rPr>
      </w:pPr>
    </w:p>
    <w:p w14:paraId="5C0CF7A6" w14:textId="77777777" w:rsidR="00A63DE5" w:rsidRDefault="00A63DE5" w:rsidP="253378E6">
      <w:pPr>
        <w:spacing w:line="360" w:lineRule="auto"/>
        <w:rPr>
          <w:rFonts w:asciiTheme="minorHAnsi" w:hAnsiTheme="minorHAnsi" w:cs="Arial"/>
        </w:rPr>
      </w:pPr>
      <w:r w:rsidRPr="253378E6">
        <w:rPr>
          <w:rFonts w:asciiTheme="minorHAnsi" w:eastAsiaTheme="minorEastAsia" w:hAnsiTheme="minorHAnsi" w:cstheme="minorBidi"/>
        </w:rPr>
        <w:t>Educators delivering this module as part of a CAS Major or special purpose award should ens</w:t>
      </w:r>
      <w:r w:rsidRPr="253378E6">
        <w:rPr>
          <w:rFonts w:asciiTheme="minorHAnsi" w:hAnsiTheme="minorHAnsi" w:cs="Arial"/>
        </w:rPr>
        <w:t>ure that the content is focused on the specific vocational field of learning of the target award.</w:t>
      </w:r>
    </w:p>
    <w:p w14:paraId="788593F0" w14:textId="77777777" w:rsidR="00A63DE5" w:rsidRPr="00547DB6" w:rsidRDefault="00A63DE5" w:rsidP="00A63DE5">
      <w:pPr>
        <w:spacing w:line="276" w:lineRule="auto"/>
        <w:rPr>
          <w:rFonts w:asciiTheme="minorHAnsi" w:hAnsiTheme="minorHAnsi" w:cs="Arial"/>
          <w:sz w:val="10"/>
          <w:szCs w:val="10"/>
        </w:rPr>
      </w:pPr>
    </w:p>
    <w:p w14:paraId="378948F6" w14:textId="77777777" w:rsidR="00A63DE5" w:rsidRDefault="00A63DE5" w:rsidP="253378E6">
      <w:pPr>
        <w:spacing w:after="0" w:line="360" w:lineRule="auto"/>
      </w:pPr>
      <w:r w:rsidRPr="253378E6">
        <w:rPr>
          <w:b/>
          <w:bCs/>
          <w:color w:val="000000" w:themeColor="text1"/>
          <w:sz w:val="24"/>
          <w:szCs w:val="24"/>
        </w:rPr>
        <w:t xml:space="preserve">MIMLO 1:  Discuss the primary purpose, functions and processes of spreadsheets using up to date software   </w:t>
      </w:r>
      <w:r w:rsidRPr="253378E6">
        <w:rPr>
          <w:color w:val="000000" w:themeColor="text1"/>
          <w:sz w:val="24"/>
          <w:szCs w:val="24"/>
        </w:rPr>
        <w:t xml:space="preserve"> </w:t>
      </w:r>
    </w:p>
    <w:p w14:paraId="09541089" w14:textId="55BEE992" w:rsidR="00A63DE5" w:rsidRDefault="00A63DE5" w:rsidP="253378E6">
      <w:pPr>
        <w:spacing w:after="0" w:line="360" w:lineRule="auto"/>
        <w:rPr>
          <w:rFonts w:ascii="Aptos" w:eastAsia="Aptos" w:hAnsi="Aptos" w:cs="Aptos"/>
          <w:color w:val="000000" w:themeColor="text1"/>
        </w:rPr>
      </w:pPr>
      <w:r w:rsidRPr="253378E6">
        <w:rPr>
          <w:color w:val="000000" w:themeColor="text1"/>
          <w:sz w:val="24"/>
          <w:szCs w:val="24"/>
        </w:rPr>
        <w:t xml:space="preserve"> </w:t>
      </w:r>
      <w:r w:rsidRPr="253378E6">
        <w:rPr>
          <w:rFonts w:ascii="Aptos" w:eastAsia="Aptos" w:hAnsi="Aptos" w:cs="Aptos"/>
          <w:color w:val="000000" w:themeColor="text1"/>
        </w:rPr>
        <w:t xml:space="preserve">The main reasons for using spreadsheet applications and identify suitable business applications for their use; could include  </w:t>
      </w:r>
    </w:p>
    <w:p w14:paraId="49B71477" w14:textId="77777777" w:rsidR="00A63DE5" w:rsidRDefault="00A63DE5" w:rsidP="253378E6">
      <w:pPr>
        <w:pStyle w:val="ListParagraph"/>
        <w:numPr>
          <w:ilvl w:val="0"/>
          <w:numId w:val="15"/>
        </w:numPr>
        <w:spacing w:after="0" w:line="360" w:lineRule="auto"/>
        <w:rPr>
          <w:rFonts w:ascii="Aptos" w:eastAsia="Aptos" w:hAnsi="Aptos" w:cs="Aptos"/>
          <w:color w:val="000000" w:themeColor="text1"/>
        </w:rPr>
      </w:pPr>
      <w:r w:rsidRPr="253378E6">
        <w:rPr>
          <w:rFonts w:ascii="Aptos" w:eastAsia="Aptos" w:hAnsi="Aptos" w:cs="Aptos"/>
          <w:color w:val="000000" w:themeColor="text1"/>
        </w:rPr>
        <w:t>The importance of accurately inputting data, formatting data, structuring formulas and functions consistently; could include</w:t>
      </w:r>
    </w:p>
    <w:p w14:paraId="78203793" w14:textId="531D9FEA" w:rsidR="00A63DE5" w:rsidRPr="00804DDE" w:rsidRDefault="00A63DE5" w:rsidP="253378E6">
      <w:pPr>
        <w:pStyle w:val="ListParagraph"/>
        <w:numPr>
          <w:ilvl w:val="0"/>
          <w:numId w:val="38"/>
        </w:numPr>
        <w:spacing w:after="0" w:line="360" w:lineRule="auto"/>
        <w:rPr>
          <w:rFonts w:ascii="Aptos" w:eastAsia="Aptos" w:hAnsi="Aptos" w:cs="Aptos"/>
          <w:color w:val="000000" w:themeColor="text1"/>
        </w:rPr>
      </w:pPr>
      <w:r w:rsidRPr="253378E6">
        <w:rPr>
          <w:rFonts w:ascii="Aptos" w:eastAsia="Aptos" w:hAnsi="Aptos" w:cs="Aptos"/>
          <w:color w:val="000000" w:themeColor="text1"/>
        </w:rPr>
        <w:t xml:space="preserve">Page layout features, Proofreading, Saving and uploading the workbook to the required platform. Organising and sorting data in the workbook; could include </w:t>
      </w:r>
    </w:p>
    <w:p w14:paraId="0688C483" w14:textId="77777777" w:rsidR="00A63DE5" w:rsidRDefault="00A63DE5" w:rsidP="253378E6">
      <w:pPr>
        <w:pStyle w:val="ListParagraph"/>
        <w:numPr>
          <w:ilvl w:val="0"/>
          <w:numId w:val="14"/>
        </w:numPr>
        <w:spacing w:after="0" w:line="360" w:lineRule="auto"/>
        <w:rPr>
          <w:rFonts w:ascii="Aptos" w:eastAsia="Aptos" w:hAnsi="Aptos" w:cs="Aptos"/>
          <w:color w:val="000000" w:themeColor="text1"/>
        </w:rPr>
      </w:pPr>
      <w:r w:rsidRPr="253378E6">
        <w:rPr>
          <w:rFonts w:ascii="Aptos" w:eastAsia="Aptos" w:hAnsi="Aptos" w:cs="Aptos"/>
          <w:color w:val="000000" w:themeColor="text1"/>
        </w:rPr>
        <w:t xml:space="preserve">The primary functions and formulas used to process efficiently and accurately; could include. </w:t>
      </w:r>
    </w:p>
    <w:p w14:paraId="6089D281" w14:textId="77777777" w:rsidR="00547DB6" w:rsidRDefault="00547DB6" w:rsidP="253378E6">
      <w:pPr>
        <w:spacing w:after="0" w:line="360" w:lineRule="auto"/>
        <w:rPr>
          <w:b/>
          <w:bCs/>
          <w:color w:val="000000" w:themeColor="text1"/>
          <w:sz w:val="24"/>
          <w:szCs w:val="24"/>
        </w:rPr>
      </w:pPr>
    </w:p>
    <w:p w14:paraId="7969D97B" w14:textId="7A6DC775" w:rsidR="00A63DE5" w:rsidRDefault="00A63DE5" w:rsidP="253378E6">
      <w:pPr>
        <w:spacing w:after="0" w:line="360" w:lineRule="auto"/>
      </w:pPr>
      <w:r w:rsidRPr="253378E6">
        <w:rPr>
          <w:b/>
          <w:bCs/>
          <w:color w:val="000000" w:themeColor="text1"/>
          <w:sz w:val="24"/>
          <w:szCs w:val="24"/>
        </w:rPr>
        <w:t xml:space="preserve">MIMLO 2:  Use the language associated with spreadsheet applications  </w:t>
      </w:r>
      <w:r w:rsidRPr="253378E6">
        <w:rPr>
          <w:color w:val="000000" w:themeColor="text1"/>
          <w:sz w:val="24"/>
          <w:szCs w:val="24"/>
        </w:rPr>
        <w:t xml:space="preserve"> </w:t>
      </w:r>
    </w:p>
    <w:p w14:paraId="01D09B1C" w14:textId="402F6704" w:rsidR="00A63DE5" w:rsidRPr="00423D96" w:rsidRDefault="00A63DE5" w:rsidP="253378E6">
      <w:pPr>
        <w:pStyle w:val="ListParagraph"/>
        <w:numPr>
          <w:ilvl w:val="0"/>
          <w:numId w:val="13"/>
        </w:numPr>
        <w:spacing w:after="0" w:line="360" w:lineRule="auto"/>
        <w:rPr>
          <w:rFonts w:ascii="Aptos" w:eastAsia="Aptos" w:hAnsi="Aptos" w:cs="Aptos"/>
          <w:color w:val="000000" w:themeColor="text1"/>
        </w:rPr>
      </w:pPr>
      <w:r w:rsidRPr="253378E6">
        <w:rPr>
          <w:rFonts w:ascii="Aptos" w:eastAsia="Aptos" w:hAnsi="Aptos" w:cs="Aptos"/>
          <w:color w:val="000000" w:themeColor="text1"/>
        </w:rPr>
        <w:t>Define and identify the component parts of a workbook; could include</w:t>
      </w:r>
    </w:p>
    <w:p w14:paraId="325DA8C7" w14:textId="77777777" w:rsidR="00A63DE5" w:rsidRDefault="00A63DE5" w:rsidP="253378E6">
      <w:pPr>
        <w:pStyle w:val="ListParagraph"/>
        <w:numPr>
          <w:ilvl w:val="0"/>
          <w:numId w:val="13"/>
        </w:numPr>
        <w:spacing w:after="0" w:line="360" w:lineRule="auto"/>
        <w:rPr>
          <w:rFonts w:ascii="Aptos" w:eastAsia="Aptos" w:hAnsi="Aptos" w:cs="Aptos"/>
          <w:color w:val="000000" w:themeColor="text1"/>
        </w:rPr>
      </w:pPr>
      <w:r w:rsidRPr="253378E6">
        <w:rPr>
          <w:rFonts w:ascii="Aptos" w:eastAsia="Aptos" w:hAnsi="Aptos" w:cs="Aptos"/>
          <w:color w:val="000000" w:themeColor="text1"/>
        </w:rPr>
        <w:t>The different types of charts. Use the appropriate terms when describing and labelling charts; could include</w:t>
      </w:r>
    </w:p>
    <w:p w14:paraId="4CA55D3E" w14:textId="77777777" w:rsidR="00A63DE5" w:rsidRDefault="00A63DE5" w:rsidP="253378E6">
      <w:pPr>
        <w:pStyle w:val="ListParagraph"/>
        <w:numPr>
          <w:ilvl w:val="0"/>
          <w:numId w:val="12"/>
        </w:numPr>
        <w:spacing w:after="0" w:line="360" w:lineRule="auto"/>
        <w:rPr>
          <w:rFonts w:ascii="Aptos" w:eastAsia="Aptos" w:hAnsi="Aptos" w:cs="Aptos"/>
          <w:color w:val="000000" w:themeColor="text1"/>
        </w:rPr>
      </w:pPr>
      <w:r w:rsidRPr="253378E6">
        <w:rPr>
          <w:rFonts w:ascii="Aptos" w:eastAsia="Aptos" w:hAnsi="Aptos" w:cs="Aptos"/>
          <w:color w:val="000000" w:themeColor="text1"/>
        </w:rPr>
        <w:t>Spreadsheet features and their uses; could include</w:t>
      </w:r>
    </w:p>
    <w:p w14:paraId="7BFFA89B" w14:textId="77777777" w:rsidR="00547DB6" w:rsidRDefault="00547DB6" w:rsidP="253378E6">
      <w:pPr>
        <w:spacing w:after="0" w:line="360" w:lineRule="auto"/>
        <w:rPr>
          <w:b/>
          <w:bCs/>
          <w:color w:val="000000" w:themeColor="text1"/>
          <w:sz w:val="24"/>
          <w:szCs w:val="24"/>
        </w:rPr>
      </w:pPr>
    </w:p>
    <w:p w14:paraId="523A499A" w14:textId="225D9A92" w:rsidR="00A63DE5" w:rsidRDefault="00A63DE5" w:rsidP="253378E6">
      <w:pPr>
        <w:spacing w:after="0" w:line="360" w:lineRule="auto"/>
        <w:rPr>
          <w:color w:val="000000" w:themeColor="text1"/>
          <w:sz w:val="24"/>
          <w:szCs w:val="24"/>
        </w:rPr>
      </w:pPr>
      <w:r w:rsidRPr="253378E6">
        <w:rPr>
          <w:b/>
          <w:bCs/>
          <w:color w:val="000000" w:themeColor="text1"/>
          <w:sz w:val="24"/>
          <w:szCs w:val="24"/>
        </w:rPr>
        <w:t xml:space="preserve">MIMLO 3:  Create and modify the spreadsheet workbook using a range of commands, tools and skills with confidence for a broad range of uses. </w:t>
      </w:r>
      <w:r w:rsidRPr="253378E6">
        <w:rPr>
          <w:color w:val="000000" w:themeColor="text1"/>
          <w:sz w:val="24"/>
          <w:szCs w:val="24"/>
        </w:rPr>
        <w:t xml:space="preserve"> </w:t>
      </w:r>
    </w:p>
    <w:p w14:paraId="5A3104A6" w14:textId="77777777" w:rsidR="00A63DE5" w:rsidRDefault="00A63DE5" w:rsidP="253378E6">
      <w:pPr>
        <w:pStyle w:val="ListParagraph"/>
        <w:numPr>
          <w:ilvl w:val="0"/>
          <w:numId w:val="11"/>
        </w:numPr>
        <w:spacing w:after="0" w:line="360" w:lineRule="auto"/>
        <w:rPr>
          <w:rFonts w:ascii="Aptos" w:eastAsia="Aptos" w:hAnsi="Aptos" w:cs="Aptos"/>
          <w:color w:val="000000" w:themeColor="text1"/>
        </w:rPr>
      </w:pPr>
      <w:r w:rsidRPr="253378E6">
        <w:rPr>
          <w:rFonts w:ascii="Aptos" w:eastAsia="Aptos" w:hAnsi="Aptos" w:cs="Aptos"/>
          <w:color w:val="000000" w:themeColor="text1"/>
        </w:rPr>
        <w:t xml:space="preserve">Create, edit and save a spreadsheet workbook to display all relevant data types accurately. Modify column and row widths where necessary. Using a range of formatting technique to enhance the overall appearance of the worksheet; could include </w:t>
      </w:r>
    </w:p>
    <w:p w14:paraId="23026E7B" w14:textId="77777777" w:rsidR="00A63DE5" w:rsidRDefault="00A63DE5" w:rsidP="253378E6">
      <w:pPr>
        <w:pStyle w:val="ListParagraph"/>
        <w:numPr>
          <w:ilvl w:val="0"/>
          <w:numId w:val="39"/>
        </w:numPr>
        <w:spacing w:after="0" w:line="360" w:lineRule="auto"/>
        <w:rPr>
          <w:rFonts w:ascii="Aptos" w:eastAsia="Aptos" w:hAnsi="Aptos" w:cs="Aptos"/>
          <w:color w:val="000000" w:themeColor="text1"/>
        </w:rPr>
      </w:pPr>
      <w:r w:rsidRPr="253378E6">
        <w:rPr>
          <w:rFonts w:ascii="Aptos" w:eastAsia="Aptos" w:hAnsi="Aptos" w:cs="Aptos"/>
          <w:color w:val="000000" w:themeColor="text1"/>
        </w:rPr>
        <w:lastRenderedPageBreak/>
        <w:t>Format data entries using a range of formatting techniques so that different types of data are visible, aligned and accurately displayed; could include</w:t>
      </w:r>
    </w:p>
    <w:p w14:paraId="7328670A" w14:textId="77777777" w:rsidR="00A63DE5" w:rsidRDefault="00A63DE5" w:rsidP="253378E6">
      <w:pPr>
        <w:pStyle w:val="ListParagraph"/>
        <w:numPr>
          <w:ilvl w:val="0"/>
          <w:numId w:val="10"/>
        </w:numPr>
        <w:spacing w:after="0" w:line="360" w:lineRule="auto"/>
        <w:rPr>
          <w:rFonts w:ascii="Aptos" w:eastAsia="Aptos" w:hAnsi="Aptos" w:cs="Aptos"/>
          <w:color w:val="000000" w:themeColor="text1"/>
        </w:rPr>
      </w:pPr>
      <w:r w:rsidRPr="253378E6">
        <w:rPr>
          <w:rFonts w:ascii="Aptos" w:eastAsia="Aptos" w:hAnsi="Aptos" w:cs="Aptos"/>
          <w:color w:val="000000" w:themeColor="text1"/>
        </w:rPr>
        <w:t>Generate and modify formulas using cell references, primary arithmetic operators and generate functions; could include</w:t>
      </w:r>
    </w:p>
    <w:p w14:paraId="08CDF327" w14:textId="77777777" w:rsidR="00A63DE5" w:rsidRDefault="00A63DE5" w:rsidP="253378E6">
      <w:pPr>
        <w:pStyle w:val="ListParagraph"/>
        <w:numPr>
          <w:ilvl w:val="0"/>
          <w:numId w:val="9"/>
        </w:numPr>
        <w:spacing w:after="0" w:line="360" w:lineRule="auto"/>
        <w:rPr>
          <w:rFonts w:ascii="Aptos" w:eastAsia="Aptos" w:hAnsi="Aptos" w:cs="Aptos"/>
          <w:color w:val="000000" w:themeColor="text1"/>
        </w:rPr>
      </w:pPr>
      <w:r w:rsidRPr="253378E6">
        <w:rPr>
          <w:rFonts w:ascii="Aptos" w:eastAsia="Aptos" w:hAnsi="Aptos" w:cs="Aptos"/>
          <w:color w:val="000000" w:themeColor="text1"/>
        </w:rPr>
        <w:t>Replicate and copy formulas over a range of cells using relative cell addressing. Switch between worksheets within a workbook; could include</w:t>
      </w:r>
    </w:p>
    <w:p w14:paraId="5221DF47" w14:textId="77777777" w:rsidR="00A63DE5" w:rsidRDefault="00A63DE5" w:rsidP="253378E6">
      <w:pPr>
        <w:pStyle w:val="ListParagraph"/>
        <w:numPr>
          <w:ilvl w:val="0"/>
          <w:numId w:val="37"/>
        </w:numPr>
        <w:spacing w:after="0" w:line="360" w:lineRule="auto"/>
        <w:rPr>
          <w:rFonts w:ascii="Aptos" w:eastAsia="Aptos" w:hAnsi="Aptos" w:cs="Aptos"/>
          <w:color w:val="000000" w:themeColor="text1"/>
        </w:rPr>
      </w:pPr>
      <w:r w:rsidRPr="253378E6">
        <w:rPr>
          <w:rFonts w:ascii="Aptos" w:eastAsia="Aptos" w:hAnsi="Aptos" w:cs="Aptos"/>
          <w:color w:val="000000" w:themeColor="text1"/>
        </w:rPr>
        <w:t>Organise and sort data in a spreadsheet on a selected key; could include</w:t>
      </w:r>
    </w:p>
    <w:p w14:paraId="3A1779EB" w14:textId="77777777" w:rsidR="00A63DE5" w:rsidRDefault="00A63DE5" w:rsidP="253378E6">
      <w:pPr>
        <w:pStyle w:val="ListParagraph"/>
        <w:spacing w:after="0" w:line="360" w:lineRule="auto"/>
        <w:ind w:left="1440" w:firstLine="0"/>
        <w:rPr>
          <w:rFonts w:ascii="Aptos" w:eastAsia="Aptos" w:hAnsi="Aptos" w:cs="Aptos"/>
          <w:color w:val="000000" w:themeColor="text1"/>
        </w:rPr>
      </w:pPr>
    </w:p>
    <w:p w14:paraId="31AD11D3" w14:textId="77777777" w:rsidR="00A63DE5" w:rsidRDefault="00A63DE5" w:rsidP="253378E6">
      <w:pPr>
        <w:spacing w:after="0" w:line="360" w:lineRule="auto"/>
        <w:ind w:left="11" w:hanging="11"/>
      </w:pPr>
      <w:r w:rsidRPr="253378E6">
        <w:rPr>
          <w:b/>
          <w:bCs/>
          <w:color w:val="000000" w:themeColor="text1"/>
          <w:sz w:val="24"/>
          <w:szCs w:val="24"/>
        </w:rPr>
        <w:t>MIMLO 4:  Demonstrate skills to produce primary formulas using basic arithmetic operators, functions and produce spreadsheets that represent data visually</w:t>
      </w:r>
      <w:r w:rsidRPr="253378E6">
        <w:rPr>
          <w:color w:val="000000" w:themeColor="text1"/>
          <w:sz w:val="24"/>
          <w:szCs w:val="24"/>
        </w:rPr>
        <w:t xml:space="preserve"> </w:t>
      </w:r>
    </w:p>
    <w:p w14:paraId="2FB8DF7F" w14:textId="184CFFF9" w:rsidR="00A63DE5" w:rsidRPr="00423D96" w:rsidRDefault="00A63DE5" w:rsidP="253378E6">
      <w:pPr>
        <w:pStyle w:val="ListParagraph"/>
        <w:numPr>
          <w:ilvl w:val="0"/>
          <w:numId w:val="8"/>
        </w:numPr>
        <w:spacing w:after="0" w:line="360" w:lineRule="auto"/>
        <w:rPr>
          <w:rFonts w:ascii="Aptos" w:eastAsia="Aptos" w:hAnsi="Aptos" w:cs="Aptos"/>
          <w:color w:val="000000" w:themeColor="text1"/>
        </w:rPr>
      </w:pPr>
      <w:r w:rsidRPr="253378E6">
        <w:rPr>
          <w:rFonts w:ascii="Aptos" w:eastAsia="Aptos" w:hAnsi="Aptos" w:cs="Aptos"/>
          <w:color w:val="000000" w:themeColor="text1"/>
        </w:rPr>
        <w:t>Edit data cells in the spreadsheet by deleting, moving and copying cell content.  Inserting and deleting rows and columns; could include</w:t>
      </w:r>
      <w:r w:rsidRPr="253378E6">
        <w:rPr>
          <w:color w:val="000000" w:themeColor="text1"/>
        </w:rPr>
        <w:t xml:space="preserve"> </w:t>
      </w:r>
    </w:p>
    <w:p w14:paraId="44425755" w14:textId="06BDEFFC" w:rsidR="00A63DE5" w:rsidRPr="004F7C09" w:rsidRDefault="00A63DE5" w:rsidP="253378E6">
      <w:pPr>
        <w:pStyle w:val="ListParagraph"/>
        <w:numPr>
          <w:ilvl w:val="0"/>
          <w:numId w:val="8"/>
        </w:numPr>
        <w:spacing w:after="0" w:line="360" w:lineRule="auto"/>
        <w:rPr>
          <w:rFonts w:ascii="Aptos" w:eastAsia="Aptos" w:hAnsi="Aptos" w:cs="Aptos"/>
          <w:color w:val="000000" w:themeColor="text1"/>
        </w:rPr>
      </w:pPr>
      <w:r w:rsidRPr="253378E6">
        <w:rPr>
          <w:rFonts w:ascii="Aptos" w:eastAsia="Aptos" w:hAnsi="Aptos" w:cs="Aptos"/>
          <w:color w:val="000000" w:themeColor="text1"/>
        </w:rPr>
        <w:t xml:space="preserve">Prepare the spreadsheet for display/distribution; could include </w:t>
      </w:r>
    </w:p>
    <w:p w14:paraId="552432F7" w14:textId="7621FE6B" w:rsidR="00A63DE5" w:rsidRDefault="00A63DE5" w:rsidP="06241057">
      <w:pPr>
        <w:pStyle w:val="ListParagraph"/>
        <w:numPr>
          <w:ilvl w:val="0"/>
          <w:numId w:val="7"/>
        </w:numPr>
        <w:spacing w:after="0" w:line="360" w:lineRule="auto"/>
        <w:rPr>
          <w:rFonts w:ascii="Aptos" w:eastAsia="Aptos" w:hAnsi="Aptos" w:cs="Aptos"/>
          <w:color w:val="000000" w:themeColor="text1"/>
        </w:rPr>
      </w:pPr>
      <w:r w:rsidRPr="06241057">
        <w:rPr>
          <w:rFonts w:ascii="Aptos" w:eastAsia="Aptos" w:hAnsi="Aptos" w:cs="Aptos"/>
          <w:color w:val="000000" w:themeColor="text1"/>
        </w:rPr>
        <w:t xml:space="preserve">Create, save and label an appropriate chart for the information given; could </w:t>
      </w:r>
      <w:r w:rsidR="775F1DCB" w:rsidRPr="06241057">
        <w:rPr>
          <w:rFonts w:ascii="Aptos" w:eastAsia="Aptos" w:hAnsi="Aptos" w:cs="Aptos"/>
          <w:color w:val="000000" w:themeColor="text1"/>
        </w:rPr>
        <w:t>include</w:t>
      </w:r>
    </w:p>
    <w:bookmarkEnd w:id="0"/>
    <w:p w14:paraId="68C40518" w14:textId="70FAE6A7" w:rsidR="00A63DE5" w:rsidRPr="00480067" w:rsidRDefault="00A63DE5" w:rsidP="253378E6">
      <w:pPr>
        <w:pStyle w:val="Heading1"/>
        <w:pBdr>
          <w:top w:val="single" w:sz="4" w:space="1" w:color="auto"/>
          <w:bottom w:val="single" w:sz="4" w:space="1" w:color="auto"/>
        </w:pBdr>
      </w:pPr>
      <w:r w:rsidRPr="253378E6">
        <w:rPr>
          <w:sz w:val="32"/>
          <w:szCs w:val="32"/>
        </w:rPr>
        <w:t xml:space="preserve">10b. </w:t>
      </w:r>
      <w:r w:rsidR="51004CA6" w:rsidRPr="253378E6">
        <w:rPr>
          <w:sz w:val="32"/>
          <w:szCs w:val="32"/>
        </w:rPr>
        <w:t xml:space="preserve">Suggested </w:t>
      </w:r>
      <w:r w:rsidRPr="253378E6">
        <w:rPr>
          <w:sz w:val="32"/>
          <w:szCs w:val="32"/>
        </w:rPr>
        <w:t xml:space="preserve">Methodologies for </w:t>
      </w:r>
      <w:r w:rsidR="6524EA6C" w:rsidRPr="253378E6">
        <w:rPr>
          <w:sz w:val="32"/>
          <w:szCs w:val="32"/>
        </w:rPr>
        <w:t>D</w:t>
      </w:r>
      <w:r w:rsidRPr="253378E6">
        <w:rPr>
          <w:sz w:val="32"/>
          <w:szCs w:val="32"/>
        </w:rPr>
        <w:t>elivery</w:t>
      </w:r>
      <w:r>
        <w:t xml:space="preserve"> </w:t>
      </w:r>
    </w:p>
    <w:p w14:paraId="306B1AC3" w14:textId="121E869E" w:rsidR="00A63DE5" w:rsidRDefault="00A63DE5" w:rsidP="253378E6">
      <w:pPr>
        <w:spacing w:line="360" w:lineRule="auto"/>
        <w:rPr>
          <w:rFonts w:asciiTheme="minorHAnsi" w:eastAsiaTheme="minorEastAsia" w:hAnsiTheme="minorHAnsi" w:cstheme="minorBidi"/>
        </w:rPr>
      </w:pPr>
      <w:r w:rsidRPr="253378E6">
        <w:rPr>
          <w:rFonts w:asciiTheme="minorHAnsi" w:eastAsiaTheme="minorEastAsia" w:hAnsiTheme="minorHAnsi" w:cstheme="minorBidi"/>
        </w:rPr>
        <w:t xml:space="preserve">Educators are encouraged to be creative with their methodologies for module delivery for the benefit of the class group, below are suggested methodologies but others can also be identified and used. </w:t>
      </w:r>
    </w:p>
    <w:p w14:paraId="17EE77B8" w14:textId="77777777" w:rsidR="00A63DE5" w:rsidRDefault="00A63DE5">
      <w:pPr>
        <w:pStyle w:val="ListParagraph"/>
        <w:numPr>
          <w:ilvl w:val="0"/>
          <w:numId w:val="16"/>
        </w:numPr>
        <w:spacing w:line="360" w:lineRule="auto"/>
        <w:rPr>
          <w:rFonts w:asciiTheme="minorHAnsi" w:eastAsiaTheme="minorEastAsia" w:hAnsiTheme="minorHAnsi" w:cstheme="minorBidi"/>
        </w:rPr>
      </w:pPr>
      <w:r w:rsidRPr="764ED1F2">
        <w:rPr>
          <w:rFonts w:asciiTheme="minorHAnsi" w:eastAsiaTheme="minorEastAsia" w:hAnsiTheme="minorHAnsi" w:cstheme="minorBidi"/>
        </w:rPr>
        <w:t xml:space="preserve">Face to Face classroom-based learning </w:t>
      </w:r>
    </w:p>
    <w:p w14:paraId="32738F42" w14:textId="77777777" w:rsidR="00A63DE5" w:rsidRDefault="00A63DE5">
      <w:pPr>
        <w:pStyle w:val="ListParagraph"/>
        <w:numPr>
          <w:ilvl w:val="0"/>
          <w:numId w:val="16"/>
        </w:numPr>
        <w:spacing w:line="360" w:lineRule="auto"/>
        <w:rPr>
          <w:rFonts w:asciiTheme="minorHAnsi" w:eastAsiaTheme="minorEastAsia" w:hAnsiTheme="minorHAnsi" w:cstheme="minorBidi"/>
        </w:rPr>
      </w:pPr>
      <w:r w:rsidRPr="764ED1F2">
        <w:rPr>
          <w:rFonts w:asciiTheme="minorHAnsi" w:eastAsiaTheme="minorEastAsia" w:hAnsiTheme="minorHAnsi" w:cstheme="minorBidi"/>
        </w:rPr>
        <w:t xml:space="preserve">Practical Demonstrations </w:t>
      </w:r>
    </w:p>
    <w:p w14:paraId="164BA069" w14:textId="77777777" w:rsidR="00A63DE5" w:rsidRDefault="00A63DE5">
      <w:pPr>
        <w:pStyle w:val="ListParagraph"/>
        <w:numPr>
          <w:ilvl w:val="0"/>
          <w:numId w:val="16"/>
        </w:numPr>
        <w:spacing w:line="360" w:lineRule="auto"/>
        <w:rPr>
          <w:rFonts w:asciiTheme="minorHAnsi" w:eastAsiaTheme="minorEastAsia" w:hAnsiTheme="minorHAnsi" w:cstheme="minorBidi"/>
        </w:rPr>
      </w:pPr>
      <w:r w:rsidRPr="764ED1F2">
        <w:rPr>
          <w:rFonts w:asciiTheme="minorHAnsi" w:eastAsiaTheme="minorEastAsia" w:hAnsiTheme="minorHAnsi" w:cstheme="minorBidi"/>
        </w:rPr>
        <w:t>Research Activity/Real World Examples</w:t>
      </w:r>
    </w:p>
    <w:p w14:paraId="6E558FEB" w14:textId="77777777" w:rsidR="00A63DE5" w:rsidRDefault="00A63DE5">
      <w:pPr>
        <w:pStyle w:val="ListParagraph"/>
        <w:numPr>
          <w:ilvl w:val="0"/>
          <w:numId w:val="16"/>
        </w:numPr>
        <w:spacing w:line="360" w:lineRule="auto"/>
        <w:rPr>
          <w:rFonts w:asciiTheme="minorHAnsi" w:eastAsiaTheme="minorEastAsia" w:hAnsiTheme="minorHAnsi" w:cstheme="minorBidi"/>
          <w:color w:val="000000" w:themeColor="text1"/>
        </w:rPr>
      </w:pPr>
      <w:r w:rsidRPr="764ED1F2">
        <w:rPr>
          <w:rFonts w:asciiTheme="minorHAnsi" w:eastAsiaTheme="minorEastAsia" w:hAnsiTheme="minorHAnsi" w:cstheme="minorBidi"/>
          <w:color w:val="000000" w:themeColor="text1"/>
        </w:rPr>
        <w:t>Problem Based Learning; using helpful solution facilities</w:t>
      </w:r>
      <w:r>
        <w:rPr>
          <w:rFonts w:asciiTheme="minorHAnsi" w:eastAsiaTheme="minorEastAsia" w:hAnsiTheme="minorHAnsi" w:cstheme="minorBidi"/>
          <w:color w:val="000000" w:themeColor="text1"/>
        </w:rPr>
        <w:t xml:space="preserve"> </w:t>
      </w:r>
      <w:r w:rsidRPr="764ED1F2">
        <w:rPr>
          <w:rFonts w:asciiTheme="minorHAnsi" w:eastAsiaTheme="minorEastAsia" w:hAnsiTheme="minorHAnsi" w:cstheme="minorBidi"/>
          <w:color w:val="000000" w:themeColor="text1"/>
        </w:rPr>
        <w:t>where appropriate</w:t>
      </w:r>
    </w:p>
    <w:p w14:paraId="637F17EA" w14:textId="77777777" w:rsidR="00A63DE5" w:rsidRDefault="00A63DE5">
      <w:pPr>
        <w:pStyle w:val="ListParagraph"/>
        <w:numPr>
          <w:ilvl w:val="0"/>
          <w:numId w:val="16"/>
        </w:numPr>
        <w:spacing w:line="360" w:lineRule="auto"/>
        <w:rPr>
          <w:rFonts w:asciiTheme="minorHAnsi" w:eastAsiaTheme="minorEastAsia" w:hAnsiTheme="minorHAnsi" w:cstheme="minorBidi"/>
        </w:rPr>
      </w:pPr>
      <w:r w:rsidRPr="764ED1F2">
        <w:rPr>
          <w:rFonts w:asciiTheme="minorHAnsi" w:eastAsiaTheme="minorEastAsia" w:hAnsiTheme="minorHAnsi" w:cstheme="minorBidi"/>
        </w:rPr>
        <w:t>Simulated Work Environment</w:t>
      </w:r>
    </w:p>
    <w:p w14:paraId="1DC55B6E" w14:textId="77777777" w:rsidR="00A63DE5" w:rsidRDefault="00A63DE5">
      <w:pPr>
        <w:pStyle w:val="ListParagraph"/>
        <w:numPr>
          <w:ilvl w:val="0"/>
          <w:numId w:val="16"/>
        </w:numPr>
        <w:spacing w:line="360" w:lineRule="auto"/>
        <w:rPr>
          <w:rFonts w:asciiTheme="minorHAnsi" w:eastAsiaTheme="minorEastAsia" w:hAnsiTheme="minorHAnsi" w:cstheme="minorBidi"/>
        </w:rPr>
      </w:pPr>
      <w:r w:rsidRPr="764ED1F2">
        <w:rPr>
          <w:rFonts w:asciiTheme="minorHAnsi" w:eastAsiaTheme="minorEastAsia" w:hAnsiTheme="minorHAnsi" w:cstheme="minorBidi"/>
        </w:rPr>
        <w:t xml:space="preserve">Instructional lecture </w:t>
      </w:r>
    </w:p>
    <w:p w14:paraId="37514242" w14:textId="77777777" w:rsidR="00A63DE5" w:rsidRDefault="00A63DE5">
      <w:pPr>
        <w:pStyle w:val="ListParagraph"/>
        <w:numPr>
          <w:ilvl w:val="0"/>
          <w:numId w:val="16"/>
        </w:numPr>
        <w:spacing w:line="360" w:lineRule="auto"/>
        <w:rPr>
          <w:rFonts w:asciiTheme="minorHAnsi" w:eastAsiaTheme="minorEastAsia" w:hAnsiTheme="minorHAnsi" w:cstheme="minorBidi"/>
        </w:rPr>
      </w:pPr>
      <w:r w:rsidRPr="764ED1F2">
        <w:rPr>
          <w:rFonts w:asciiTheme="minorHAnsi" w:eastAsiaTheme="minorEastAsia" w:hAnsiTheme="minorHAnsi" w:cstheme="minorBidi"/>
        </w:rPr>
        <w:t>Video/Digital Medias/Podcasts</w:t>
      </w:r>
    </w:p>
    <w:p w14:paraId="4367B9C4" w14:textId="77777777" w:rsidR="00A63DE5" w:rsidRDefault="00A63DE5">
      <w:pPr>
        <w:pStyle w:val="ListParagraph"/>
        <w:numPr>
          <w:ilvl w:val="0"/>
          <w:numId w:val="16"/>
        </w:numPr>
        <w:spacing w:line="360" w:lineRule="auto"/>
        <w:rPr>
          <w:rFonts w:asciiTheme="minorHAnsi" w:eastAsiaTheme="minorEastAsia" w:hAnsiTheme="minorHAnsi" w:cstheme="minorBidi"/>
        </w:rPr>
      </w:pPr>
      <w:r w:rsidRPr="764ED1F2">
        <w:rPr>
          <w:rFonts w:asciiTheme="minorHAnsi" w:eastAsiaTheme="minorEastAsia" w:hAnsiTheme="minorHAnsi" w:cstheme="minorBidi"/>
        </w:rPr>
        <w:t xml:space="preserve">Self-Direct Learning </w:t>
      </w:r>
    </w:p>
    <w:p w14:paraId="7D4E5B3B" w14:textId="77777777" w:rsidR="00A63DE5" w:rsidRDefault="00A63DE5">
      <w:pPr>
        <w:pStyle w:val="ListParagraph"/>
        <w:numPr>
          <w:ilvl w:val="0"/>
          <w:numId w:val="16"/>
        </w:numPr>
        <w:spacing w:line="360" w:lineRule="auto"/>
        <w:rPr>
          <w:rFonts w:asciiTheme="minorHAnsi" w:eastAsiaTheme="minorEastAsia" w:hAnsiTheme="minorHAnsi" w:cstheme="minorBidi"/>
        </w:rPr>
      </w:pPr>
      <w:r w:rsidRPr="764ED1F2">
        <w:rPr>
          <w:rFonts w:asciiTheme="minorHAnsi" w:eastAsiaTheme="minorEastAsia" w:hAnsiTheme="minorHAnsi" w:cstheme="minorBidi"/>
        </w:rPr>
        <w:t>Flipped Classrooms</w:t>
      </w:r>
    </w:p>
    <w:p w14:paraId="420EEE21" w14:textId="77777777" w:rsidR="00A63DE5" w:rsidRDefault="00A63DE5">
      <w:pPr>
        <w:pStyle w:val="ListParagraph"/>
        <w:numPr>
          <w:ilvl w:val="0"/>
          <w:numId w:val="16"/>
        </w:numPr>
        <w:spacing w:line="360" w:lineRule="auto"/>
        <w:rPr>
          <w:rFonts w:asciiTheme="minorHAnsi" w:eastAsiaTheme="minorEastAsia" w:hAnsiTheme="minorHAnsi" w:cstheme="minorBidi"/>
        </w:rPr>
      </w:pPr>
      <w:r w:rsidRPr="764ED1F2">
        <w:rPr>
          <w:rFonts w:asciiTheme="minorHAnsi" w:eastAsiaTheme="minorEastAsia" w:hAnsiTheme="minorHAnsi" w:cstheme="minorBidi"/>
        </w:rPr>
        <w:t>Supported Tutorials</w:t>
      </w:r>
    </w:p>
    <w:p w14:paraId="51D24007" w14:textId="77777777" w:rsidR="00A63DE5" w:rsidRDefault="00A63DE5">
      <w:pPr>
        <w:pStyle w:val="ListParagraph"/>
        <w:numPr>
          <w:ilvl w:val="0"/>
          <w:numId w:val="16"/>
        </w:numPr>
        <w:spacing w:line="360" w:lineRule="auto"/>
        <w:rPr>
          <w:rFonts w:asciiTheme="minorHAnsi" w:eastAsiaTheme="minorEastAsia" w:hAnsiTheme="minorHAnsi" w:cstheme="minorBidi"/>
        </w:rPr>
      </w:pPr>
      <w:r w:rsidRPr="003B2280">
        <w:rPr>
          <w:rFonts w:asciiTheme="minorHAnsi" w:eastAsiaTheme="minorEastAsia" w:hAnsiTheme="minorHAnsi" w:cstheme="minorBidi"/>
        </w:rPr>
        <w:t>Blended Learning subject to local governance</w:t>
      </w:r>
    </w:p>
    <w:p w14:paraId="09EF36CB" w14:textId="77777777" w:rsidR="00A63DE5" w:rsidRDefault="00A63DE5" w:rsidP="00A63DE5">
      <w:pPr>
        <w:spacing w:line="360" w:lineRule="auto"/>
        <w:rPr>
          <w:rFonts w:asciiTheme="minorHAnsi" w:eastAsiaTheme="minorEastAsia" w:hAnsiTheme="minorHAnsi" w:cstheme="minorBidi"/>
        </w:rPr>
      </w:pPr>
    </w:p>
    <w:p w14:paraId="6AE427EB" w14:textId="321B5ADB" w:rsidR="00A63DE5" w:rsidRDefault="00A63DE5" w:rsidP="253378E6">
      <w:pPr>
        <w:spacing w:line="360" w:lineRule="auto"/>
        <w:rPr>
          <w:rFonts w:asciiTheme="minorHAnsi" w:eastAsiaTheme="minorEastAsia" w:hAnsiTheme="minorHAnsi" w:cstheme="minorBidi"/>
        </w:rPr>
      </w:pPr>
      <w:r w:rsidRPr="253378E6">
        <w:rPr>
          <w:rFonts w:asciiTheme="minorHAnsi" w:eastAsiaTheme="minorEastAsia" w:hAnsiTheme="minorHAnsi" w:cstheme="minorBidi"/>
        </w:rPr>
        <w:t xml:space="preserve">Other suitable and creative activities as appropriate to the learner group; and should be adapted to suit the context of an overall award (vocational area). </w:t>
      </w:r>
    </w:p>
    <w:p w14:paraId="4DDC5084" w14:textId="77777777" w:rsidR="00A63DE5" w:rsidRPr="009279A5" w:rsidRDefault="00A63DE5" w:rsidP="253378E6">
      <w:pPr>
        <w:pStyle w:val="Heading1"/>
        <w:pBdr>
          <w:top w:val="single" w:sz="4" w:space="1" w:color="auto"/>
          <w:bottom w:val="single" w:sz="4" w:space="1" w:color="auto"/>
        </w:pBdr>
        <w:rPr>
          <w:sz w:val="32"/>
          <w:szCs w:val="32"/>
        </w:rPr>
      </w:pPr>
      <w:r w:rsidRPr="253378E6">
        <w:rPr>
          <w:sz w:val="32"/>
          <w:szCs w:val="32"/>
        </w:rPr>
        <w:lastRenderedPageBreak/>
        <w:t xml:space="preserve">10c. Suggested </w:t>
      </w:r>
      <w:bookmarkStart w:id="1" w:name="Bookmark2"/>
      <w:r w:rsidRPr="253378E6">
        <w:rPr>
          <w:sz w:val="32"/>
          <w:szCs w:val="32"/>
        </w:rPr>
        <w:t xml:space="preserve">Resources </w:t>
      </w:r>
      <w:bookmarkEnd w:id="1"/>
    </w:p>
    <w:p w14:paraId="1809B265" w14:textId="77777777" w:rsidR="00A63DE5" w:rsidRPr="009279A5" w:rsidRDefault="00A63DE5" w:rsidP="00A63DE5">
      <w:pPr>
        <w:spacing w:line="360" w:lineRule="auto"/>
        <w:ind w:left="0" w:firstLine="0"/>
        <w:rPr>
          <w:rFonts w:asciiTheme="minorHAnsi" w:hAnsiTheme="minorHAnsi" w:cs="Arial"/>
          <w:b/>
          <w:bCs/>
        </w:rPr>
      </w:pPr>
      <w:r w:rsidRPr="009279A5">
        <w:rPr>
          <w:rFonts w:asciiTheme="minorHAnsi" w:hAnsiTheme="minorHAnsi" w:cs="Arial"/>
          <w:b/>
          <w:bCs/>
        </w:rPr>
        <w:t xml:space="preserve">Suggested books </w:t>
      </w:r>
    </w:p>
    <w:p w14:paraId="470D8962" w14:textId="77777777" w:rsidR="00A63DE5" w:rsidRPr="00770DDC" w:rsidRDefault="00A63DE5" w:rsidP="5A4313BB">
      <w:pPr>
        <w:pStyle w:val="paragraph"/>
        <w:numPr>
          <w:ilvl w:val="0"/>
          <w:numId w:val="28"/>
        </w:numPr>
        <w:tabs>
          <w:tab w:val="clear" w:pos="720"/>
          <w:tab w:val="num" w:pos="1553"/>
        </w:tabs>
        <w:spacing w:before="0" w:beforeAutospacing="0" w:after="0" w:afterAutospacing="0" w:line="360" w:lineRule="auto"/>
        <w:ind w:left="709" w:right="132"/>
        <w:textAlignment w:val="baseline"/>
        <w:rPr>
          <w:rFonts w:asciiTheme="minorHAnsi" w:hAnsiTheme="minorHAnsi" w:cstheme="minorBidi"/>
          <w:sz w:val="22"/>
          <w:szCs w:val="22"/>
        </w:rPr>
      </w:pPr>
      <w:r w:rsidRPr="5A4313BB">
        <w:rPr>
          <w:rFonts w:asciiTheme="minorHAnsi" w:hAnsiTheme="minorHAnsi" w:cstheme="minorBidi"/>
          <w:sz w:val="22"/>
          <w:szCs w:val="22"/>
        </w:rPr>
        <w:t xml:space="preserve">Further Education Support Service and Education and Training Boards Ireland (2019) </w:t>
      </w:r>
      <w:r w:rsidRPr="5A4313BB">
        <w:rPr>
          <w:rFonts w:asciiTheme="minorHAnsi" w:hAnsiTheme="minorHAnsi" w:cstheme="minorBidi"/>
          <w:i/>
          <w:iCs/>
          <w:sz w:val="22"/>
          <w:szCs w:val="22"/>
        </w:rPr>
        <w:t>Referencing handbook for the FET sector</w:t>
      </w:r>
      <w:r w:rsidRPr="5A4313BB">
        <w:rPr>
          <w:rFonts w:asciiTheme="minorHAnsi" w:hAnsiTheme="minorHAnsi" w:cstheme="minorBidi"/>
          <w:sz w:val="22"/>
          <w:szCs w:val="22"/>
        </w:rPr>
        <w:t>. Available from</w:t>
      </w:r>
    </w:p>
    <w:p w14:paraId="6D5C5362" w14:textId="77777777" w:rsidR="00A63DE5" w:rsidRPr="00770DDC" w:rsidRDefault="003C4A28" w:rsidP="5A4313BB">
      <w:pPr>
        <w:pStyle w:val="paragraph"/>
        <w:spacing w:before="0" w:beforeAutospacing="0" w:after="0" w:afterAutospacing="0" w:line="360" w:lineRule="auto"/>
        <w:ind w:left="709" w:right="132"/>
        <w:textAlignment w:val="baseline"/>
        <w:rPr>
          <w:rStyle w:val="Hyperlink"/>
          <w:rFonts w:asciiTheme="minorHAnsi" w:hAnsiTheme="minorHAnsi" w:cstheme="minorBidi"/>
          <w:color w:val="auto"/>
          <w:sz w:val="22"/>
          <w:szCs w:val="22"/>
        </w:rPr>
      </w:pPr>
      <w:hyperlink r:id="rId11">
        <w:r w:rsidR="00A63DE5" w:rsidRPr="5A4313BB">
          <w:rPr>
            <w:rStyle w:val="Hyperlink"/>
            <w:rFonts w:asciiTheme="minorHAnsi" w:hAnsiTheme="minorHAnsi"/>
            <w:sz w:val="22"/>
            <w:szCs w:val="22"/>
          </w:rPr>
          <w:t>https://www.fess.ie/images/stories/ResourcesForTutors/Referencing_Handbook_files/Referencing_Handbook_February_2019.pdf</w:t>
        </w:r>
      </w:hyperlink>
      <w:r w:rsidR="00A63DE5" w:rsidRPr="5A4313BB">
        <w:rPr>
          <w:rFonts w:asciiTheme="minorHAnsi" w:hAnsiTheme="minorHAnsi"/>
          <w:sz w:val="22"/>
          <w:szCs w:val="22"/>
        </w:rPr>
        <w:t xml:space="preserve">  [accessed 10 June 2024]</w:t>
      </w:r>
    </w:p>
    <w:p w14:paraId="09F7CE31" w14:textId="77777777" w:rsidR="00A63DE5" w:rsidRPr="00770DDC" w:rsidRDefault="00A63DE5" w:rsidP="5A4313BB">
      <w:pPr>
        <w:pStyle w:val="paragraph"/>
        <w:spacing w:before="0" w:beforeAutospacing="0" w:after="0" w:afterAutospacing="0" w:line="360" w:lineRule="auto"/>
        <w:ind w:left="709" w:right="132"/>
        <w:textAlignment w:val="baseline"/>
        <w:rPr>
          <w:rStyle w:val="Hyperlink"/>
          <w:rFonts w:asciiTheme="minorHAnsi" w:hAnsiTheme="minorHAnsi" w:cstheme="minorBidi"/>
          <w:sz w:val="22"/>
          <w:szCs w:val="22"/>
        </w:rPr>
      </w:pPr>
    </w:p>
    <w:p w14:paraId="02ADDD62" w14:textId="77777777" w:rsidR="00A63DE5" w:rsidRPr="00770DDC" w:rsidRDefault="00A63DE5" w:rsidP="5A4313BB">
      <w:pPr>
        <w:pStyle w:val="paragraph"/>
        <w:numPr>
          <w:ilvl w:val="0"/>
          <w:numId w:val="28"/>
        </w:numPr>
        <w:tabs>
          <w:tab w:val="clear" w:pos="720"/>
          <w:tab w:val="num" w:pos="1553"/>
        </w:tabs>
        <w:spacing w:before="0" w:beforeAutospacing="0" w:after="0" w:afterAutospacing="0" w:line="360" w:lineRule="auto"/>
        <w:ind w:left="709" w:right="132"/>
        <w:textAlignment w:val="baseline"/>
        <w:rPr>
          <w:rFonts w:asciiTheme="minorHAnsi" w:hAnsiTheme="minorHAnsi" w:cstheme="minorBidi"/>
          <w:sz w:val="22"/>
          <w:szCs w:val="22"/>
        </w:rPr>
      </w:pPr>
      <w:r w:rsidRPr="5A4313BB">
        <w:rPr>
          <w:rFonts w:asciiTheme="minorHAnsi" w:hAnsiTheme="minorHAnsi" w:cstheme="minorBidi"/>
          <w:sz w:val="22"/>
          <w:szCs w:val="22"/>
        </w:rPr>
        <w:t>Further Education Support Service and Education and Training Boards Ireland (2019) Academic</w:t>
      </w:r>
      <w:r w:rsidRPr="5A4313BB">
        <w:rPr>
          <w:rFonts w:asciiTheme="minorHAnsi" w:hAnsiTheme="minorHAnsi" w:cstheme="minorBidi"/>
          <w:i/>
          <w:iCs/>
          <w:sz w:val="22"/>
          <w:szCs w:val="22"/>
        </w:rPr>
        <w:t xml:space="preserve"> writing handbook for learners in the FET sector.</w:t>
      </w:r>
      <w:r w:rsidRPr="5A4313BB">
        <w:rPr>
          <w:rFonts w:asciiTheme="minorHAnsi" w:hAnsiTheme="minorHAnsi" w:cstheme="minorBidi"/>
          <w:sz w:val="22"/>
          <w:szCs w:val="22"/>
        </w:rPr>
        <w:t xml:space="preserve"> Available from</w:t>
      </w:r>
    </w:p>
    <w:p w14:paraId="6312B930" w14:textId="77777777" w:rsidR="00A63DE5" w:rsidRPr="00770DDC" w:rsidRDefault="003C4A28" w:rsidP="5A4313BB">
      <w:pPr>
        <w:pStyle w:val="paragraph"/>
        <w:spacing w:before="0" w:beforeAutospacing="0" w:after="0" w:afterAutospacing="0" w:line="360" w:lineRule="auto"/>
        <w:ind w:left="709" w:right="132"/>
        <w:textAlignment w:val="baseline"/>
        <w:rPr>
          <w:rStyle w:val="Hyperlink"/>
          <w:rFonts w:asciiTheme="minorHAnsi" w:hAnsiTheme="minorHAnsi" w:cstheme="minorBidi"/>
          <w:sz w:val="22"/>
          <w:szCs w:val="22"/>
        </w:rPr>
      </w:pPr>
      <w:hyperlink r:id="rId12">
        <w:r w:rsidR="00A63DE5" w:rsidRPr="5A4313BB">
          <w:rPr>
            <w:rStyle w:val="Hyperlink"/>
            <w:rFonts w:asciiTheme="minorHAnsi" w:hAnsiTheme="minorHAnsi" w:cstheme="minorBidi"/>
            <w:sz w:val="22"/>
            <w:szCs w:val="22"/>
          </w:rPr>
          <w:t>https://fess.ie/images/stories/ResourcesForTutors/AcademicWritingHandbookForLearnersInTheFETSector.pdf</w:t>
        </w:r>
      </w:hyperlink>
      <w:r w:rsidR="00A63DE5" w:rsidRPr="5A4313BB">
        <w:rPr>
          <w:rStyle w:val="Hyperlink"/>
          <w:rFonts w:asciiTheme="minorHAnsi" w:hAnsiTheme="minorHAnsi" w:cstheme="minorBidi"/>
          <w:sz w:val="22"/>
          <w:szCs w:val="22"/>
        </w:rPr>
        <w:t xml:space="preserve"> [</w:t>
      </w:r>
      <w:r w:rsidR="00A63DE5" w:rsidRPr="5A4313BB">
        <w:rPr>
          <w:rStyle w:val="Hyperlink"/>
          <w:rFonts w:asciiTheme="minorHAnsi" w:hAnsiTheme="minorHAnsi" w:cstheme="minorBidi"/>
          <w:color w:val="auto"/>
          <w:sz w:val="22"/>
          <w:szCs w:val="22"/>
        </w:rPr>
        <w:t>accessed 10 June 2024]. </w:t>
      </w:r>
    </w:p>
    <w:p w14:paraId="6057564E" w14:textId="77777777" w:rsidR="00A63DE5" w:rsidRPr="009279A5" w:rsidRDefault="00A63DE5" w:rsidP="00A63DE5">
      <w:pPr>
        <w:spacing w:line="360" w:lineRule="auto"/>
        <w:rPr>
          <w:rFonts w:asciiTheme="minorHAnsi" w:hAnsiTheme="minorHAnsi" w:cs="Arial"/>
          <w:highlight w:val="yellow"/>
        </w:rPr>
      </w:pPr>
    </w:p>
    <w:p w14:paraId="1196E673" w14:textId="77777777" w:rsidR="00A63DE5" w:rsidRPr="009279A5" w:rsidRDefault="00A63DE5" w:rsidP="5A4313BB">
      <w:pPr>
        <w:spacing w:line="360" w:lineRule="auto"/>
        <w:rPr>
          <w:rFonts w:asciiTheme="minorHAnsi" w:eastAsiaTheme="minorEastAsia" w:hAnsiTheme="minorHAnsi" w:cstheme="minorBidi"/>
          <w:b/>
          <w:bCs/>
        </w:rPr>
      </w:pPr>
      <w:r w:rsidRPr="5A4313BB">
        <w:rPr>
          <w:rFonts w:asciiTheme="minorHAnsi" w:eastAsiaTheme="minorEastAsia" w:hAnsiTheme="minorHAnsi" w:cstheme="minorBidi"/>
          <w:b/>
          <w:bCs/>
        </w:rPr>
        <w:t xml:space="preserve">Suggested web resources </w:t>
      </w:r>
    </w:p>
    <w:tbl>
      <w:tblPr>
        <w:tblStyle w:val="TableGrid"/>
        <w:tblW w:w="9766" w:type="dxa"/>
        <w:tblInd w:w="10" w:type="dxa"/>
        <w:tblLook w:val="04A0" w:firstRow="1" w:lastRow="0" w:firstColumn="1" w:lastColumn="0" w:noHBand="0" w:noVBand="1"/>
      </w:tblPr>
      <w:tblGrid>
        <w:gridCol w:w="2443"/>
        <w:gridCol w:w="1944"/>
        <w:gridCol w:w="5379"/>
      </w:tblGrid>
      <w:tr w:rsidR="00A63DE5" w:rsidRPr="009279A5" w14:paraId="70EBB782" w14:textId="77777777" w:rsidTr="5A4313BB">
        <w:tc>
          <w:tcPr>
            <w:tcW w:w="2443" w:type="dxa"/>
            <w:shd w:val="clear" w:color="auto" w:fill="002060"/>
          </w:tcPr>
          <w:p w14:paraId="651383C5" w14:textId="77777777" w:rsidR="00A63DE5" w:rsidRPr="009279A5" w:rsidRDefault="00A63DE5" w:rsidP="5A4313BB">
            <w:pPr>
              <w:spacing w:line="360" w:lineRule="auto"/>
              <w:ind w:left="0" w:firstLine="0"/>
              <w:rPr>
                <w:rFonts w:eastAsiaTheme="minorEastAsia"/>
                <w:b/>
                <w:bCs/>
                <w:color w:val="FFFFFF" w:themeColor="background1"/>
              </w:rPr>
            </w:pPr>
            <w:r w:rsidRPr="5A4313BB">
              <w:rPr>
                <w:rFonts w:eastAsiaTheme="minorEastAsia"/>
                <w:b/>
                <w:bCs/>
                <w:color w:val="FFFFFF" w:themeColor="background1"/>
              </w:rPr>
              <w:t xml:space="preserve">Organisation / Author </w:t>
            </w:r>
          </w:p>
        </w:tc>
        <w:tc>
          <w:tcPr>
            <w:tcW w:w="1944" w:type="dxa"/>
            <w:shd w:val="clear" w:color="auto" w:fill="002060"/>
          </w:tcPr>
          <w:p w14:paraId="38B30D09" w14:textId="77777777" w:rsidR="00A63DE5" w:rsidRPr="009279A5" w:rsidRDefault="00A63DE5" w:rsidP="5A4313BB">
            <w:pPr>
              <w:spacing w:line="360" w:lineRule="auto"/>
              <w:ind w:left="0" w:firstLine="0"/>
              <w:rPr>
                <w:rFonts w:eastAsiaTheme="minorEastAsia"/>
                <w:b/>
                <w:bCs/>
                <w:color w:val="FFFFFF" w:themeColor="background1"/>
              </w:rPr>
            </w:pPr>
            <w:r w:rsidRPr="5A4313BB">
              <w:rPr>
                <w:rFonts w:eastAsiaTheme="minorEastAsia"/>
                <w:b/>
                <w:bCs/>
                <w:color w:val="FFFFFF" w:themeColor="background1"/>
              </w:rPr>
              <w:t>Resource</w:t>
            </w:r>
          </w:p>
        </w:tc>
        <w:tc>
          <w:tcPr>
            <w:tcW w:w="5379" w:type="dxa"/>
            <w:shd w:val="clear" w:color="auto" w:fill="002060"/>
          </w:tcPr>
          <w:p w14:paraId="4807DE66" w14:textId="77777777" w:rsidR="00A63DE5" w:rsidRPr="009279A5" w:rsidRDefault="00A63DE5" w:rsidP="5A4313BB">
            <w:pPr>
              <w:spacing w:line="360" w:lineRule="auto"/>
              <w:ind w:left="0" w:firstLine="0"/>
              <w:rPr>
                <w:rFonts w:eastAsiaTheme="minorEastAsia"/>
                <w:b/>
                <w:bCs/>
                <w:color w:val="FFFFFF" w:themeColor="background1"/>
              </w:rPr>
            </w:pPr>
            <w:r w:rsidRPr="5A4313BB">
              <w:rPr>
                <w:rFonts w:eastAsiaTheme="minorEastAsia"/>
                <w:b/>
                <w:bCs/>
                <w:color w:val="FFFFFF" w:themeColor="background1"/>
              </w:rPr>
              <w:t xml:space="preserve">Web location  </w:t>
            </w:r>
          </w:p>
        </w:tc>
      </w:tr>
      <w:tr w:rsidR="00A63DE5" w:rsidRPr="009279A5" w14:paraId="10911AFB" w14:textId="77777777" w:rsidTr="5A4313BB">
        <w:tc>
          <w:tcPr>
            <w:tcW w:w="2443" w:type="dxa"/>
          </w:tcPr>
          <w:p w14:paraId="1DEBE8DF" w14:textId="77777777" w:rsidR="00A63DE5" w:rsidRPr="009279A5" w:rsidRDefault="00A63DE5" w:rsidP="5A4313BB">
            <w:pPr>
              <w:spacing w:line="360" w:lineRule="auto"/>
              <w:ind w:left="0" w:firstLine="0"/>
              <w:rPr>
                <w:rFonts w:eastAsiaTheme="minorEastAsia"/>
              </w:rPr>
            </w:pPr>
            <w:r w:rsidRPr="5A4313BB">
              <w:rPr>
                <w:rFonts w:eastAsiaTheme="minorEastAsia"/>
              </w:rPr>
              <w:t xml:space="preserve">ETBI Library </w:t>
            </w:r>
          </w:p>
        </w:tc>
        <w:tc>
          <w:tcPr>
            <w:tcW w:w="1944" w:type="dxa"/>
          </w:tcPr>
          <w:p w14:paraId="7E516330" w14:textId="77777777" w:rsidR="00A63DE5" w:rsidRPr="009279A5" w:rsidRDefault="00A63DE5" w:rsidP="5A4313BB">
            <w:pPr>
              <w:spacing w:line="360" w:lineRule="auto"/>
              <w:ind w:left="0" w:firstLine="0"/>
              <w:rPr>
                <w:rFonts w:eastAsiaTheme="minorEastAsia"/>
              </w:rPr>
            </w:pPr>
            <w:r w:rsidRPr="5A4313BB">
              <w:rPr>
                <w:rFonts w:eastAsiaTheme="minorEastAsia"/>
              </w:rPr>
              <w:t>Referencing guide</w:t>
            </w:r>
          </w:p>
        </w:tc>
        <w:tc>
          <w:tcPr>
            <w:tcW w:w="5379" w:type="dxa"/>
          </w:tcPr>
          <w:p w14:paraId="135720C7" w14:textId="77777777" w:rsidR="00A63DE5" w:rsidRPr="009279A5" w:rsidRDefault="003C4A28" w:rsidP="5A4313BB">
            <w:pPr>
              <w:spacing w:line="360" w:lineRule="auto"/>
              <w:ind w:left="0" w:firstLine="0"/>
              <w:rPr>
                <w:rFonts w:eastAsiaTheme="minorEastAsia"/>
              </w:rPr>
            </w:pPr>
            <w:hyperlink r:id="rId13">
              <w:r w:rsidR="00A63DE5" w:rsidRPr="5A4313BB">
                <w:rPr>
                  <w:rStyle w:val="Hyperlink"/>
                  <w:rFonts w:eastAsiaTheme="minorEastAsia"/>
                </w:rPr>
                <w:t>https://library.etbi.ie/referencing</w:t>
              </w:r>
            </w:hyperlink>
            <w:r w:rsidR="00A63DE5" w:rsidRPr="5A4313BB">
              <w:rPr>
                <w:rFonts w:eastAsiaTheme="minorEastAsia"/>
              </w:rPr>
              <w:t xml:space="preserve"> </w:t>
            </w:r>
          </w:p>
        </w:tc>
      </w:tr>
      <w:tr w:rsidR="00A63DE5" w:rsidRPr="009279A5" w14:paraId="65AD4265" w14:textId="77777777" w:rsidTr="5A4313BB">
        <w:tc>
          <w:tcPr>
            <w:tcW w:w="2443" w:type="dxa"/>
          </w:tcPr>
          <w:p w14:paraId="29C4DADD" w14:textId="77777777" w:rsidR="00A63DE5" w:rsidRPr="009279A5" w:rsidRDefault="00A63DE5" w:rsidP="5A4313BB">
            <w:pPr>
              <w:spacing w:line="360" w:lineRule="auto"/>
              <w:ind w:left="0" w:firstLine="0"/>
              <w:rPr>
                <w:rFonts w:eastAsiaTheme="minorEastAsia"/>
              </w:rPr>
            </w:pPr>
            <w:r w:rsidRPr="5A4313BB">
              <w:rPr>
                <w:rFonts w:eastAsiaTheme="minorEastAsia"/>
              </w:rPr>
              <w:t xml:space="preserve">ETBI Library </w:t>
            </w:r>
          </w:p>
        </w:tc>
        <w:tc>
          <w:tcPr>
            <w:tcW w:w="1944" w:type="dxa"/>
          </w:tcPr>
          <w:p w14:paraId="000D154C" w14:textId="77777777" w:rsidR="00A63DE5" w:rsidRPr="009279A5" w:rsidRDefault="00A63DE5" w:rsidP="5A4313BB">
            <w:pPr>
              <w:spacing w:line="360" w:lineRule="auto"/>
              <w:ind w:left="0" w:firstLine="0"/>
              <w:rPr>
                <w:rFonts w:eastAsiaTheme="minorEastAsia"/>
              </w:rPr>
            </w:pPr>
            <w:r w:rsidRPr="5A4313BB">
              <w:rPr>
                <w:rFonts w:eastAsiaTheme="minorEastAsia"/>
              </w:rPr>
              <w:t xml:space="preserve">Academic integrity guide </w:t>
            </w:r>
          </w:p>
        </w:tc>
        <w:tc>
          <w:tcPr>
            <w:tcW w:w="5379" w:type="dxa"/>
            <w:tcBorders>
              <w:bottom w:val="single" w:sz="4" w:space="0" w:color="auto"/>
            </w:tcBorders>
          </w:tcPr>
          <w:p w14:paraId="10F6C341" w14:textId="77777777" w:rsidR="00A63DE5" w:rsidRPr="009279A5" w:rsidRDefault="003C4A28" w:rsidP="5A4313BB">
            <w:pPr>
              <w:spacing w:line="360" w:lineRule="auto"/>
              <w:ind w:left="0" w:firstLine="0"/>
              <w:rPr>
                <w:rFonts w:eastAsiaTheme="minorEastAsia"/>
              </w:rPr>
            </w:pPr>
            <w:hyperlink r:id="rId14">
              <w:r w:rsidR="00A63DE5" w:rsidRPr="5A4313BB">
                <w:rPr>
                  <w:rStyle w:val="Hyperlink"/>
                  <w:rFonts w:eastAsiaTheme="minorEastAsia"/>
                </w:rPr>
                <w:t>https://library.etbi.ie/ld.php?content_id=34423196</w:t>
              </w:r>
            </w:hyperlink>
            <w:r w:rsidR="00A63DE5" w:rsidRPr="5A4313BB">
              <w:rPr>
                <w:rFonts w:eastAsiaTheme="minorEastAsia"/>
              </w:rPr>
              <w:t xml:space="preserve"> </w:t>
            </w:r>
          </w:p>
        </w:tc>
      </w:tr>
      <w:tr w:rsidR="00A63DE5" w:rsidRPr="009279A5" w14:paraId="76EFF8E9" w14:textId="77777777" w:rsidTr="5A4313BB">
        <w:trPr>
          <w:trHeight w:val="300"/>
        </w:trPr>
        <w:tc>
          <w:tcPr>
            <w:tcW w:w="2443" w:type="dxa"/>
            <w:shd w:val="clear" w:color="auto" w:fill="auto"/>
          </w:tcPr>
          <w:p w14:paraId="42D90383" w14:textId="77777777" w:rsidR="00A63DE5" w:rsidRPr="00933EA3" w:rsidRDefault="00A63DE5" w:rsidP="5A4313BB">
            <w:pPr>
              <w:spacing w:line="360" w:lineRule="auto"/>
              <w:ind w:left="0" w:firstLine="0"/>
              <w:rPr>
                <w:rFonts w:eastAsiaTheme="minorEastAsia"/>
              </w:rPr>
            </w:pPr>
            <w:r w:rsidRPr="5A4313BB">
              <w:rPr>
                <w:rFonts w:eastAsiaTheme="minorEastAsia"/>
              </w:rPr>
              <w:t xml:space="preserve">ETBI Library </w:t>
            </w:r>
          </w:p>
        </w:tc>
        <w:tc>
          <w:tcPr>
            <w:tcW w:w="1944" w:type="dxa"/>
            <w:shd w:val="clear" w:color="auto" w:fill="auto"/>
          </w:tcPr>
          <w:p w14:paraId="1A6892A8" w14:textId="71A31CDB" w:rsidR="00A63DE5" w:rsidRPr="00933EA3" w:rsidRDefault="00A63DE5" w:rsidP="5A4313BB">
            <w:pPr>
              <w:spacing w:line="360" w:lineRule="auto"/>
              <w:ind w:left="0" w:firstLine="0"/>
              <w:rPr>
                <w:rFonts w:eastAsiaTheme="minorEastAsia"/>
              </w:rPr>
            </w:pPr>
            <w:r w:rsidRPr="5A4313BB">
              <w:rPr>
                <w:rFonts w:eastAsiaTheme="minorEastAsia"/>
              </w:rPr>
              <w:t xml:space="preserve">Support material for Spreadsheet Leve </w:t>
            </w:r>
            <w:r w:rsidR="402006C9" w:rsidRPr="5A4313BB">
              <w:rPr>
                <w:rFonts w:eastAsiaTheme="minorEastAsia"/>
              </w:rPr>
              <w:t>4 module</w:t>
            </w:r>
            <w:r w:rsidRPr="5A4313BB">
              <w:rPr>
                <w:rFonts w:eastAsiaTheme="minorEastAsia"/>
              </w:rPr>
              <w:t xml:space="preserve"> </w:t>
            </w:r>
          </w:p>
        </w:tc>
        <w:tc>
          <w:tcPr>
            <w:tcW w:w="5379" w:type="dxa"/>
            <w:shd w:val="clear" w:color="auto" w:fill="auto"/>
          </w:tcPr>
          <w:p w14:paraId="38CEF73F" w14:textId="77777777" w:rsidR="00A63DE5" w:rsidRPr="00933EA3" w:rsidRDefault="00A63DE5" w:rsidP="5A4313BB">
            <w:pPr>
              <w:spacing w:line="360" w:lineRule="auto"/>
              <w:ind w:left="0" w:firstLine="0"/>
              <w:rPr>
                <w:rFonts w:eastAsiaTheme="minorEastAsia"/>
              </w:rPr>
            </w:pPr>
            <w:r w:rsidRPr="5A4313BB">
              <w:rPr>
                <w:rFonts w:eastAsiaTheme="minorEastAsia"/>
              </w:rPr>
              <w:t>ETBI library</w:t>
            </w:r>
          </w:p>
        </w:tc>
      </w:tr>
      <w:tr w:rsidR="00A63DE5" w:rsidRPr="00260CC4" w14:paraId="51B03F36" w14:textId="77777777" w:rsidTr="5A4313BB">
        <w:trPr>
          <w:trHeight w:val="300"/>
        </w:trPr>
        <w:tc>
          <w:tcPr>
            <w:tcW w:w="2443" w:type="dxa"/>
            <w:hideMark/>
          </w:tcPr>
          <w:p w14:paraId="6F2CF85B" w14:textId="77777777" w:rsidR="00A63DE5" w:rsidRPr="00260CC4" w:rsidRDefault="00A63DE5" w:rsidP="5A4313BB">
            <w:pPr>
              <w:spacing w:after="0" w:line="360" w:lineRule="auto"/>
              <w:ind w:left="0" w:firstLine="0"/>
              <w:textAlignment w:val="baseline"/>
              <w:rPr>
                <w:rFonts w:eastAsiaTheme="minorEastAsia"/>
                <w:kern w:val="0"/>
                <w:sz w:val="18"/>
                <w:szCs w:val="18"/>
                <w:lang w:val="en-IE"/>
                <w14:ligatures w14:val="none"/>
              </w:rPr>
            </w:pPr>
            <w:r w:rsidRPr="5A4313BB">
              <w:rPr>
                <w:rFonts w:eastAsiaTheme="minorEastAsia"/>
                <w:kern w:val="0"/>
                <w14:ligatures w14:val="none"/>
              </w:rPr>
              <w:t>ETBI Library</w:t>
            </w:r>
          </w:p>
        </w:tc>
        <w:tc>
          <w:tcPr>
            <w:tcW w:w="1944" w:type="dxa"/>
            <w:hideMark/>
          </w:tcPr>
          <w:p w14:paraId="2B40A2B0" w14:textId="77777777" w:rsidR="00A63DE5" w:rsidRPr="00260CC4" w:rsidRDefault="00A63DE5" w:rsidP="5A4313BB">
            <w:pPr>
              <w:spacing w:after="0" w:line="360" w:lineRule="auto"/>
              <w:ind w:left="0" w:firstLine="0"/>
              <w:textAlignment w:val="baseline"/>
              <w:rPr>
                <w:rFonts w:eastAsiaTheme="minorEastAsia"/>
                <w:kern w:val="0"/>
                <w:sz w:val="18"/>
                <w:szCs w:val="18"/>
                <w:lang w:val="en-IE"/>
                <w14:ligatures w14:val="none"/>
              </w:rPr>
            </w:pPr>
            <w:r w:rsidRPr="5A4313BB">
              <w:rPr>
                <w:rFonts w:eastAsiaTheme="minorEastAsia"/>
                <w:kern w:val="0"/>
                <w14:ligatures w14:val="none"/>
              </w:rPr>
              <w:t>Universal Design in Learning and Assessment</w:t>
            </w:r>
          </w:p>
        </w:tc>
        <w:tc>
          <w:tcPr>
            <w:tcW w:w="5379" w:type="dxa"/>
            <w:hideMark/>
          </w:tcPr>
          <w:p w14:paraId="69ADF581" w14:textId="77777777" w:rsidR="00A63DE5" w:rsidRPr="00260CC4" w:rsidRDefault="003C4A28" w:rsidP="5A4313BB">
            <w:pPr>
              <w:spacing w:after="0" w:line="360" w:lineRule="auto"/>
              <w:ind w:left="0" w:firstLine="0"/>
              <w:textAlignment w:val="baseline"/>
              <w:rPr>
                <w:rFonts w:eastAsiaTheme="minorEastAsia"/>
                <w:kern w:val="0"/>
                <w:sz w:val="18"/>
                <w:szCs w:val="18"/>
                <w:lang w:val="en-IE"/>
                <w14:ligatures w14:val="none"/>
              </w:rPr>
            </w:pPr>
            <w:hyperlink r:id="rId15" w:tgtFrame="_blank" w:history="1">
              <w:r w:rsidR="00A63DE5" w:rsidRPr="5A4313BB">
                <w:rPr>
                  <w:rFonts w:eastAsiaTheme="minorEastAsia"/>
                  <w:color w:val="467886"/>
                  <w:kern w:val="0"/>
                  <w:u w:val="single"/>
                  <w14:ligatures w14:val="none"/>
                </w:rPr>
                <w:t xml:space="preserve">UDL - Document Library - </w:t>
              </w:r>
              <w:proofErr w:type="spellStart"/>
              <w:r w:rsidR="00A63DE5" w:rsidRPr="5A4313BB">
                <w:rPr>
                  <w:rFonts w:eastAsiaTheme="minorEastAsia"/>
                  <w:color w:val="467886"/>
                  <w:kern w:val="0"/>
                  <w:u w:val="single"/>
                  <w14:ligatures w14:val="none"/>
                </w:rPr>
                <w:t>LibGuides</w:t>
              </w:r>
              <w:proofErr w:type="spellEnd"/>
              <w:r w:rsidR="00A63DE5" w:rsidRPr="5A4313BB">
                <w:rPr>
                  <w:rFonts w:eastAsiaTheme="minorEastAsia"/>
                  <w:color w:val="467886"/>
                  <w:kern w:val="0"/>
                  <w:u w:val="single"/>
                  <w14:ligatures w14:val="none"/>
                </w:rPr>
                <w:t xml:space="preserve"> at Education and Training Boards Ireland, ETBI</w:t>
              </w:r>
            </w:hyperlink>
            <w:r w:rsidR="00A63DE5" w:rsidRPr="5A4313BB">
              <w:rPr>
                <w:rFonts w:eastAsiaTheme="minorEastAsia"/>
                <w:kern w:val="0"/>
                <w:lang w:val="en-IE"/>
                <w14:ligatures w14:val="none"/>
              </w:rPr>
              <w:t> </w:t>
            </w:r>
          </w:p>
        </w:tc>
      </w:tr>
      <w:tr w:rsidR="00A63DE5" w:rsidRPr="00260CC4" w14:paraId="40EAD209" w14:textId="77777777" w:rsidTr="5A4313BB">
        <w:trPr>
          <w:trHeight w:val="300"/>
        </w:trPr>
        <w:tc>
          <w:tcPr>
            <w:tcW w:w="2443" w:type="dxa"/>
            <w:hideMark/>
          </w:tcPr>
          <w:p w14:paraId="7175E34A" w14:textId="77777777" w:rsidR="00A63DE5" w:rsidRPr="00260CC4" w:rsidRDefault="00A63DE5" w:rsidP="5A4313BB">
            <w:pPr>
              <w:spacing w:after="0" w:line="360" w:lineRule="auto"/>
              <w:ind w:left="0" w:firstLine="0"/>
              <w:textAlignment w:val="baseline"/>
              <w:rPr>
                <w:rFonts w:eastAsiaTheme="minorEastAsia"/>
                <w:kern w:val="0"/>
                <w:sz w:val="18"/>
                <w:szCs w:val="18"/>
                <w:lang w:val="en-IE"/>
                <w14:ligatures w14:val="none"/>
              </w:rPr>
            </w:pPr>
            <w:r w:rsidRPr="5A4313BB">
              <w:rPr>
                <w:rFonts w:eastAsiaTheme="minorEastAsia"/>
                <w:kern w:val="0"/>
                <w14:ligatures w14:val="none"/>
              </w:rPr>
              <w:t>ETBI Library</w:t>
            </w:r>
          </w:p>
        </w:tc>
        <w:tc>
          <w:tcPr>
            <w:tcW w:w="1944" w:type="dxa"/>
            <w:hideMark/>
          </w:tcPr>
          <w:p w14:paraId="529D8492" w14:textId="77777777" w:rsidR="00A63DE5" w:rsidRPr="00260CC4" w:rsidRDefault="00A63DE5" w:rsidP="5A4313BB">
            <w:pPr>
              <w:spacing w:after="0" w:line="360" w:lineRule="auto"/>
              <w:ind w:left="0" w:firstLine="0"/>
              <w:textAlignment w:val="baseline"/>
              <w:rPr>
                <w:rFonts w:eastAsiaTheme="minorEastAsia"/>
                <w:kern w:val="0"/>
                <w:sz w:val="18"/>
                <w:szCs w:val="18"/>
                <w:lang w:val="en-IE"/>
                <w14:ligatures w14:val="none"/>
              </w:rPr>
            </w:pPr>
            <w:r w:rsidRPr="5A4313BB">
              <w:rPr>
                <w:rFonts w:eastAsiaTheme="minorEastAsia"/>
                <w:kern w:val="0"/>
                <w14:ligatures w14:val="none"/>
              </w:rPr>
              <w:t>Teaching and Learning</w:t>
            </w:r>
            <w:r w:rsidRPr="5A4313BB">
              <w:rPr>
                <w:rFonts w:eastAsiaTheme="minorEastAsia"/>
                <w:kern w:val="0"/>
                <w:lang w:val="en-IE"/>
                <w14:ligatures w14:val="none"/>
              </w:rPr>
              <w:t> </w:t>
            </w:r>
          </w:p>
        </w:tc>
        <w:tc>
          <w:tcPr>
            <w:tcW w:w="5379" w:type="dxa"/>
            <w:hideMark/>
          </w:tcPr>
          <w:p w14:paraId="7FF3A416" w14:textId="77777777" w:rsidR="00A63DE5" w:rsidRPr="00260CC4" w:rsidRDefault="003C4A28" w:rsidP="5A4313BB">
            <w:pPr>
              <w:spacing w:after="0" w:line="360" w:lineRule="auto"/>
              <w:ind w:left="0" w:firstLine="0"/>
              <w:textAlignment w:val="baseline"/>
              <w:rPr>
                <w:rFonts w:eastAsiaTheme="minorEastAsia"/>
                <w:kern w:val="0"/>
                <w:sz w:val="18"/>
                <w:szCs w:val="18"/>
                <w:lang w:val="en-IE"/>
                <w14:ligatures w14:val="none"/>
              </w:rPr>
            </w:pPr>
            <w:hyperlink r:id="rId16" w:tgtFrame="_blank" w:history="1">
              <w:r w:rsidR="00A63DE5" w:rsidRPr="5A4313BB">
                <w:rPr>
                  <w:rFonts w:eastAsiaTheme="minorEastAsia"/>
                  <w:color w:val="467886"/>
                  <w:kern w:val="0"/>
                  <w:u w:val="single"/>
                  <w14:ligatures w14:val="none"/>
                </w:rPr>
                <w:t xml:space="preserve">Teaching &amp; Learning - Document Library - </w:t>
              </w:r>
              <w:proofErr w:type="spellStart"/>
              <w:r w:rsidR="00A63DE5" w:rsidRPr="5A4313BB">
                <w:rPr>
                  <w:rFonts w:eastAsiaTheme="minorEastAsia"/>
                  <w:color w:val="467886"/>
                  <w:kern w:val="0"/>
                  <w:u w:val="single"/>
                  <w14:ligatures w14:val="none"/>
                </w:rPr>
                <w:t>LibGuides</w:t>
              </w:r>
              <w:proofErr w:type="spellEnd"/>
              <w:r w:rsidR="00A63DE5" w:rsidRPr="5A4313BB">
                <w:rPr>
                  <w:rFonts w:eastAsiaTheme="minorEastAsia"/>
                  <w:color w:val="467886"/>
                  <w:kern w:val="0"/>
                  <w:u w:val="single"/>
                  <w14:ligatures w14:val="none"/>
                </w:rPr>
                <w:t xml:space="preserve"> at Education and Training Boards Ireland, ETBI</w:t>
              </w:r>
            </w:hyperlink>
            <w:r w:rsidR="00A63DE5" w:rsidRPr="5A4313BB">
              <w:rPr>
                <w:rFonts w:eastAsiaTheme="minorEastAsia"/>
                <w:kern w:val="0"/>
                <w:lang w:val="en-IE"/>
                <w14:ligatures w14:val="none"/>
              </w:rPr>
              <w:t> </w:t>
            </w:r>
          </w:p>
        </w:tc>
      </w:tr>
    </w:tbl>
    <w:p w14:paraId="0B88686F" w14:textId="77777777" w:rsidR="00A63DE5" w:rsidRDefault="00A63DE5" w:rsidP="5A4313BB">
      <w:pPr>
        <w:spacing w:line="360" w:lineRule="auto"/>
        <w:rPr>
          <w:rFonts w:asciiTheme="minorHAnsi" w:eastAsiaTheme="minorEastAsia" w:hAnsiTheme="minorHAnsi" w:cstheme="minorBidi"/>
        </w:rPr>
      </w:pPr>
    </w:p>
    <w:p w14:paraId="0B1B108B" w14:textId="77777777" w:rsidR="00A63DE5" w:rsidRDefault="00A63DE5" w:rsidP="5A4313BB">
      <w:pPr>
        <w:spacing w:line="360" w:lineRule="auto"/>
        <w:rPr>
          <w:rFonts w:asciiTheme="minorHAnsi" w:eastAsiaTheme="minorEastAsia" w:hAnsiTheme="minorHAnsi" w:cstheme="minorBidi"/>
        </w:rPr>
      </w:pPr>
    </w:p>
    <w:p w14:paraId="28564A09" w14:textId="77777777" w:rsidR="00A63DE5" w:rsidRDefault="00A63DE5" w:rsidP="00A63DE5"/>
    <w:p w14:paraId="11631530" w14:textId="77777777" w:rsidR="00A63DE5" w:rsidRDefault="00A63DE5" w:rsidP="00A63DE5"/>
    <w:p w14:paraId="213084B7" w14:textId="77777777" w:rsidR="00A63DE5" w:rsidRDefault="00A63DE5" w:rsidP="00A63DE5">
      <w:pPr>
        <w:spacing w:after="160" w:line="259" w:lineRule="auto"/>
        <w:ind w:left="0" w:firstLine="0"/>
      </w:pPr>
      <w:r>
        <w:br w:type="page"/>
      </w:r>
    </w:p>
    <w:p w14:paraId="5D6035BF" w14:textId="3BB9AAEC" w:rsidR="00A63DE5" w:rsidRPr="009279A5" w:rsidRDefault="0721DB0E" w:rsidP="253378E6">
      <w:pPr>
        <w:pStyle w:val="Heading1"/>
        <w:pBdr>
          <w:top w:val="single" w:sz="4" w:space="1" w:color="auto"/>
          <w:bottom w:val="single" w:sz="4" w:space="1" w:color="auto"/>
        </w:pBdr>
        <w:rPr>
          <w:sz w:val="32"/>
          <w:szCs w:val="32"/>
        </w:rPr>
      </w:pPr>
      <w:r w:rsidRPr="253378E6">
        <w:rPr>
          <w:sz w:val="32"/>
          <w:szCs w:val="32"/>
        </w:rPr>
        <w:lastRenderedPageBreak/>
        <w:t xml:space="preserve">11a. </w:t>
      </w:r>
      <w:r w:rsidR="71A53C5E" w:rsidRPr="253378E6">
        <w:rPr>
          <w:sz w:val="32"/>
          <w:szCs w:val="32"/>
        </w:rPr>
        <w:t xml:space="preserve">  </w:t>
      </w:r>
      <w:r w:rsidRPr="253378E6">
        <w:rPr>
          <w:sz w:val="32"/>
          <w:szCs w:val="32"/>
        </w:rPr>
        <w:t xml:space="preserve">Assessment Techniques </w:t>
      </w:r>
    </w:p>
    <w:p w14:paraId="4EFAD559" w14:textId="77777777" w:rsidR="00A63DE5" w:rsidRPr="009279A5" w:rsidRDefault="00A63DE5" w:rsidP="253378E6">
      <w:pPr>
        <w:spacing w:line="360" w:lineRule="auto"/>
        <w:ind w:left="0" w:firstLine="0"/>
        <w:rPr>
          <w:rFonts w:asciiTheme="minorHAnsi" w:hAnsiTheme="minorHAnsi" w:cs="Arial"/>
        </w:rPr>
      </w:pPr>
      <w:r w:rsidRPr="253378E6">
        <w:rPr>
          <w:rFonts w:asciiTheme="minorHAnsi" w:hAnsiTheme="minorHAnsi" w:cs="Arial"/>
        </w:rPr>
        <w:t>To demonstrate that learners have reached the standards of knowledge, skill and competence identified in all the MIMLOs, the following assessment techniques are used to assess learners:</w:t>
      </w:r>
    </w:p>
    <w:p w14:paraId="07D7A5EE" w14:textId="77777777" w:rsidR="00A63DE5" w:rsidRDefault="00A63DE5" w:rsidP="253378E6">
      <w:pPr>
        <w:spacing w:line="360" w:lineRule="auto"/>
        <w:ind w:left="0" w:firstLine="0"/>
        <w:rPr>
          <w:rFonts w:asciiTheme="minorHAnsi" w:hAnsiTheme="minorHAnsi" w:cs="Arial"/>
        </w:rPr>
      </w:pPr>
    </w:p>
    <w:p w14:paraId="770552D4" w14:textId="3A2078D5" w:rsidR="00A63DE5" w:rsidRDefault="00A63DE5" w:rsidP="253378E6">
      <w:pPr>
        <w:pStyle w:val="ListParagraph"/>
        <w:numPr>
          <w:ilvl w:val="0"/>
          <w:numId w:val="32"/>
        </w:numPr>
        <w:spacing w:line="360" w:lineRule="auto"/>
        <w:rPr>
          <w:rFonts w:asciiTheme="minorHAnsi" w:hAnsiTheme="minorHAnsi" w:cs="Arial"/>
          <w:b/>
          <w:bCs/>
        </w:rPr>
      </w:pPr>
      <w:r w:rsidRPr="253378E6">
        <w:rPr>
          <w:rFonts w:asciiTheme="minorHAnsi" w:hAnsiTheme="minorHAnsi" w:cs="Arial"/>
          <w:b/>
          <w:bCs/>
        </w:rPr>
        <w:t xml:space="preserve">Skills Demonstration: </w:t>
      </w:r>
      <w:r>
        <w:tab/>
      </w:r>
      <w:r>
        <w:tab/>
      </w:r>
      <w:r w:rsidR="00E478E0">
        <w:tab/>
      </w:r>
      <w:r w:rsidRPr="253378E6">
        <w:rPr>
          <w:rFonts w:asciiTheme="minorHAnsi" w:hAnsiTheme="minorHAnsi" w:cs="Arial"/>
          <w:b/>
          <w:bCs/>
        </w:rPr>
        <w:t xml:space="preserve">20% </w:t>
      </w:r>
    </w:p>
    <w:p w14:paraId="22479823" w14:textId="77777777" w:rsidR="00A63DE5" w:rsidRPr="00762C82" w:rsidRDefault="00A63DE5" w:rsidP="253378E6">
      <w:pPr>
        <w:pStyle w:val="ListParagraph"/>
        <w:numPr>
          <w:ilvl w:val="0"/>
          <w:numId w:val="32"/>
        </w:numPr>
        <w:spacing w:line="360" w:lineRule="auto"/>
        <w:rPr>
          <w:rFonts w:asciiTheme="minorHAnsi" w:hAnsiTheme="minorHAnsi" w:cs="Arial"/>
          <w:b/>
          <w:bCs/>
        </w:rPr>
      </w:pPr>
      <w:r w:rsidRPr="253378E6">
        <w:rPr>
          <w:rFonts w:asciiTheme="minorHAnsi" w:hAnsiTheme="minorHAnsi" w:cs="Arial"/>
          <w:b/>
          <w:bCs/>
        </w:rPr>
        <w:t xml:space="preserve">Examination – Practical: </w:t>
      </w:r>
      <w:r>
        <w:tab/>
      </w:r>
      <w:r>
        <w:tab/>
      </w:r>
      <w:r w:rsidRPr="253378E6">
        <w:rPr>
          <w:rFonts w:asciiTheme="minorHAnsi" w:hAnsiTheme="minorHAnsi" w:cs="Arial"/>
          <w:b/>
          <w:bCs/>
        </w:rPr>
        <w:t>80%</w:t>
      </w:r>
    </w:p>
    <w:p w14:paraId="2FA439C7" w14:textId="77777777" w:rsidR="00A63DE5" w:rsidRDefault="00A63DE5" w:rsidP="253378E6">
      <w:pPr>
        <w:pStyle w:val="ListParagraph"/>
        <w:spacing w:line="360" w:lineRule="auto"/>
        <w:rPr>
          <w:rFonts w:asciiTheme="minorHAnsi" w:hAnsiTheme="minorHAnsi" w:cs="Arial"/>
        </w:rPr>
      </w:pPr>
    </w:p>
    <w:p w14:paraId="79A4E39A" w14:textId="461D8C23" w:rsidR="00A63DE5" w:rsidRDefault="00A63DE5" w:rsidP="253378E6">
      <w:pPr>
        <w:spacing w:line="360" w:lineRule="auto"/>
        <w:rPr>
          <w:rFonts w:asciiTheme="minorHAnsi" w:hAnsiTheme="minorHAnsi" w:cs="Arial"/>
        </w:rPr>
      </w:pPr>
      <w:r w:rsidRPr="06241057">
        <w:rPr>
          <w:rFonts w:asciiTheme="minorHAnsi" w:hAnsiTheme="minorHAnsi" w:cs="Arial"/>
        </w:rPr>
        <w:t>The rationale for the selection of the assessment technique is:</w:t>
      </w:r>
    </w:p>
    <w:p w14:paraId="45BC80BC" w14:textId="77777777" w:rsidR="00A63DE5" w:rsidRPr="00E47F72" w:rsidRDefault="00A63DE5" w:rsidP="253378E6">
      <w:pPr>
        <w:spacing w:line="360" w:lineRule="auto"/>
        <w:rPr>
          <w:rFonts w:asciiTheme="minorHAnsi" w:hAnsiTheme="minorHAnsi" w:cs="Arial"/>
        </w:rPr>
      </w:pPr>
      <w:r w:rsidRPr="253378E6">
        <w:rPr>
          <w:rFonts w:asciiTheme="minorHAnsi" w:hAnsiTheme="minorHAnsi" w:cs="Arial"/>
          <w:b/>
          <w:bCs/>
        </w:rPr>
        <w:t>Skills Demonstration</w:t>
      </w:r>
      <w:r w:rsidRPr="253378E6">
        <w:rPr>
          <w:rFonts w:asciiTheme="minorHAnsi" w:hAnsiTheme="minorHAnsi" w:cs="Arial"/>
        </w:rPr>
        <w:t xml:space="preserve">:  A skills demonstration is used to assess a wide range of practical based learning outcomes including practical skills and knowledge.  A skills demonstration will require the learner to complete a task or series of tasks that demonstrate a range of skills within a set period of time and under restricted conditions. </w:t>
      </w:r>
    </w:p>
    <w:p w14:paraId="6BA37473" w14:textId="77777777" w:rsidR="00A63DE5" w:rsidRDefault="00A63DE5" w:rsidP="253378E6">
      <w:pPr>
        <w:spacing w:line="360" w:lineRule="auto"/>
        <w:rPr>
          <w:rFonts w:asciiTheme="minorHAnsi" w:hAnsiTheme="minorHAnsi" w:cs="Arial"/>
        </w:rPr>
      </w:pPr>
    </w:p>
    <w:p w14:paraId="78B75CE8" w14:textId="77777777" w:rsidR="00A63DE5" w:rsidRDefault="00A63DE5" w:rsidP="253378E6">
      <w:pPr>
        <w:spacing w:line="360" w:lineRule="auto"/>
        <w:rPr>
          <w:rFonts w:asciiTheme="minorHAnsi" w:hAnsiTheme="minorHAnsi" w:cs="Arial"/>
        </w:rPr>
      </w:pPr>
      <w:r w:rsidRPr="253378E6">
        <w:rPr>
          <w:rFonts w:asciiTheme="minorHAnsi" w:hAnsiTheme="minorHAnsi" w:cs="Arial"/>
          <w:b/>
          <w:bCs/>
        </w:rPr>
        <w:t>Examination – Practical</w:t>
      </w:r>
      <w:r w:rsidRPr="253378E6">
        <w:rPr>
          <w:rFonts w:asciiTheme="minorHAnsi" w:hAnsiTheme="minorHAnsi" w:cs="Arial"/>
        </w:rPr>
        <w:t>:   An examination provides a means of assessing a learner's ability to recall and apply knowledge, skills and understanding within a set period of time and under clearly specified conditions. A practical examination assesses specified practical skills demonstrated in a set period of time under restricted conditions.</w:t>
      </w:r>
    </w:p>
    <w:p w14:paraId="2D74174F" w14:textId="77777777" w:rsidR="00A63DE5" w:rsidRDefault="00A63DE5" w:rsidP="253378E6">
      <w:pPr>
        <w:spacing w:line="360" w:lineRule="auto"/>
        <w:rPr>
          <w:rFonts w:asciiTheme="minorHAnsi" w:eastAsiaTheme="minorEastAsia" w:hAnsiTheme="minorHAnsi" w:cstheme="minorBidi"/>
        </w:rPr>
      </w:pPr>
    </w:p>
    <w:p w14:paraId="59AF023F" w14:textId="6410AE8B" w:rsidR="00A63DE5" w:rsidRDefault="00A63DE5" w:rsidP="253378E6">
      <w:pPr>
        <w:spacing w:line="360" w:lineRule="auto"/>
        <w:ind w:left="0" w:firstLine="0"/>
        <w:rPr>
          <w:rFonts w:ascii="Aptos" w:eastAsia="Aptos" w:hAnsi="Aptos" w:cs="Aptos"/>
        </w:rPr>
      </w:pPr>
      <w:r w:rsidRPr="253378E6">
        <w:rPr>
          <w:rFonts w:asciiTheme="minorHAnsi" w:eastAsiaTheme="minorEastAsia" w:hAnsiTheme="minorHAnsi" w:cstheme="minorBidi"/>
        </w:rPr>
        <w:t xml:space="preserve">Learners need to be provided with the opportunity to complete the </w:t>
      </w:r>
      <w:r w:rsidR="740C2B2E" w:rsidRPr="253378E6">
        <w:rPr>
          <w:rFonts w:asciiTheme="minorHAnsi" w:eastAsiaTheme="minorEastAsia" w:hAnsiTheme="minorHAnsi" w:cstheme="minorBidi"/>
        </w:rPr>
        <w:t>assessments,</w:t>
      </w:r>
      <w:r w:rsidRPr="253378E6">
        <w:rPr>
          <w:rFonts w:asciiTheme="minorHAnsi" w:eastAsiaTheme="minorEastAsia" w:hAnsiTheme="minorHAnsi" w:cstheme="minorBidi"/>
        </w:rPr>
        <w:t xml:space="preserve"> and it is the assessor's responsibility to devise assessment instruments (</w:t>
      </w:r>
      <w:proofErr w:type="gramStart"/>
      <w:r w:rsidRPr="253378E6">
        <w:rPr>
          <w:rFonts w:asciiTheme="minorHAnsi" w:eastAsiaTheme="minorEastAsia" w:hAnsiTheme="minorHAnsi" w:cstheme="minorBidi"/>
        </w:rPr>
        <w:t>e.g.</w:t>
      </w:r>
      <w:proofErr w:type="gramEnd"/>
      <w:r w:rsidRPr="253378E6">
        <w:rPr>
          <w:rFonts w:asciiTheme="minorHAnsi" w:eastAsiaTheme="minorEastAsia" w:hAnsiTheme="minorHAnsi" w:cstheme="minorBidi"/>
        </w:rPr>
        <w:t xml:space="preserve"> project and assignment briefs, examination papers, etc.), and marking schemes, consistent with the assessment techniques and assessment criteria identified below.  Assessment briefs should be designed to allow the learner to make use of a wide range of media in presenting assessment evidence, as appropriate.  Assessment evidence can be submitted to assessor or uploaded to VLE/LMS </w:t>
      </w:r>
      <w:proofErr w:type="gramStart"/>
      <w:r w:rsidRPr="253378E6">
        <w:rPr>
          <w:rFonts w:asciiTheme="minorHAnsi" w:eastAsiaTheme="minorEastAsia" w:hAnsiTheme="minorHAnsi" w:cstheme="minorBidi"/>
        </w:rPr>
        <w:t>e.g.</w:t>
      </w:r>
      <w:proofErr w:type="gramEnd"/>
      <w:r w:rsidRPr="253378E6">
        <w:rPr>
          <w:rFonts w:asciiTheme="minorHAnsi" w:eastAsiaTheme="minorEastAsia" w:hAnsiTheme="minorHAnsi" w:cstheme="minorBidi"/>
        </w:rPr>
        <w:t xml:space="preserve"> Moodle</w:t>
      </w:r>
      <w:r w:rsidRPr="253378E6">
        <w:rPr>
          <w:rFonts w:asciiTheme="minorHAnsi" w:eastAsiaTheme="minorEastAsia" w:hAnsiTheme="minorHAnsi" w:cstheme="minorBidi"/>
          <w:b/>
          <w:bCs/>
          <w:color w:val="000000" w:themeColor="text1"/>
        </w:rPr>
        <w:t xml:space="preserve"> </w:t>
      </w:r>
    </w:p>
    <w:p w14:paraId="29F60ED8" w14:textId="77777777" w:rsidR="00A63DE5" w:rsidRPr="009279A5" w:rsidRDefault="00A63DE5" w:rsidP="253378E6">
      <w:pPr>
        <w:spacing w:line="360" w:lineRule="auto"/>
        <w:rPr>
          <w:rFonts w:asciiTheme="minorHAnsi" w:eastAsiaTheme="minorEastAsia" w:hAnsiTheme="minorHAnsi" w:cstheme="minorBidi"/>
        </w:rPr>
      </w:pPr>
    </w:p>
    <w:p w14:paraId="5FA433C8" w14:textId="799E2E44" w:rsidR="00A63DE5" w:rsidRPr="009279A5" w:rsidRDefault="00A63DE5" w:rsidP="253378E6">
      <w:pPr>
        <w:spacing w:line="360" w:lineRule="auto"/>
        <w:rPr>
          <w:rFonts w:asciiTheme="minorHAnsi" w:eastAsiaTheme="minorEastAsia" w:hAnsiTheme="minorHAnsi" w:cstheme="minorBidi"/>
        </w:rPr>
      </w:pPr>
      <w:r w:rsidRPr="253378E6">
        <w:rPr>
          <w:rFonts w:asciiTheme="minorHAnsi" w:eastAsiaTheme="minorEastAsia" w:hAnsiTheme="minorHAnsi" w:cstheme="minorBidi"/>
        </w:rPr>
        <w:t>Where this module is being delivered as part of a CAS major or special purpose award, the educator is encouraged to integrate assessment where there is an opportunity to facilitate a learner to produce one piece of assessment evidence which demonstrates the learning outcomes from more than one module.</w:t>
      </w:r>
    </w:p>
    <w:p w14:paraId="39636C27" w14:textId="77777777" w:rsidR="00A63DE5" w:rsidRDefault="00A63DE5" w:rsidP="253378E6">
      <w:pPr>
        <w:spacing w:line="360" w:lineRule="auto"/>
        <w:rPr>
          <w:rFonts w:asciiTheme="minorHAnsi" w:eastAsiaTheme="minorEastAsia" w:hAnsiTheme="minorHAnsi" w:cstheme="minorBidi"/>
        </w:rPr>
      </w:pPr>
    </w:p>
    <w:p w14:paraId="153262F4" w14:textId="329B1D80" w:rsidR="1CF1DD47" w:rsidRDefault="0721DB0E" w:rsidP="253378E6">
      <w:pPr>
        <w:spacing w:after="0" w:line="360" w:lineRule="auto"/>
        <w:ind w:left="0"/>
        <w:rPr>
          <w:rFonts w:ascii="Aptos" w:eastAsia="Aptos" w:hAnsi="Aptos" w:cs="Aptos"/>
        </w:rPr>
      </w:pPr>
      <w:r w:rsidRPr="253378E6">
        <w:rPr>
          <w:rFonts w:asciiTheme="minorHAnsi" w:eastAsiaTheme="minorEastAsia" w:hAnsiTheme="minorHAnsi" w:cstheme="minorBidi"/>
        </w:rPr>
        <w:t xml:space="preserve">The assessor must ensure all MIMLOs are assessed, and learners must achieve all MIMLOs to pass the assessments.  </w:t>
      </w:r>
    </w:p>
    <w:p w14:paraId="4848BFDC" w14:textId="3AA96CF5" w:rsidR="00A63DE5" w:rsidRPr="009279A5" w:rsidRDefault="0721DB0E" w:rsidP="253378E6">
      <w:pPr>
        <w:pStyle w:val="Heading1"/>
        <w:pBdr>
          <w:top w:val="single" w:sz="4" w:space="1" w:color="auto"/>
          <w:bottom w:val="single" w:sz="4" w:space="1" w:color="auto"/>
        </w:pBdr>
        <w:rPr>
          <w:sz w:val="32"/>
          <w:szCs w:val="32"/>
        </w:rPr>
      </w:pPr>
      <w:r w:rsidRPr="253378E6">
        <w:rPr>
          <w:sz w:val="32"/>
          <w:szCs w:val="32"/>
        </w:rPr>
        <w:lastRenderedPageBreak/>
        <w:t xml:space="preserve">11b. Mapping of MIMLOs to Assessment Techniques </w:t>
      </w:r>
    </w:p>
    <w:p w14:paraId="29F54672" w14:textId="32E1D343" w:rsidR="00A63DE5" w:rsidRPr="009279A5" w:rsidRDefault="00A63DE5" w:rsidP="253378E6">
      <w:pPr>
        <w:spacing w:line="360" w:lineRule="auto"/>
        <w:ind w:left="0" w:firstLine="0"/>
        <w:rPr>
          <w:rFonts w:asciiTheme="minorHAnsi" w:eastAsiaTheme="minorEastAsia" w:hAnsiTheme="minorHAnsi" w:cstheme="minorBidi"/>
        </w:rPr>
      </w:pPr>
      <w:r w:rsidRPr="253378E6">
        <w:rPr>
          <w:rFonts w:asciiTheme="minorHAnsi" w:eastAsiaTheme="minorEastAsia" w:hAnsiTheme="minorHAnsi" w:cstheme="minorBidi"/>
        </w:rPr>
        <w:t xml:space="preserve">To ensure that the learner is facilitated to demonstrate the achievement of all MIMLOs, each minimum intended learning outcome is mapped to one or more assessment technique(s). This mapping should not restrict an educator from taking an integrated approach to assessment. </w:t>
      </w:r>
    </w:p>
    <w:p w14:paraId="419C4FFE" w14:textId="77777777" w:rsidR="00A63DE5" w:rsidRDefault="00A63DE5" w:rsidP="00A63DE5">
      <w:pPr>
        <w:spacing w:line="360" w:lineRule="auto"/>
        <w:ind w:left="0" w:firstLine="0"/>
        <w:rPr>
          <w:rFonts w:asciiTheme="minorHAnsi" w:eastAsiaTheme="minorEastAsia" w:hAnsiTheme="minorHAnsi" w:cstheme="minorBidi"/>
        </w:rPr>
      </w:pPr>
    </w:p>
    <w:tbl>
      <w:tblPr>
        <w:tblW w:w="0" w:type="auto"/>
        <w:tblInd w:w="135" w:type="dxa"/>
        <w:tblLayout w:type="fixed"/>
        <w:tblLook w:val="04A0" w:firstRow="1" w:lastRow="0" w:firstColumn="1" w:lastColumn="0" w:noHBand="0" w:noVBand="1"/>
      </w:tblPr>
      <w:tblGrid>
        <w:gridCol w:w="5547"/>
        <w:gridCol w:w="3629"/>
      </w:tblGrid>
      <w:tr w:rsidR="00A63DE5" w14:paraId="67E561FA" w14:textId="77777777" w:rsidTr="253378E6">
        <w:trPr>
          <w:trHeight w:val="300"/>
        </w:trPr>
        <w:tc>
          <w:tcPr>
            <w:tcW w:w="5547" w:type="dxa"/>
            <w:tcBorders>
              <w:top w:val="single" w:sz="8" w:space="0" w:color="auto"/>
              <w:left w:val="single" w:sz="8" w:space="0" w:color="auto"/>
              <w:bottom w:val="single" w:sz="8" w:space="0" w:color="auto"/>
              <w:right w:val="single" w:sz="8" w:space="0" w:color="auto"/>
            </w:tcBorders>
            <w:tcMar>
              <w:left w:w="108" w:type="dxa"/>
              <w:right w:w="108" w:type="dxa"/>
            </w:tcMar>
          </w:tcPr>
          <w:p w14:paraId="24B58F2E" w14:textId="77777777" w:rsidR="00A63DE5" w:rsidRDefault="00A63DE5" w:rsidP="253378E6">
            <w:pPr>
              <w:shd w:val="clear" w:color="auto" w:fill="002060"/>
              <w:spacing w:after="0" w:line="360" w:lineRule="auto"/>
            </w:pPr>
            <w:r w:rsidRPr="253378E6">
              <w:rPr>
                <w:b/>
                <w:bCs/>
                <w:color w:val="FFFF00"/>
              </w:rPr>
              <w:t xml:space="preserve">Minimum Intended Module Learning Outcome </w:t>
            </w:r>
          </w:p>
        </w:tc>
        <w:tc>
          <w:tcPr>
            <w:tcW w:w="3629" w:type="dxa"/>
            <w:tcBorders>
              <w:top w:val="single" w:sz="8" w:space="0" w:color="auto"/>
              <w:left w:val="single" w:sz="8" w:space="0" w:color="auto"/>
              <w:bottom w:val="single" w:sz="8" w:space="0" w:color="auto"/>
              <w:right w:val="single" w:sz="8" w:space="0" w:color="auto"/>
            </w:tcBorders>
            <w:tcMar>
              <w:left w:w="108" w:type="dxa"/>
              <w:right w:w="108" w:type="dxa"/>
            </w:tcMar>
          </w:tcPr>
          <w:p w14:paraId="64428B42" w14:textId="77777777" w:rsidR="00A63DE5" w:rsidRDefault="00A63DE5" w:rsidP="253378E6">
            <w:pPr>
              <w:shd w:val="clear" w:color="auto" w:fill="002060"/>
              <w:spacing w:after="0" w:line="360" w:lineRule="auto"/>
            </w:pPr>
            <w:r w:rsidRPr="253378E6">
              <w:rPr>
                <w:b/>
                <w:bCs/>
                <w:color w:val="FFFFFF" w:themeColor="background1"/>
              </w:rPr>
              <w:t>Assessment technique/s</w:t>
            </w:r>
          </w:p>
        </w:tc>
      </w:tr>
      <w:tr w:rsidR="00A63DE5" w14:paraId="2034535A" w14:textId="77777777" w:rsidTr="253378E6">
        <w:trPr>
          <w:trHeight w:val="300"/>
        </w:trPr>
        <w:tc>
          <w:tcPr>
            <w:tcW w:w="5547" w:type="dxa"/>
            <w:tcBorders>
              <w:top w:val="single" w:sz="8" w:space="0" w:color="auto"/>
              <w:left w:val="single" w:sz="8" w:space="0" w:color="auto"/>
              <w:bottom w:val="single" w:sz="8" w:space="0" w:color="auto"/>
              <w:right w:val="single" w:sz="8" w:space="0" w:color="auto"/>
            </w:tcBorders>
            <w:tcMar>
              <w:left w:w="108" w:type="dxa"/>
              <w:right w:w="108" w:type="dxa"/>
            </w:tcMar>
          </w:tcPr>
          <w:p w14:paraId="65ECAF73" w14:textId="77777777" w:rsidR="00A63DE5" w:rsidRDefault="00A63DE5" w:rsidP="253378E6">
            <w:pPr>
              <w:pStyle w:val="ListParagraph"/>
              <w:numPr>
                <w:ilvl w:val="0"/>
                <w:numId w:val="6"/>
              </w:numPr>
              <w:spacing w:after="0" w:line="360" w:lineRule="auto"/>
              <w:rPr>
                <w:rFonts w:asciiTheme="minorHAnsi" w:eastAsiaTheme="minorEastAsia" w:hAnsiTheme="minorHAnsi" w:cstheme="minorBidi"/>
              </w:rPr>
            </w:pPr>
            <w:r w:rsidRPr="253378E6">
              <w:rPr>
                <w:rFonts w:asciiTheme="minorHAnsi" w:eastAsiaTheme="minorEastAsia" w:hAnsiTheme="minorHAnsi" w:cstheme="minorBidi"/>
              </w:rPr>
              <w:t>Discuss the primary purpose, functions and processes of spreadsheets using up to date software</w:t>
            </w:r>
          </w:p>
        </w:tc>
        <w:tc>
          <w:tcPr>
            <w:tcW w:w="3629" w:type="dxa"/>
            <w:tcBorders>
              <w:top w:val="single" w:sz="8" w:space="0" w:color="auto"/>
              <w:left w:val="single" w:sz="8" w:space="0" w:color="auto"/>
              <w:bottom w:val="single" w:sz="8" w:space="0" w:color="auto"/>
              <w:right w:val="single" w:sz="8" w:space="0" w:color="auto"/>
            </w:tcBorders>
            <w:tcMar>
              <w:left w:w="108" w:type="dxa"/>
              <w:right w:w="108" w:type="dxa"/>
            </w:tcMar>
          </w:tcPr>
          <w:p w14:paraId="4413C3BE" w14:textId="77777777" w:rsidR="00A63DE5" w:rsidRDefault="00A63DE5" w:rsidP="253378E6">
            <w:pPr>
              <w:spacing w:line="360" w:lineRule="auto"/>
              <w:rPr>
                <w:rFonts w:asciiTheme="minorHAnsi" w:eastAsiaTheme="minorEastAsia" w:hAnsiTheme="minorHAnsi" w:cstheme="minorBidi"/>
                <w:color w:val="000000" w:themeColor="text1"/>
              </w:rPr>
            </w:pPr>
            <w:r w:rsidRPr="253378E6">
              <w:rPr>
                <w:rFonts w:asciiTheme="minorHAnsi" w:eastAsiaTheme="minorEastAsia" w:hAnsiTheme="minorHAnsi" w:cstheme="minorBidi"/>
                <w:color w:val="000000" w:themeColor="text1"/>
              </w:rPr>
              <w:t xml:space="preserve">Skills Demonstration </w:t>
            </w:r>
          </w:p>
          <w:p w14:paraId="45491841" w14:textId="77777777" w:rsidR="00A63DE5" w:rsidRDefault="00A63DE5" w:rsidP="253378E6">
            <w:pPr>
              <w:spacing w:line="360" w:lineRule="auto"/>
              <w:rPr>
                <w:rFonts w:asciiTheme="minorHAnsi" w:eastAsiaTheme="minorEastAsia" w:hAnsiTheme="minorHAnsi" w:cstheme="minorBidi"/>
                <w:color w:val="000000" w:themeColor="text1"/>
              </w:rPr>
            </w:pPr>
            <w:r w:rsidRPr="253378E6">
              <w:rPr>
                <w:rFonts w:asciiTheme="minorHAnsi" w:eastAsiaTheme="minorEastAsia" w:hAnsiTheme="minorHAnsi" w:cstheme="minorBidi"/>
                <w:color w:val="000000" w:themeColor="text1"/>
              </w:rPr>
              <w:t xml:space="preserve"> </w:t>
            </w:r>
          </w:p>
        </w:tc>
      </w:tr>
      <w:tr w:rsidR="00A63DE5" w14:paraId="582C9796" w14:textId="77777777" w:rsidTr="253378E6">
        <w:trPr>
          <w:trHeight w:val="300"/>
        </w:trPr>
        <w:tc>
          <w:tcPr>
            <w:tcW w:w="5547" w:type="dxa"/>
            <w:tcBorders>
              <w:top w:val="single" w:sz="8" w:space="0" w:color="auto"/>
              <w:left w:val="single" w:sz="8" w:space="0" w:color="auto"/>
              <w:bottom w:val="single" w:sz="8" w:space="0" w:color="auto"/>
              <w:right w:val="single" w:sz="8" w:space="0" w:color="auto"/>
            </w:tcBorders>
            <w:tcMar>
              <w:left w:w="108" w:type="dxa"/>
              <w:right w:w="108" w:type="dxa"/>
            </w:tcMar>
          </w:tcPr>
          <w:p w14:paraId="126E6017" w14:textId="77777777" w:rsidR="00A63DE5" w:rsidRDefault="00A63DE5" w:rsidP="253378E6">
            <w:pPr>
              <w:pStyle w:val="ListParagraph"/>
              <w:numPr>
                <w:ilvl w:val="0"/>
                <w:numId w:val="5"/>
              </w:numPr>
              <w:spacing w:after="0" w:line="360" w:lineRule="auto"/>
              <w:rPr>
                <w:rFonts w:asciiTheme="minorHAnsi" w:eastAsiaTheme="minorEastAsia" w:hAnsiTheme="minorHAnsi" w:cstheme="minorBidi"/>
              </w:rPr>
            </w:pPr>
            <w:r w:rsidRPr="253378E6">
              <w:rPr>
                <w:rFonts w:asciiTheme="minorHAnsi" w:eastAsiaTheme="minorEastAsia" w:hAnsiTheme="minorHAnsi" w:cstheme="minorBidi"/>
              </w:rPr>
              <w:t>Use the language associated with spreadsheet applications</w:t>
            </w:r>
          </w:p>
        </w:tc>
        <w:tc>
          <w:tcPr>
            <w:tcW w:w="3629" w:type="dxa"/>
            <w:tcBorders>
              <w:top w:val="single" w:sz="8" w:space="0" w:color="auto"/>
              <w:left w:val="single" w:sz="8" w:space="0" w:color="auto"/>
              <w:bottom w:val="single" w:sz="8" w:space="0" w:color="auto"/>
              <w:right w:val="single" w:sz="8" w:space="0" w:color="auto"/>
            </w:tcBorders>
            <w:tcMar>
              <w:left w:w="108" w:type="dxa"/>
              <w:right w:w="108" w:type="dxa"/>
            </w:tcMar>
          </w:tcPr>
          <w:p w14:paraId="2F691545" w14:textId="77777777" w:rsidR="00A63DE5" w:rsidRDefault="00A63DE5" w:rsidP="253378E6">
            <w:pPr>
              <w:spacing w:after="0" w:line="360" w:lineRule="auto"/>
              <w:rPr>
                <w:rFonts w:asciiTheme="minorHAnsi" w:eastAsiaTheme="minorEastAsia" w:hAnsiTheme="minorHAnsi" w:cstheme="minorBidi"/>
                <w:color w:val="000000" w:themeColor="text1"/>
              </w:rPr>
            </w:pPr>
            <w:r w:rsidRPr="253378E6">
              <w:rPr>
                <w:rFonts w:asciiTheme="minorHAnsi" w:eastAsiaTheme="minorEastAsia" w:hAnsiTheme="minorHAnsi" w:cstheme="minorBidi"/>
                <w:color w:val="000000" w:themeColor="text1"/>
              </w:rPr>
              <w:t xml:space="preserve">Skills Demonstration </w:t>
            </w:r>
          </w:p>
          <w:p w14:paraId="6D61B368" w14:textId="77777777" w:rsidR="00A63DE5" w:rsidRDefault="00A63DE5" w:rsidP="253378E6">
            <w:pPr>
              <w:spacing w:after="0" w:line="360" w:lineRule="auto"/>
              <w:rPr>
                <w:rFonts w:asciiTheme="minorHAnsi" w:eastAsiaTheme="minorEastAsia" w:hAnsiTheme="minorHAnsi" w:cstheme="minorBidi"/>
                <w:color w:val="000000" w:themeColor="text1"/>
              </w:rPr>
            </w:pPr>
            <w:r w:rsidRPr="253378E6">
              <w:rPr>
                <w:rFonts w:asciiTheme="minorHAnsi" w:eastAsiaTheme="minorEastAsia" w:hAnsiTheme="minorHAnsi" w:cstheme="minorBidi"/>
                <w:color w:val="000000" w:themeColor="text1"/>
              </w:rPr>
              <w:t xml:space="preserve"> </w:t>
            </w:r>
          </w:p>
        </w:tc>
      </w:tr>
      <w:tr w:rsidR="00A63DE5" w14:paraId="73799A11" w14:textId="77777777" w:rsidTr="253378E6">
        <w:trPr>
          <w:trHeight w:val="300"/>
        </w:trPr>
        <w:tc>
          <w:tcPr>
            <w:tcW w:w="5547" w:type="dxa"/>
            <w:tcBorders>
              <w:top w:val="single" w:sz="8" w:space="0" w:color="auto"/>
              <w:left w:val="single" w:sz="8" w:space="0" w:color="auto"/>
              <w:bottom w:val="single" w:sz="8" w:space="0" w:color="auto"/>
              <w:right w:val="single" w:sz="8" w:space="0" w:color="auto"/>
            </w:tcBorders>
            <w:tcMar>
              <w:left w:w="108" w:type="dxa"/>
              <w:right w:w="108" w:type="dxa"/>
            </w:tcMar>
          </w:tcPr>
          <w:p w14:paraId="41C04A9B" w14:textId="77777777" w:rsidR="00A63DE5" w:rsidRDefault="00A63DE5" w:rsidP="253378E6">
            <w:pPr>
              <w:pStyle w:val="ListParagraph"/>
              <w:numPr>
                <w:ilvl w:val="0"/>
                <w:numId w:val="4"/>
              </w:numPr>
              <w:spacing w:after="0" w:line="360" w:lineRule="auto"/>
              <w:rPr>
                <w:rFonts w:asciiTheme="minorHAnsi" w:eastAsiaTheme="minorEastAsia" w:hAnsiTheme="minorHAnsi" w:cstheme="minorBidi"/>
              </w:rPr>
            </w:pPr>
            <w:r w:rsidRPr="253378E6">
              <w:rPr>
                <w:rFonts w:asciiTheme="minorHAnsi" w:eastAsiaTheme="minorEastAsia" w:hAnsiTheme="minorHAnsi" w:cstheme="minorBidi"/>
              </w:rPr>
              <w:t>Create and modify spreadsheet workbook using a range of commands, tools and skills with confidence for a broad range of uses</w:t>
            </w:r>
          </w:p>
        </w:tc>
        <w:tc>
          <w:tcPr>
            <w:tcW w:w="3629" w:type="dxa"/>
            <w:tcBorders>
              <w:top w:val="single" w:sz="8" w:space="0" w:color="auto"/>
              <w:left w:val="single" w:sz="8" w:space="0" w:color="auto"/>
              <w:bottom w:val="single" w:sz="8" w:space="0" w:color="auto"/>
              <w:right w:val="single" w:sz="8" w:space="0" w:color="auto"/>
            </w:tcBorders>
            <w:tcMar>
              <w:left w:w="108" w:type="dxa"/>
              <w:right w:w="108" w:type="dxa"/>
            </w:tcMar>
          </w:tcPr>
          <w:p w14:paraId="08FAF27B" w14:textId="77777777" w:rsidR="00A63DE5" w:rsidRDefault="00A63DE5" w:rsidP="253378E6">
            <w:pPr>
              <w:spacing w:after="0" w:line="360" w:lineRule="auto"/>
              <w:rPr>
                <w:rFonts w:asciiTheme="minorHAnsi" w:eastAsiaTheme="minorEastAsia" w:hAnsiTheme="minorHAnsi" w:cstheme="minorBidi"/>
                <w:color w:val="000000" w:themeColor="text1"/>
              </w:rPr>
            </w:pPr>
            <w:r w:rsidRPr="253378E6">
              <w:rPr>
                <w:rFonts w:asciiTheme="minorHAnsi" w:eastAsiaTheme="minorEastAsia" w:hAnsiTheme="minorHAnsi" w:cstheme="minorBidi"/>
                <w:color w:val="000000" w:themeColor="text1"/>
              </w:rPr>
              <w:t xml:space="preserve">Skills Demonstration </w:t>
            </w:r>
          </w:p>
          <w:p w14:paraId="1E3507D1" w14:textId="77777777" w:rsidR="00A63DE5" w:rsidRDefault="00A63DE5" w:rsidP="253378E6">
            <w:pPr>
              <w:spacing w:after="0" w:line="360" w:lineRule="auto"/>
              <w:rPr>
                <w:rFonts w:asciiTheme="minorHAnsi" w:eastAsiaTheme="minorEastAsia" w:hAnsiTheme="minorHAnsi" w:cstheme="minorBidi"/>
                <w:color w:val="000000" w:themeColor="text1"/>
              </w:rPr>
            </w:pPr>
            <w:r w:rsidRPr="253378E6">
              <w:rPr>
                <w:rFonts w:asciiTheme="minorHAnsi" w:eastAsiaTheme="minorEastAsia" w:hAnsiTheme="minorHAnsi" w:cstheme="minorBidi"/>
                <w:color w:val="000000" w:themeColor="text1"/>
              </w:rPr>
              <w:t>Examination – Practical</w:t>
            </w:r>
          </w:p>
        </w:tc>
      </w:tr>
      <w:tr w:rsidR="00A63DE5" w14:paraId="56C84F7E" w14:textId="77777777" w:rsidTr="253378E6">
        <w:trPr>
          <w:trHeight w:val="300"/>
        </w:trPr>
        <w:tc>
          <w:tcPr>
            <w:tcW w:w="5547" w:type="dxa"/>
            <w:tcBorders>
              <w:top w:val="single" w:sz="8" w:space="0" w:color="auto"/>
              <w:left w:val="single" w:sz="8" w:space="0" w:color="auto"/>
              <w:bottom w:val="single" w:sz="8" w:space="0" w:color="auto"/>
              <w:right w:val="single" w:sz="8" w:space="0" w:color="auto"/>
            </w:tcBorders>
            <w:tcMar>
              <w:left w:w="108" w:type="dxa"/>
              <w:right w:w="108" w:type="dxa"/>
            </w:tcMar>
          </w:tcPr>
          <w:p w14:paraId="1B186069" w14:textId="77777777" w:rsidR="00A63DE5" w:rsidRDefault="00A63DE5" w:rsidP="253378E6">
            <w:pPr>
              <w:pStyle w:val="ListParagraph"/>
              <w:numPr>
                <w:ilvl w:val="0"/>
                <w:numId w:val="3"/>
              </w:numPr>
              <w:spacing w:after="0" w:line="360" w:lineRule="auto"/>
              <w:rPr>
                <w:rFonts w:asciiTheme="minorHAnsi" w:eastAsiaTheme="minorEastAsia" w:hAnsiTheme="minorHAnsi" w:cstheme="minorBidi"/>
              </w:rPr>
            </w:pPr>
            <w:r w:rsidRPr="253378E6">
              <w:rPr>
                <w:rFonts w:asciiTheme="minorHAnsi" w:eastAsiaTheme="minorEastAsia" w:hAnsiTheme="minorHAnsi" w:cstheme="minorBidi"/>
              </w:rPr>
              <w:t xml:space="preserve">Demonstrate skills in producing primary formulas, using basic arithmetic operators, functions and produce spreadsheets that represent data visually. </w:t>
            </w:r>
          </w:p>
        </w:tc>
        <w:tc>
          <w:tcPr>
            <w:tcW w:w="3629" w:type="dxa"/>
            <w:tcBorders>
              <w:top w:val="single" w:sz="8" w:space="0" w:color="auto"/>
              <w:left w:val="single" w:sz="8" w:space="0" w:color="auto"/>
              <w:bottom w:val="single" w:sz="8" w:space="0" w:color="auto"/>
              <w:right w:val="single" w:sz="8" w:space="0" w:color="auto"/>
            </w:tcBorders>
            <w:tcMar>
              <w:left w:w="108" w:type="dxa"/>
              <w:right w:w="108" w:type="dxa"/>
            </w:tcMar>
          </w:tcPr>
          <w:p w14:paraId="113754B8" w14:textId="77777777" w:rsidR="00A63DE5" w:rsidRDefault="00A63DE5" w:rsidP="253378E6">
            <w:pPr>
              <w:spacing w:after="0" w:line="360" w:lineRule="auto"/>
              <w:rPr>
                <w:rFonts w:asciiTheme="minorHAnsi" w:eastAsiaTheme="minorEastAsia" w:hAnsiTheme="minorHAnsi" w:cstheme="minorBidi"/>
                <w:color w:val="000000" w:themeColor="text1"/>
              </w:rPr>
            </w:pPr>
            <w:r w:rsidRPr="253378E6">
              <w:rPr>
                <w:rFonts w:asciiTheme="minorHAnsi" w:eastAsiaTheme="minorEastAsia" w:hAnsiTheme="minorHAnsi" w:cstheme="minorBidi"/>
                <w:color w:val="000000" w:themeColor="text1"/>
              </w:rPr>
              <w:t>Examination – Practical</w:t>
            </w:r>
          </w:p>
          <w:p w14:paraId="12B9CFA4" w14:textId="77777777" w:rsidR="00A63DE5" w:rsidRDefault="00A63DE5" w:rsidP="253378E6">
            <w:pPr>
              <w:spacing w:after="0" w:line="360" w:lineRule="auto"/>
              <w:rPr>
                <w:rFonts w:asciiTheme="minorHAnsi" w:eastAsiaTheme="minorEastAsia" w:hAnsiTheme="minorHAnsi" w:cstheme="minorBidi"/>
                <w:color w:val="000000" w:themeColor="text1"/>
              </w:rPr>
            </w:pPr>
            <w:r w:rsidRPr="253378E6">
              <w:rPr>
                <w:rFonts w:asciiTheme="minorHAnsi" w:eastAsiaTheme="minorEastAsia" w:hAnsiTheme="minorHAnsi" w:cstheme="minorBidi"/>
                <w:color w:val="000000" w:themeColor="text1"/>
              </w:rPr>
              <w:t xml:space="preserve"> </w:t>
            </w:r>
          </w:p>
          <w:p w14:paraId="7D5F9446" w14:textId="77777777" w:rsidR="00A63DE5" w:rsidRDefault="00A63DE5" w:rsidP="253378E6">
            <w:pPr>
              <w:spacing w:after="0" w:line="360" w:lineRule="auto"/>
              <w:rPr>
                <w:rFonts w:asciiTheme="minorHAnsi" w:eastAsiaTheme="minorEastAsia" w:hAnsiTheme="minorHAnsi" w:cstheme="minorBidi"/>
                <w:color w:val="000000" w:themeColor="text1"/>
              </w:rPr>
            </w:pPr>
          </w:p>
        </w:tc>
      </w:tr>
    </w:tbl>
    <w:p w14:paraId="5D9E7D99" w14:textId="77777777" w:rsidR="00A63DE5" w:rsidRDefault="00A63DE5" w:rsidP="00A63DE5">
      <w:pPr>
        <w:spacing w:line="360" w:lineRule="auto"/>
        <w:ind w:left="0" w:firstLine="0"/>
        <w:rPr>
          <w:rFonts w:asciiTheme="minorHAnsi" w:eastAsiaTheme="minorEastAsia" w:hAnsiTheme="minorHAnsi" w:cstheme="minorBidi"/>
        </w:rPr>
      </w:pPr>
    </w:p>
    <w:p w14:paraId="244534D8" w14:textId="77777777" w:rsidR="00A63DE5" w:rsidRPr="009279A5" w:rsidRDefault="00A63DE5" w:rsidP="253378E6">
      <w:pPr>
        <w:spacing w:line="360" w:lineRule="auto"/>
        <w:ind w:left="0" w:firstLine="0"/>
        <w:rPr>
          <w:rFonts w:asciiTheme="minorHAnsi" w:eastAsiaTheme="minorEastAsia" w:hAnsiTheme="minorHAnsi" w:cstheme="minorBidi"/>
        </w:rPr>
      </w:pPr>
      <w:r w:rsidRPr="253378E6">
        <w:rPr>
          <w:rFonts w:ascii="Aptos" w:eastAsia="Aptos" w:hAnsi="Aptos" w:cs="Aptos"/>
        </w:rPr>
        <w:t xml:space="preserve">The original learning outcomes, </w:t>
      </w:r>
      <w:r w:rsidRPr="253378E6">
        <w:rPr>
          <w:rFonts w:ascii="Aptos" w:eastAsia="Aptos" w:hAnsi="Aptos" w:cs="Aptos"/>
          <w:color w:val="auto"/>
        </w:rPr>
        <w:t xml:space="preserve">outlined in the component specification </w:t>
      </w:r>
      <w:r w:rsidRPr="253378E6">
        <w:rPr>
          <w:rFonts w:ascii="Aptos" w:eastAsia="Aptos" w:hAnsi="Aptos" w:cs="Aptos"/>
        </w:rPr>
        <w:t xml:space="preserve">have been mapped to the </w:t>
      </w:r>
      <w:r w:rsidRPr="253378E6">
        <w:rPr>
          <w:rFonts w:asciiTheme="minorHAnsi" w:eastAsiaTheme="minorEastAsia" w:hAnsiTheme="minorHAnsi" w:cstheme="minorBidi"/>
        </w:rPr>
        <w:t xml:space="preserve">Minimum Learning Outcomes (MIMLOs) listed above.  Therefore, learners </w:t>
      </w:r>
      <w:r w:rsidRPr="253378E6">
        <w:rPr>
          <w:rFonts w:asciiTheme="minorHAnsi" w:eastAsiaTheme="minorEastAsia" w:hAnsiTheme="minorHAnsi" w:cstheme="minorBidi"/>
          <w:b/>
          <w:bCs/>
        </w:rPr>
        <w:t>will be assessed on</w:t>
      </w:r>
      <w:r w:rsidRPr="253378E6">
        <w:rPr>
          <w:rFonts w:asciiTheme="minorHAnsi" w:eastAsiaTheme="minorEastAsia" w:hAnsiTheme="minorHAnsi" w:cstheme="minorBidi"/>
        </w:rPr>
        <w:t xml:space="preserve">, and </w:t>
      </w:r>
      <w:r w:rsidRPr="253378E6">
        <w:rPr>
          <w:rFonts w:asciiTheme="minorHAnsi" w:eastAsiaTheme="minorEastAsia" w:hAnsiTheme="minorHAnsi" w:cstheme="minorBidi"/>
          <w:b/>
          <w:bCs/>
        </w:rPr>
        <w:t>must achieve</w:t>
      </w:r>
      <w:r w:rsidRPr="253378E6">
        <w:rPr>
          <w:rFonts w:asciiTheme="minorHAnsi" w:eastAsiaTheme="minorEastAsia" w:hAnsiTheme="minorHAnsi" w:cstheme="minorBidi"/>
        </w:rPr>
        <w:t xml:space="preserve"> these MIMLOs, rather than the original learning outcomes.</w:t>
      </w:r>
    </w:p>
    <w:p w14:paraId="0E090948" w14:textId="77777777" w:rsidR="00A63DE5" w:rsidRDefault="00A63DE5" w:rsidP="00A63DE5">
      <w:r>
        <w:br w:type="page"/>
      </w:r>
    </w:p>
    <w:p w14:paraId="0BB5B539" w14:textId="77777777" w:rsidR="00A63DE5" w:rsidRPr="009279A5" w:rsidRDefault="00A63DE5" w:rsidP="253378E6">
      <w:pPr>
        <w:pStyle w:val="Heading1"/>
        <w:pBdr>
          <w:top w:val="single" w:sz="4" w:space="1" w:color="auto"/>
          <w:bottom w:val="single" w:sz="4" w:space="1" w:color="auto"/>
        </w:pBdr>
        <w:rPr>
          <w:sz w:val="32"/>
          <w:szCs w:val="32"/>
        </w:rPr>
      </w:pPr>
      <w:r w:rsidRPr="253378E6">
        <w:rPr>
          <w:sz w:val="32"/>
          <w:szCs w:val="32"/>
        </w:rPr>
        <w:lastRenderedPageBreak/>
        <w:t xml:space="preserve">11c.   </w:t>
      </w:r>
      <w:r>
        <w:tab/>
      </w:r>
      <w:r w:rsidRPr="253378E6">
        <w:rPr>
          <w:sz w:val="32"/>
          <w:szCs w:val="32"/>
        </w:rPr>
        <w:t>Guidelines for Assessment Activities</w:t>
      </w:r>
    </w:p>
    <w:p w14:paraId="54F609AC" w14:textId="77777777" w:rsidR="00A63DE5" w:rsidRPr="009279A5" w:rsidRDefault="00A63DE5" w:rsidP="00A63DE5">
      <w:pPr>
        <w:spacing w:line="360" w:lineRule="auto"/>
        <w:ind w:left="0" w:firstLine="0"/>
        <w:rPr>
          <w:rFonts w:asciiTheme="minorHAnsi" w:hAnsiTheme="minorHAnsi" w:cs="Arial"/>
          <w:highlight w:val="magenta"/>
        </w:rPr>
      </w:pPr>
    </w:p>
    <w:tbl>
      <w:tblPr>
        <w:tblStyle w:val="TableGrid"/>
        <w:tblW w:w="0" w:type="auto"/>
        <w:tblLook w:val="04A0" w:firstRow="1" w:lastRow="0" w:firstColumn="1" w:lastColumn="0" w:noHBand="0" w:noVBand="1"/>
      </w:tblPr>
      <w:tblGrid>
        <w:gridCol w:w="9016"/>
      </w:tblGrid>
      <w:tr w:rsidR="00A63DE5" w:rsidRPr="009279A5" w14:paraId="7E62B2E2" w14:textId="77777777" w:rsidTr="5A4313BB">
        <w:trPr>
          <w:trHeight w:val="300"/>
        </w:trPr>
        <w:tc>
          <w:tcPr>
            <w:tcW w:w="9742" w:type="dxa"/>
          </w:tcPr>
          <w:p w14:paraId="7DDDEDA3" w14:textId="77777777" w:rsidR="00A63DE5" w:rsidRDefault="00A63DE5" w:rsidP="253378E6">
            <w:pPr>
              <w:spacing w:line="360" w:lineRule="auto"/>
              <w:ind w:left="0" w:firstLine="0"/>
              <w:rPr>
                <w:rFonts w:eastAsiaTheme="minorEastAsia"/>
                <w:b/>
                <w:bCs/>
              </w:rPr>
            </w:pPr>
            <w:r w:rsidRPr="253378E6">
              <w:rPr>
                <w:rFonts w:eastAsiaTheme="minorEastAsia"/>
                <w:b/>
                <w:bCs/>
              </w:rPr>
              <w:t xml:space="preserve">Assessment Technique 1 </w:t>
            </w:r>
          </w:p>
          <w:p w14:paraId="03D0CBFC" w14:textId="39B4182C" w:rsidR="00A63DE5" w:rsidRPr="00771290" w:rsidRDefault="00A63DE5" w:rsidP="253378E6">
            <w:pPr>
              <w:spacing w:line="360" w:lineRule="auto"/>
              <w:ind w:left="0" w:firstLine="0"/>
              <w:rPr>
                <w:rFonts w:eastAsiaTheme="minorEastAsia"/>
                <w:b/>
                <w:bCs/>
              </w:rPr>
            </w:pPr>
            <w:r w:rsidRPr="5A4313BB">
              <w:rPr>
                <w:rFonts w:eastAsiaTheme="minorEastAsia"/>
                <w:b/>
                <w:bCs/>
              </w:rPr>
              <w:t>Skills Demonstration:  20%</w:t>
            </w:r>
          </w:p>
          <w:p w14:paraId="39305ACB" w14:textId="259930F0" w:rsidR="5A4313BB" w:rsidRDefault="5A4313BB" w:rsidP="5A4313BB">
            <w:pPr>
              <w:spacing w:line="360" w:lineRule="auto"/>
              <w:ind w:left="0" w:firstLine="0"/>
              <w:rPr>
                <w:rFonts w:eastAsiaTheme="minorEastAsia"/>
                <w:b/>
                <w:bCs/>
              </w:rPr>
            </w:pPr>
          </w:p>
          <w:p w14:paraId="13A4B850" w14:textId="21E264B0" w:rsidR="00A63DE5" w:rsidRPr="009279A5" w:rsidRDefault="0721DB0E" w:rsidP="5A4313BB">
            <w:pPr>
              <w:spacing w:line="360" w:lineRule="auto"/>
              <w:ind w:left="0" w:firstLine="0"/>
              <w:rPr>
                <w:rFonts w:eastAsiaTheme="minorEastAsia"/>
                <w:b/>
                <w:bCs/>
              </w:rPr>
            </w:pPr>
            <w:r w:rsidRPr="5A4313BB">
              <w:rPr>
                <w:rFonts w:eastAsiaTheme="minorEastAsia"/>
                <w:b/>
                <w:bCs/>
              </w:rPr>
              <w:t>Guidelines for assessors:</w:t>
            </w:r>
          </w:p>
          <w:p w14:paraId="313F89BD" w14:textId="77777777" w:rsidR="00A63DE5" w:rsidRPr="00FF1979" w:rsidRDefault="0721DB0E" w:rsidP="253378E6">
            <w:pPr>
              <w:spacing w:line="360" w:lineRule="auto"/>
              <w:rPr>
                <w:rFonts w:eastAsiaTheme="minorEastAsia"/>
                <w:b/>
                <w:bCs/>
                <w:color w:val="auto"/>
              </w:rPr>
            </w:pPr>
            <w:r w:rsidRPr="253378E6">
              <w:rPr>
                <w:rFonts w:eastAsiaTheme="minorEastAsia"/>
              </w:rPr>
              <w:t xml:space="preserve">The Skills Demonstration assessment will be one hour in duration.  Please refer to MIMLO 1, MIMLO 2 and MIMLO 3 for assessment purposes when devising the Skills Demonstration assessment paper.  The learner will complete 3 tasks, with 10 questions in total.  Each question is worth </w:t>
            </w:r>
            <w:r w:rsidRPr="253378E6">
              <w:rPr>
                <w:rFonts w:eastAsiaTheme="minorEastAsia"/>
                <w:color w:val="auto"/>
              </w:rPr>
              <w:t>2 marks in the Skills Demonstration.</w:t>
            </w:r>
            <w:r w:rsidRPr="253378E6">
              <w:rPr>
                <w:rFonts w:eastAsiaTheme="minorEastAsia"/>
                <w:b/>
                <w:bCs/>
                <w:color w:val="auto"/>
              </w:rPr>
              <w:t xml:space="preserve">  </w:t>
            </w:r>
          </w:p>
          <w:p w14:paraId="6D93E5BC" w14:textId="77777777" w:rsidR="00A63DE5" w:rsidRDefault="00A63DE5" w:rsidP="253378E6">
            <w:pPr>
              <w:spacing w:line="360" w:lineRule="auto"/>
              <w:ind w:left="0" w:firstLine="0"/>
              <w:rPr>
                <w:rFonts w:eastAsiaTheme="minorEastAsia"/>
              </w:rPr>
            </w:pPr>
          </w:p>
          <w:p w14:paraId="5DE14179" w14:textId="77777777" w:rsidR="00A63DE5" w:rsidRDefault="0721DB0E" w:rsidP="253378E6">
            <w:pPr>
              <w:spacing w:line="360" w:lineRule="auto"/>
              <w:ind w:left="0" w:firstLine="0"/>
              <w:rPr>
                <w:rFonts w:eastAsiaTheme="minorEastAsia"/>
                <w:b/>
                <w:bCs/>
              </w:rPr>
            </w:pPr>
            <w:r w:rsidRPr="253378E6">
              <w:rPr>
                <w:rFonts w:eastAsiaTheme="minorEastAsia"/>
              </w:rPr>
              <w:t xml:space="preserve">All instructions for the learner must be clearly outlined in the assessment paper.  Assessment evidence can be submitted to the assessor or uploaded to Virtual Learning Environment (VLE)/Learning Management System (LMS) </w:t>
            </w:r>
            <w:proofErr w:type="gramStart"/>
            <w:r w:rsidRPr="253378E6">
              <w:rPr>
                <w:rFonts w:eastAsiaTheme="minorEastAsia"/>
              </w:rPr>
              <w:t>e.g.</w:t>
            </w:r>
            <w:proofErr w:type="gramEnd"/>
            <w:r w:rsidRPr="253378E6">
              <w:rPr>
                <w:rFonts w:eastAsiaTheme="minorEastAsia"/>
              </w:rPr>
              <w:t xml:space="preserve"> Moodle.</w:t>
            </w:r>
            <w:r w:rsidRPr="253378E6">
              <w:rPr>
                <w:rFonts w:eastAsiaTheme="minorEastAsia"/>
                <w:color w:val="000000" w:themeColor="text1"/>
              </w:rPr>
              <w:t xml:space="preserve">   Paperless classrooms will present all evidence digitally; evidence for this assessment technique can take the form of hard copy and digital.</w:t>
            </w:r>
          </w:p>
          <w:p w14:paraId="2599B99E" w14:textId="77777777" w:rsidR="00A63DE5" w:rsidRDefault="00A63DE5" w:rsidP="253378E6">
            <w:pPr>
              <w:spacing w:line="360" w:lineRule="auto"/>
              <w:ind w:left="0" w:firstLine="0"/>
              <w:rPr>
                <w:rFonts w:eastAsiaTheme="minorEastAsia"/>
              </w:rPr>
            </w:pPr>
          </w:p>
          <w:p w14:paraId="15169BC2" w14:textId="7F721967" w:rsidR="00A63DE5" w:rsidRDefault="0721DB0E" w:rsidP="253378E6">
            <w:pPr>
              <w:spacing w:line="360" w:lineRule="auto"/>
              <w:rPr>
                <w:rFonts w:eastAsiaTheme="minorEastAsia"/>
              </w:rPr>
            </w:pPr>
            <w:r w:rsidRPr="253378E6">
              <w:rPr>
                <w:rFonts w:eastAsiaTheme="minorEastAsia"/>
              </w:rPr>
              <w:t xml:space="preserve">The assessor is required to devise assessment briefs and marking schemes for the Skills Demonstration.  In devising the assessment briefs care should be taken to ensure that </w:t>
            </w:r>
            <w:r w:rsidRPr="253378E6">
              <w:rPr>
                <w:rFonts w:eastAsiaTheme="minorEastAsia"/>
                <w:b/>
                <w:bCs/>
              </w:rPr>
              <w:t>the learner is given the opportunity</w:t>
            </w:r>
            <w:r w:rsidRPr="253378E6">
              <w:rPr>
                <w:rFonts w:eastAsiaTheme="minorEastAsia"/>
              </w:rPr>
              <w:t xml:space="preserve"> to show evidence of achievement of the MIMLOs assessed; MIMLO 1, MIMLO 2 and MIMLO 3.  MIMLOs must be assessed and MIMLOs must be achieved</w:t>
            </w:r>
            <w:r w:rsidR="1CC9175A" w:rsidRPr="253378E6">
              <w:rPr>
                <w:rFonts w:eastAsiaTheme="minorEastAsia"/>
              </w:rPr>
              <w:t>.</w:t>
            </w:r>
            <w:r w:rsidRPr="253378E6">
              <w:rPr>
                <w:rFonts w:eastAsiaTheme="minorEastAsia"/>
              </w:rPr>
              <w:t xml:space="preserve">  </w:t>
            </w:r>
            <w:r w:rsidR="457AB10E" w:rsidRPr="253378E6">
              <w:rPr>
                <w:rFonts w:eastAsiaTheme="minorEastAsia"/>
              </w:rPr>
              <w:t>The learner is eligible for certification because they have demonstrated achievement of all MIMLOs</w:t>
            </w:r>
            <w:r w:rsidR="02ED0682" w:rsidRPr="253378E6">
              <w:rPr>
                <w:rFonts w:eastAsiaTheme="minorEastAsia"/>
              </w:rPr>
              <w:t>.</w:t>
            </w:r>
          </w:p>
          <w:p w14:paraId="7A21CCF9" w14:textId="5C21BA0D" w:rsidR="3BDB1A95" w:rsidRDefault="3BDB1A95" w:rsidP="253378E6">
            <w:pPr>
              <w:spacing w:line="360" w:lineRule="auto"/>
              <w:rPr>
                <w:rFonts w:eastAsiaTheme="minorEastAsia"/>
              </w:rPr>
            </w:pPr>
          </w:p>
          <w:p w14:paraId="15E49CDE" w14:textId="0A513759" w:rsidR="00A63DE5" w:rsidRPr="009279A5" w:rsidRDefault="0721DB0E" w:rsidP="253378E6">
            <w:pPr>
              <w:spacing w:after="0" w:line="360" w:lineRule="auto"/>
              <w:rPr>
                <w:rFonts w:eastAsiaTheme="minorEastAsia"/>
              </w:rPr>
            </w:pPr>
            <w:r w:rsidRPr="253378E6">
              <w:rPr>
                <w:rFonts w:eastAsiaTheme="minorEastAsia"/>
              </w:rPr>
              <w:t xml:space="preserve">Assessment briefs should be designed to allow the learner to make use of a wide range of media in presenting assessment evidence, as appropriate.  </w:t>
            </w:r>
            <w:r w:rsidRPr="253378E6">
              <w:rPr>
                <w:rFonts w:eastAsiaTheme="minorEastAsia"/>
                <w:color w:val="000000" w:themeColor="text1"/>
              </w:rPr>
              <w:t xml:space="preserve">Paperless classrooms will present all evidence digitally; evidence for this assessment technique can take the form of printed and/or digital. Assessment evidence can be submitted to assessor or uploaded to VLE/LMS </w:t>
            </w:r>
            <w:proofErr w:type="gramStart"/>
            <w:r w:rsidRPr="253378E6">
              <w:rPr>
                <w:rFonts w:eastAsiaTheme="minorEastAsia"/>
                <w:color w:val="000000" w:themeColor="text1"/>
              </w:rPr>
              <w:t>e.g.</w:t>
            </w:r>
            <w:proofErr w:type="gramEnd"/>
            <w:r w:rsidRPr="253378E6">
              <w:rPr>
                <w:rFonts w:eastAsiaTheme="minorEastAsia"/>
                <w:color w:val="000000" w:themeColor="text1"/>
              </w:rPr>
              <w:t xml:space="preserve"> Moodle.</w:t>
            </w:r>
          </w:p>
        </w:tc>
      </w:tr>
      <w:tr w:rsidR="00A63DE5" w:rsidRPr="009279A5" w14:paraId="6C39FBB4" w14:textId="77777777" w:rsidTr="5A4313BB">
        <w:trPr>
          <w:trHeight w:val="300"/>
        </w:trPr>
        <w:tc>
          <w:tcPr>
            <w:tcW w:w="9742" w:type="dxa"/>
          </w:tcPr>
          <w:p w14:paraId="2B7577D2" w14:textId="77777777" w:rsidR="00A63DE5" w:rsidRPr="009279A5" w:rsidRDefault="00A63DE5" w:rsidP="253378E6">
            <w:pPr>
              <w:spacing w:line="360" w:lineRule="auto"/>
              <w:rPr>
                <w:rFonts w:eastAsiaTheme="minorEastAsia"/>
                <w:b/>
                <w:bCs/>
                <w:color w:val="auto"/>
              </w:rPr>
            </w:pPr>
            <w:r w:rsidRPr="253378E6">
              <w:rPr>
                <w:rFonts w:eastAsiaTheme="minorEastAsia"/>
                <w:b/>
                <w:bCs/>
                <w:color w:val="auto"/>
              </w:rPr>
              <w:t>Assessment Technique 2</w:t>
            </w:r>
          </w:p>
          <w:p w14:paraId="2E70080B" w14:textId="28A43B45" w:rsidR="00A63DE5" w:rsidRDefault="00A63DE5" w:rsidP="253378E6">
            <w:pPr>
              <w:spacing w:line="360" w:lineRule="auto"/>
              <w:rPr>
                <w:rFonts w:eastAsiaTheme="minorEastAsia"/>
                <w:b/>
                <w:bCs/>
                <w:color w:val="auto"/>
              </w:rPr>
            </w:pPr>
            <w:r w:rsidRPr="5A4313BB">
              <w:rPr>
                <w:rFonts w:eastAsiaTheme="minorEastAsia"/>
                <w:b/>
                <w:bCs/>
                <w:color w:val="auto"/>
              </w:rPr>
              <w:t>Examination – Practical:  80%</w:t>
            </w:r>
          </w:p>
          <w:p w14:paraId="397A4D80" w14:textId="037712FF" w:rsidR="5A4313BB" w:rsidRDefault="5A4313BB" w:rsidP="5A4313BB">
            <w:pPr>
              <w:spacing w:line="360" w:lineRule="auto"/>
              <w:rPr>
                <w:rFonts w:eastAsiaTheme="minorEastAsia"/>
                <w:b/>
                <w:bCs/>
              </w:rPr>
            </w:pPr>
          </w:p>
          <w:p w14:paraId="36F33367" w14:textId="2B7DE088" w:rsidR="00A63DE5" w:rsidRDefault="0721DB0E" w:rsidP="5A4313BB">
            <w:pPr>
              <w:spacing w:line="360" w:lineRule="auto"/>
              <w:rPr>
                <w:rFonts w:eastAsiaTheme="minorEastAsia"/>
                <w:b/>
                <w:bCs/>
              </w:rPr>
            </w:pPr>
            <w:r w:rsidRPr="5A4313BB">
              <w:rPr>
                <w:rFonts w:eastAsiaTheme="minorEastAsia"/>
                <w:b/>
                <w:bCs/>
              </w:rPr>
              <w:t>Guidelines for assessors:</w:t>
            </w:r>
          </w:p>
          <w:p w14:paraId="2B07C52B" w14:textId="77777777" w:rsidR="00A63DE5" w:rsidRDefault="0721DB0E" w:rsidP="253378E6">
            <w:pPr>
              <w:spacing w:line="360" w:lineRule="auto"/>
              <w:rPr>
                <w:rFonts w:eastAsiaTheme="minorEastAsia"/>
              </w:rPr>
            </w:pPr>
            <w:r w:rsidRPr="253378E6">
              <w:rPr>
                <w:rFonts w:eastAsiaTheme="minorEastAsia"/>
              </w:rPr>
              <w:lastRenderedPageBreak/>
              <w:t xml:space="preserve">The Practical Examination will be two hours in duration.  The learner will undertake a practical examination in creating a file and modifying a file.  Please refer to MIMLO 3 and MIMLO 4 for assessment purposes when devising the Practical Examination paper.  </w:t>
            </w:r>
          </w:p>
          <w:p w14:paraId="6423D8C9" w14:textId="77777777" w:rsidR="00A63DE5" w:rsidRDefault="00A63DE5" w:rsidP="253378E6">
            <w:pPr>
              <w:spacing w:line="360" w:lineRule="auto"/>
              <w:rPr>
                <w:rFonts w:eastAsiaTheme="minorEastAsia"/>
              </w:rPr>
            </w:pPr>
          </w:p>
          <w:p w14:paraId="4E4092E0" w14:textId="20126201" w:rsidR="00A63DE5" w:rsidRDefault="0721DB0E" w:rsidP="253378E6">
            <w:pPr>
              <w:spacing w:line="360" w:lineRule="auto"/>
              <w:rPr>
                <w:rFonts w:eastAsiaTheme="minorEastAsia"/>
              </w:rPr>
            </w:pPr>
            <w:r w:rsidRPr="253378E6">
              <w:rPr>
                <w:rFonts w:eastAsiaTheme="minorEastAsia"/>
              </w:rPr>
              <w:t xml:space="preserve">All instructions for the learner must be clearly outlined in an examination paper.  Assessment evidence can be submitted to the assessor or uploaded to Virtual Learning Environment (VLE) Learning Management System (LMS) </w:t>
            </w:r>
            <w:proofErr w:type="gramStart"/>
            <w:r w:rsidRPr="253378E6">
              <w:rPr>
                <w:rFonts w:eastAsiaTheme="minorEastAsia"/>
              </w:rPr>
              <w:t>e.g.</w:t>
            </w:r>
            <w:proofErr w:type="gramEnd"/>
            <w:r w:rsidRPr="253378E6">
              <w:rPr>
                <w:rFonts w:eastAsiaTheme="minorEastAsia"/>
              </w:rPr>
              <w:t xml:space="preserve"> Moodle.  </w:t>
            </w:r>
            <w:r w:rsidRPr="253378E6">
              <w:rPr>
                <w:rFonts w:eastAsiaTheme="minorEastAsia"/>
                <w:color w:val="000000" w:themeColor="text1"/>
              </w:rPr>
              <w:t xml:space="preserve">Paperless classrooms will present all evidence digitally; evidence for this assessment technique can take the form of hard </w:t>
            </w:r>
            <w:r w:rsidR="2A45499F" w:rsidRPr="253378E6">
              <w:rPr>
                <w:rFonts w:eastAsiaTheme="minorEastAsia"/>
                <w:color w:val="000000" w:themeColor="text1"/>
              </w:rPr>
              <w:t>copy and</w:t>
            </w:r>
            <w:r w:rsidRPr="253378E6">
              <w:rPr>
                <w:rFonts w:eastAsiaTheme="minorEastAsia"/>
                <w:color w:val="000000" w:themeColor="text1"/>
              </w:rPr>
              <w:t xml:space="preserve"> digital.</w:t>
            </w:r>
          </w:p>
          <w:p w14:paraId="1E4F7EE2" w14:textId="77777777" w:rsidR="00A63DE5" w:rsidRDefault="00A63DE5" w:rsidP="253378E6">
            <w:pPr>
              <w:spacing w:line="360" w:lineRule="auto"/>
              <w:rPr>
                <w:rFonts w:eastAsiaTheme="minorEastAsia"/>
              </w:rPr>
            </w:pPr>
          </w:p>
          <w:p w14:paraId="7584C6CB" w14:textId="2C03E25F" w:rsidR="00A63DE5" w:rsidRDefault="0721DB0E" w:rsidP="253378E6">
            <w:pPr>
              <w:spacing w:line="360" w:lineRule="auto"/>
              <w:rPr>
                <w:rFonts w:eastAsiaTheme="minorEastAsia"/>
              </w:rPr>
            </w:pPr>
            <w:r w:rsidRPr="253378E6">
              <w:rPr>
                <w:rFonts w:eastAsiaTheme="minorEastAsia"/>
              </w:rPr>
              <w:t xml:space="preserve">The assessor is required to devise assessment briefs and marking schemes for the Examination – Practical.  In devising the assessment briefs care should be taken to ensure that the learner is given the opportunity to show evidence of achievement of the MIMLOs assessed; MIMLO 3 and MIMLO 4.  MIMLOs must be assessed and MIMLOs must be achieved:  </w:t>
            </w:r>
            <w:r w:rsidR="628F6C63" w:rsidRPr="253378E6">
              <w:rPr>
                <w:rFonts w:eastAsiaTheme="minorEastAsia"/>
              </w:rPr>
              <w:t>The learner is eligible for certification because they have demonstrated achievement of all MIMLOs</w:t>
            </w:r>
            <w:r w:rsidR="36F087C9" w:rsidRPr="253378E6">
              <w:rPr>
                <w:rFonts w:eastAsiaTheme="minorEastAsia"/>
              </w:rPr>
              <w:t>.</w:t>
            </w:r>
          </w:p>
          <w:p w14:paraId="64458BF3" w14:textId="77777777" w:rsidR="00A63DE5" w:rsidRDefault="00A63DE5" w:rsidP="253378E6">
            <w:pPr>
              <w:spacing w:line="360" w:lineRule="auto"/>
              <w:rPr>
                <w:rFonts w:eastAsiaTheme="minorEastAsia"/>
              </w:rPr>
            </w:pPr>
          </w:p>
          <w:p w14:paraId="5B16E7D4" w14:textId="77777777" w:rsidR="00A63DE5" w:rsidRDefault="0721DB0E" w:rsidP="253378E6">
            <w:pPr>
              <w:spacing w:line="360" w:lineRule="auto"/>
              <w:rPr>
                <w:rFonts w:eastAsiaTheme="minorEastAsia"/>
              </w:rPr>
            </w:pPr>
            <w:r w:rsidRPr="253378E6">
              <w:rPr>
                <w:rFonts w:eastAsiaTheme="minorEastAsia"/>
              </w:rPr>
              <w:t>The learner will undertake a practical examination of two parts to provide evidence of the following:</w:t>
            </w:r>
          </w:p>
          <w:p w14:paraId="18C8A834" w14:textId="77777777" w:rsidR="00A63DE5" w:rsidRDefault="00A63DE5" w:rsidP="253378E6">
            <w:pPr>
              <w:spacing w:line="360" w:lineRule="auto"/>
              <w:rPr>
                <w:rFonts w:eastAsiaTheme="minorEastAsia"/>
              </w:rPr>
            </w:pPr>
          </w:p>
          <w:p w14:paraId="6FD9FE8A" w14:textId="5B6ED2C9" w:rsidR="00A63DE5" w:rsidRPr="009279A5" w:rsidRDefault="0721DB0E" w:rsidP="253378E6">
            <w:pPr>
              <w:spacing w:after="0" w:line="360" w:lineRule="auto"/>
              <w:rPr>
                <w:rFonts w:eastAsiaTheme="minorEastAsia"/>
                <w:b/>
                <w:bCs/>
              </w:rPr>
            </w:pPr>
            <w:r w:rsidRPr="253378E6">
              <w:rPr>
                <w:rFonts w:eastAsiaTheme="minorEastAsia"/>
                <w:b/>
                <w:bCs/>
              </w:rPr>
              <w:t xml:space="preserve">PART 1 – CREATE FILE </w:t>
            </w:r>
          </w:p>
          <w:p w14:paraId="1906E700" w14:textId="77777777" w:rsidR="00A63DE5" w:rsidRPr="00502057" w:rsidRDefault="0721DB0E" w:rsidP="06241057">
            <w:pPr>
              <w:spacing w:after="0" w:line="360" w:lineRule="auto"/>
              <w:rPr>
                <w:rFonts w:eastAsiaTheme="minorEastAsia"/>
              </w:rPr>
            </w:pPr>
            <w:r w:rsidRPr="06241057">
              <w:rPr>
                <w:rFonts w:eastAsiaTheme="minorEastAsia"/>
              </w:rPr>
              <w:t xml:space="preserve">Spreadsheet creation </w:t>
            </w:r>
          </w:p>
          <w:p w14:paraId="38D8B002" w14:textId="77777777" w:rsidR="00A63DE5" w:rsidRPr="00502057" w:rsidRDefault="0721DB0E" w:rsidP="06241057">
            <w:pPr>
              <w:spacing w:after="0" w:line="360" w:lineRule="auto"/>
              <w:rPr>
                <w:rFonts w:eastAsiaTheme="minorEastAsia"/>
              </w:rPr>
            </w:pPr>
            <w:r w:rsidRPr="06241057">
              <w:rPr>
                <w:rFonts w:eastAsiaTheme="minorEastAsia"/>
              </w:rPr>
              <w:t xml:space="preserve">Formulas and functions </w:t>
            </w:r>
          </w:p>
          <w:p w14:paraId="6BE521BA" w14:textId="77777777" w:rsidR="00A63DE5" w:rsidRPr="00502057" w:rsidRDefault="0721DB0E" w:rsidP="06241057">
            <w:pPr>
              <w:spacing w:after="0" w:line="360" w:lineRule="auto"/>
              <w:rPr>
                <w:rFonts w:eastAsiaTheme="minorEastAsia"/>
              </w:rPr>
            </w:pPr>
            <w:r w:rsidRPr="06241057">
              <w:rPr>
                <w:rFonts w:eastAsiaTheme="minorEastAsia"/>
              </w:rPr>
              <w:t xml:space="preserve">Format data </w:t>
            </w:r>
          </w:p>
          <w:p w14:paraId="504BD714" w14:textId="77777777" w:rsidR="00A63DE5" w:rsidRPr="00502057" w:rsidRDefault="0721DB0E" w:rsidP="06241057">
            <w:pPr>
              <w:spacing w:after="0" w:line="360" w:lineRule="auto"/>
              <w:rPr>
                <w:rFonts w:eastAsiaTheme="minorEastAsia"/>
              </w:rPr>
            </w:pPr>
            <w:r w:rsidRPr="06241057">
              <w:rPr>
                <w:rFonts w:eastAsiaTheme="minorEastAsia"/>
              </w:rPr>
              <w:t xml:space="preserve">Format cells </w:t>
            </w:r>
          </w:p>
          <w:p w14:paraId="0886F382" w14:textId="77777777" w:rsidR="00A63DE5" w:rsidRPr="00502057" w:rsidRDefault="0721DB0E" w:rsidP="06241057">
            <w:pPr>
              <w:spacing w:after="0" w:line="360" w:lineRule="auto"/>
              <w:rPr>
                <w:rFonts w:eastAsiaTheme="minorEastAsia"/>
              </w:rPr>
            </w:pPr>
            <w:r w:rsidRPr="06241057">
              <w:rPr>
                <w:rFonts w:eastAsiaTheme="minorEastAsia"/>
              </w:rPr>
              <w:t xml:space="preserve">Organise </w:t>
            </w:r>
          </w:p>
          <w:p w14:paraId="3C388284" w14:textId="77777777" w:rsidR="00A63DE5" w:rsidRPr="009279A5" w:rsidRDefault="00A63DE5" w:rsidP="253378E6">
            <w:pPr>
              <w:spacing w:after="0" w:line="360" w:lineRule="auto"/>
              <w:rPr>
                <w:rFonts w:eastAsiaTheme="minorEastAsia"/>
              </w:rPr>
            </w:pPr>
          </w:p>
          <w:p w14:paraId="4B639681" w14:textId="2BD771B5" w:rsidR="00A63DE5" w:rsidRPr="00502057" w:rsidRDefault="0721DB0E" w:rsidP="253378E6">
            <w:pPr>
              <w:spacing w:after="0" w:line="360" w:lineRule="auto"/>
              <w:rPr>
                <w:rFonts w:eastAsiaTheme="minorEastAsia"/>
                <w:b/>
                <w:bCs/>
              </w:rPr>
            </w:pPr>
            <w:r w:rsidRPr="253378E6">
              <w:rPr>
                <w:rFonts w:eastAsiaTheme="minorEastAsia"/>
                <w:b/>
                <w:bCs/>
              </w:rPr>
              <w:t xml:space="preserve">PART 2 – RECALL FILE </w:t>
            </w:r>
          </w:p>
          <w:p w14:paraId="4691BACA" w14:textId="77777777" w:rsidR="00A63DE5" w:rsidRPr="00502057" w:rsidRDefault="0721DB0E" w:rsidP="06241057">
            <w:pPr>
              <w:spacing w:after="0" w:line="360" w:lineRule="auto"/>
              <w:rPr>
                <w:rFonts w:eastAsiaTheme="minorEastAsia"/>
              </w:rPr>
            </w:pPr>
            <w:r w:rsidRPr="06241057">
              <w:rPr>
                <w:rFonts w:eastAsiaTheme="minorEastAsia"/>
              </w:rPr>
              <w:t xml:space="preserve">Modifying a spreadsheet </w:t>
            </w:r>
          </w:p>
          <w:p w14:paraId="5FB7AEBF" w14:textId="77777777" w:rsidR="00A63DE5" w:rsidRPr="00502057" w:rsidRDefault="0721DB0E" w:rsidP="253378E6">
            <w:pPr>
              <w:spacing w:after="0" w:line="360" w:lineRule="auto"/>
              <w:rPr>
                <w:rFonts w:eastAsiaTheme="minorEastAsia"/>
                <w:b/>
                <w:bCs/>
              </w:rPr>
            </w:pPr>
            <w:r w:rsidRPr="06241057">
              <w:rPr>
                <w:rFonts w:eastAsiaTheme="minorEastAsia"/>
              </w:rPr>
              <w:t>Chart</w:t>
            </w:r>
            <w:r w:rsidRPr="06241057">
              <w:rPr>
                <w:rFonts w:eastAsiaTheme="minorEastAsia"/>
                <w:b/>
                <w:bCs/>
              </w:rPr>
              <w:t xml:space="preserve"> </w:t>
            </w:r>
          </w:p>
          <w:p w14:paraId="24B7CDA6" w14:textId="77777777" w:rsidR="00A63DE5" w:rsidRDefault="00A63DE5" w:rsidP="253378E6">
            <w:pPr>
              <w:spacing w:after="0" w:line="360" w:lineRule="auto"/>
              <w:rPr>
                <w:rFonts w:eastAsiaTheme="minorEastAsia"/>
              </w:rPr>
            </w:pPr>
          </w:p>
          <w:p w14:paraId="085CE307" w14:textId="675B52F3" w:rsidR="00A63DE5" w:rsidRDefault="0721DB0E" w:rsidP="253378E6">
            <w:pPr>
              <w:spacing w:after="0" w:line="360" w:lineRule="auto"/>
              <w:rPr>
                <w:rFonts w:eastAsiaTheme="minorEastAsia"/>
              </w:rPr>
            </w:pPr>
            <w:r w:rsidRPr="253378E6">
              <w:rPr>
                <w:rFonts w:eastAsiaTheme="minorEastAsia"/>
              </w:rPr>
              <w:t xml:space="preserve">The assessor will prepare a spreadsheet file for the learner to recall. The recalled spreadsheet should have row/column titles inserted and sufficient rows/columns of data to allow display/presentation/publication/printing on multiple pages. It should also be suitable to allow adjustment to fit on page for display/presenting/publication/printing purposes. </w:t>
            </w:r>
          </w:p>
          <w:p w14:paraId="2C18D977" w14:textId="28DC6C32" w:rsidR="00A63DE5" w:rsidRDefault="0721DB0E" w:rsidP="253378E6">
            <w:pPr>
              <w:spacing w:line="360" w:lineRule="auto"/>
              <w:rPr>
                <w:rFonts w:eastAsiaTheme="minorEastAsia"/>
              </w:rPr>
            </w:pPr>
            <w:r w:rsidRPr="253378E6">
              <w:rPr>
                <w:rFonts w:eastAsiaTheme="minorEastAsia"/>
              </w:rPr>
              <w:lastRenderedPageBreak/>
              <w:t xml:space="preserve">The assessor is required to devise assessment briefs and marking schemes for the Spreadsheet Project.  In devising the assessment briefs care should be taken to ensure that </w:t>
            </w:r>
            <w:r w:rsidRPr="253378E6">
              <w:rPr>
                <w:rFonts w:eastAsiaTheme="minorEastAsia"/>
                <w:b/>
                <w:bCs/>
              </w:rPr>
              <w:t>the learner is given the opportunity</w:t>
            </w:r>
            <w:r w:rsidRPr="253378E6">
              <w:rPr>
                <w:rFonts w:eastAsiaTheme="minorEastAsia"/>
              </w:rPr>
              <w:t xml:space="preserve"> to show evidence of achievement of </w:t>
            </w:r>
            <w:r w:rsidRPr="253378E6">
              <w:rPr>
                <w:rFonts w:eastAsiaTheme="minorEastAsia"/>
                <w:b/>
                <w:bCs/>
              </w:rPr>
              <w:t>ALL</w:t>
            </w:r>
            <w:r w:rsidRPr="253378E6">
              <w:rPr>
                <w:rFonts w:eastAsiaTheme="minorEastAsia"/>
              </w:rPr>
              <w:t xml:space="preserve"> the MIMLOs</w:t>
            </w:r>
            <w:r w:rsidR="20A78666" w:rsidRPr="253378E6">
              <w:rPr>
                <w:rFonts w:eastAsiaTheme="minorEastAsia"/>
              </w:rPr>
              <w:t>.</w:t>
            </w:r>
          </w:p>
          <w:p w14:paraId="792042DC" w14:textId="77777777" w:rsidR="00A63DE5" w:rsidRPr="009279A5" w:rsidRDefault="00A63DE5" w:rsidP="253378E6">
            <w:pPr>
              <w:spacing w:after="0" w:line="360" w:lineRule="auto"/>
              <w:rPr>
                <w:rFonts w:eastAsiaTheme="minorEastAsia"/>
              </w:rPr>
            </w:pPr>
          </w:p>
          <w:p w14:paraId="742FE390" w14:textId="100A7DF6" w:rsidR="00A63DE5" w:rsidRPr="009279A5" w:rsidRDefault="0721DB0E" w:rsidP="253378E6">
            <w:pPr>
              <w:spacing w:after="0" w:line="360" w:lineRule="auto"/>
              <w:rPr>
                <w:rFonts w:eastAsiaTheme="minorEastAsia"/>
              </w:rPr>
            </w:pPr>
            <w:r w:rsidRPr="253378E6">
              <w:rPr>
                <w:rFonts w:eastAsiaTheme="minorEastAsia"/>
              </w:rPr>
              <w:t xml:space="preserve">Assessment briefs should be designed to allow the learner to make use of a wide range of media in presenting assessment evidence, as appropriate. </w:t>
            </w:r>
            <w:r w:rsidRPr="253378E6">
              <w:rPr>
                <w:rFonts w:eastAsiaTheme="minorEastAsia"/>
                <w:color w:val="000000" w:themeColor="text1"/>
              </w:rPr>
              <w:t xml:space="preserve">Paperless classrooms will present all evidence digitally; evidence for this assessment technique can also take the form of printed and/or digital. Assessment evidence can be submitted to assessor or uploaded to VLE/LMS </w:t>
            </w:r>
            <w:proofErr w:type="gramStart"/>
            <w:r w:rsidRPr="253378E6">
              <w:rPr>
                <w:rFonts w:eastAsiaTheme="minorEastAsia"/>
                <w:color w:val="000000" w:themeColor="text1"/>
              </w:rPr>
              <w:t>e.g.</w:t>
            </w:r>
            <w:proofErr w:type="gramEnd"/>
            <w:r w:rsidRPr="253378E6">
              <w:rPr>
                <w:rFonts w:eastAsiaTheme="minorEastAsia"/>
                <w:color w:val="000000" w:themeColor="text1"/>
              </w:rPr>
              <w:t xml:space="preserve"> Moodle.</w:t>
            </w:r>
          </w:p>
        </w:tc>
      </w:tr>
    </w:tbl>
    <w:p w14:paraId="53B27A9B" w14:textId="45F35F9F" w:rsidR="4491C19C" w:rsidRDefault="4491C19C" w:rsidP="253378E6">
      <w:pPr>
        <w:pStyle w:val="Heading1"/>
        <w:pBdr>
          <w:top w:val="single" w:sz="4" w:space="1" w:color="auto"/>
          <w:bottom w:val="single" w:sz="4" w:space="1" w:color="auto"/>
        </w:pBdr>
        <w:rPr>
          <w:sz w:val="32"/>
          <w:szCs w:val="32"/>
        </w:rPr>
      </w:pPr>
      <w:r w:rsidRPr="253378E6">
        <w:rPr>
          <w:sz w:val="32"/>
          <w:szCs w:val="32"/>
        </w:rPr>
        <w:lastRenderedPageBreak/>
        <w:t xml:space="preserve">11d.   </w:t>
      </w:r>
      <w:r w:rsidR="10A9B6B0" w:rsidRPr="253378E6">
        <w:rPr>
          <w:sz w:val="32"/>
          <w:szCs w:val="32"/>
        </w:rPr>
        <w:t>Eligibility for Certification</w:t>
      </w:r>
    </w:p>
    <w:p w14:paraId="5B7A00FA" w14:textId="58BF598A" w:rsidR="4491C19C" w:rsidRDefault="4491C19C" w:rsidP="253378E6">
      <w:pPr>
        <w:pStyle w:val="Heading1"/>
        <w:spacing w:line="360" w:lineRule="auto"/>
        <w:rPr>
          <w:rFonts w:ascii="Times New Roman" w:eastAsia="Times New Roman" w:hAnsi="Times New Roman" w:cs="Times New Roman"/>
          <w:color w:val="000000" w:themeColor="text1"/>
          <w:sz w:val="22"/>
          <w:szCs w:val="22"/>
        </w:rPr>
      </w:pPr>
      <w:r w:rsidRPr="253378E6">
        <w:rPr>
          <w:rFonts w:asciiTheme="minorHAnsi" w:eastAsiaTheme="minorEastAsia" w:hAnsiTheme="minorHAnsi" w:cstheme="minorBidi"/>
          <w:color w:val="000000" w:themeColor="text1"/>
          <w:sz w:val="22"/>
          <w:szCs w:val="22"/>
        </w:rPr>
        <w:t>The learner is eligible for certification because they have demonstrated achievement of all MIMLOs.</w:t>
      </w:r>
    </w:p>
    <w:p w14:paraId="715AC4A8" w14:textId="14117D49" w:rsidR="00A63DE5" w:rsidRPr="009279A5" w:rsidRDefault="0721DB0E" w:rsidP="253378E6">
      <w:pPr>
        <w:pStyle w:val="Heading1"/>
        <w:pBdr>
          <w:top w:val="single" w:sz="4" w:space="1" w:color="auto"/>
          <w:bottom w:val="single" w:sz="4" w:space="1" w:color="auto"/>
        </w:pBdr>
      </w:pPr>
      <w:r>
        <w:t xml:space="preserve"> </w:t>
      </w:r>
      <w:r w:rsidRPr="253378E6">
        <w:rPr>
          <w:sz w:val="32"/>
          <w:szCs w:val="32"/>
        </w:rPr>
        <w:t xml:space="preserve">12. </w:t>
      </w:r>
      <w:r w:rsidR="21E6CC14" w:rsidRPr="253378E6">
        <w:rPr>
          <w:sz w:val="32"/>
          <w:szCs w:val="32"/>
        </w:rPr>
        <w:t xml:space="preserve">  </w:t>
      </w:r>
      <w:r w:rsidRPr="253378E6">
        <w:rPr>
          <w:sz w:val="32"/>
          <w:szCs w:val="32"/>
        </w:rPr>
        <w:t xml:space="preserve">Grading </w:t>
      </w:r>
    </w:p>
    <w:p w14:paraId="42375A44" w14:textId="77777777" w:rsidR="00A63DE5" w:rsidRPr="009279A5" w:rsidRDefault="00A63DE5" w:rsidP="00A63DE5">
      <w:pPr>
        <w:spacing w:line="360" w:lineRule="auto"/>
        <w:rPr>
          <w:rFonts w:asciiTheme="minorHAnsi" w:hAnsiTheme="minorHAnsi" w:cs="Arial"/>
        </w:rPr>
      </w:pPr>
    </w:p>
    <w:p w14:paraId="608EB8A5" w14:textId="77777777" w:rsidR="00A63DE5" w:rsidRPr="009279A5" w:rsidRDefault="00A63DE5" w:rsidP="00A63DE5">
      <w:pPr>
        <w:spacing w:line="360" w:lineRule="auto"/>
        <w:ind w:left="709"/>
        <w:rPr>
          <w:rFonts w:asciiTheme="minorHAnsi" w:eastAsiaTheme="minorEastAsia" w:hAnsiTheme="minorHAnsi" w:cstheme="minorBidi"/>
        </w:rPr>
      </w:pPr>
      <w:r w:rsidRPr="764ED1F2">
        <w:rPr>
          <w:rFonts w:asciiTheme="minorHAnsi" w:eastAsiaTheme="minorEastAsia" w:hAnsiTheme="minorHAnsi" w:cstheme="minorBidi"/>
        </w:rPr>
        <w:t xml:space="preserve">Distinction:  </w:t>
      </w:r>
      <w:r>
        <w:tab/>
      </w:r>
      <w:r>
        <w:tab/>
      </w:r>
      <w:r w:rsidRPr="764ED1F2">
        <w:rPr>
          <w:rFonts w:asciiTheme="minorHAnsi" w:eastAsiaTheme="minorEastAsia" w:hAnsiTheme="minorHAnsi" w:cstheme="minorBidi"/>
        </w:rPr>
        <w:t xml:space="preserve">80% - 100%  </w:t>
      </w:r>
    </w:p>
    <w:p w14:paraId="5E4E78E4" w14:textId="77777777" w:rsidR="00A63DE5" w:rsidRPr="009279A5" w:rsidRDefault="00A63DE5" w:rsidP="00A63DE5">
      <w:pPr>
        <w:spacing w:line="360" w:lineRule="auto"/>
        <w:ind w:left="709"/>
        <w:rPr>
          <w:rFonts w:asciiTheme="minorHAnsi" w:eastAsiaTheme="minorEastAsia" w:hAnsiTheme="minorHAnsi" w:cstheme="minorBidi"/>
        </w:rPr>
      </w:pPr>
      <w:r w:rsidRPr="764ED1F2">
        <w:rPr>
          <w:rFonts w:asciiTheme="minorHAnsi" w:eastAsiaTheme="minorEastAsia" w:hAnsiTheme="minorHAnsi" w:cstheme="minorBidi"/>
        </w:rPr>
        <w:t xml:space="preserve">Merit:  </w:t>
      </w:r>
      <w:r>
        <w:tab/>
      </w:r>
      <w:r>
        <w:tab/>
      </w:r>
      <w:r>
        <w:tab/>
      </w:r>
      <w:r w:rsidRPr="764ED1F2">
        <w:rPr>
          <w:rFonts w:asciiTheme="minorHAnsi" w:eastAsiaTheme="minorEastAsia" w:hAnsiTheme="minorHAnsi" w:cstheme="minorBidi"/>
        </w:rPr>
        <w:t xml:space="preserve">65% - 79% </w:t>
      </w:r>
    </w:p>
    <w:p w14:paraId="0380B2B3" w14:textId="77777777" w:rsidR="00A63DE5" w:rsidRPr="009279A5" w:rsidRDefault="00A63DE5" w:rsidP="00A63DE5">
      <w:pPr>
        <w:spacing w:line="360" w:lineRule="auto"/>
        <w:ind w:left="709"/>
        <w:rPr>
          <w:rFonts w:asciiTheme="minorHAnsi" w:eastAsiaTheme="minorEastAsia" w:hAnsiTheme="minorHAnsi" w:cstheme="minorBidi"/>
        </w:rPr>
      </w:pPr>
      <w:r w:rsidRPr="764ED1F2">
        <w:rPr>
          <w:rFonts w:asciiTheme="minorHAnsi" w:eastAsiaTheme="minorEastAsia" w:hAnsiTheme="minorHAnsi" w:cstheme="minorBidi"/>
        </w:rPr>
        <w:t xml:space="preserve">Pass:  </w:t>
      </w:r>
      <w:r>
        <w:tab/>
      </w:r>
      <w:r w:rsidRPr="764ED1F2">
        <w:rPr>
          <w:rFonts w:asciiTheme="minorHAnsi" w:eastAsiaTheme="minorEastAsia" w:hAnsiTheme="minorHAnsi" w:cstheme="minorBidi"/>
        </w:rPr>
        <w:t xml:space="preserve"> </w:t>
      </w:r>
      <w:r>
        <w:tab/>
      </w:r>
      <w:r>
        <w:tab/>
      </w:r>
      <w:r w:rsidRPr="764ED1F2">
        <w:rPr>
          <w:rFonts w:asciiTheme="minorHAnsi" w:eastAsiaTheme="minorEastAsia" w:hAnsiTheme="minorHAnsi" w:cstheme="minorBidi"/>
        </w:rPr>
        <w:t xml:space="preserve">50% - 64% </w:t>
      </w:r>
    </w:p>
    <w:p w14:paraId="7B5437C5" w14:textId="77777777" w:rsidR="00A63DE5" w:rsidRPr="009279A5" w:rsidRDefault="00A63DE5" w:rsidP="00A63DE5">
      <w:pPr>
        <w:spacing w:line="360" w:lineRule="auto"/>
        <w:ind w:left="709"/>
        <w:rPr>
          <w:rFonts w:asciiTheme="minorHAnsi" w:eastAsiaTheme="minorEastAsia" w:hAnsiTheme="minorHAnsi" w:cstheme="minorBidi"/>
        </w:rPr>
      </w:pPr>
      <w:r w:rsidRPr="764ED1F2">
        <w:rPr>
          <w:rFonts w:asciiTheme="minorHAnsi" w:eastAsiaTheme="minorEastAsia" w:hAnsiTheme="minorHAnsi" w:cstheme="minorBidi"/>
        </w:rPr>
        <w:t xml:space="preserve">Unsuccessful: </w:t>
      </w:r>
      <w:r>
        <w:tab/>
      </w:r>
      <w:r w:rsidRPr="764ED1F2">
        <w:rPr>
          <w:rFonts w:asciiTheme="minorHAnsi" w:eastAsiaTheme="minorEastAsia" w:hAnsiTheme="minorHAnsi" w:cstheme="minorBidi"/>
        </w:rPr>
        <w:t xml:space="preserve"> </w:t>
      </w:r>
      <w:r>
        <w:tab/>
      </w:r>
      <w:r w:rsidRPr="764ED1F2">
        <w:rPr>
          <w:rFonts w:asciiTheme="minorHAnsi" w:eastAsiaTheme="minorEastAsia" w:hAnsiTheme="minorHAnsi" w:cstheme="minorBidi"/>
        </w:rPr>
        <w:t xml:space="preserve">0% - 49% </w:t>
      </w:r>
    </w:p>
    <w:p w14:paraId="68EC69FD" w14:textId="77777777" w:rsidR="00A63DE5" w:rsidRPr="009279A5" w:rsidRDefault="00A63DE5" w:rsidP="00A63DE5">
      <w:pPr>
        <w:spacing w:line="360" w:lineRule="auto"/>
        <w:rPr>
          <w:rFonts w:asciiTheme="minorHAnsi" w:eastAsiaTheme="minorEastAsia" w:hAnsiTheme="minorHAnsi" w:cstheme="minorBidi"/>
        </w:rPr>
      </w:pPr>
      <w:r w:rsidRPr="764ED1F2">
        <w:rPr>
          <w:rFonts w:asciiTheme="minorHAnsi" w:eastAsiaTheme="minorEastAsia" w:hAnsiTheme="minorHAnsi" w:cstheme="minorBidi"/>
        </w:rPr>
        <w:t xml:space="preserve"> </w:t>
      </w:r>
    </w:p>
    <w:p w14:paraId="50AAFEA1" w14:textId="77777777" w:rsidR="00A63DE5" w:rsidRPr="009279A5" w:rsidRDefault="00A63DE5" w:rsidP="42D0E254">
      <w:pPr>
        <w:spacing w:line="360" w:lineRule="auto"/>
        <w:rPr>
          <w:rFonts w:asciiTheme="minorHAnsi" w:eastAsiaTheme="minorEastAsia" w:hAnsiTheme="minorHAnsi" w:cstheme="minorBidi"/>
        </w:rPr>
      </w:pPr>
      <w:r w:rsidRPr="42D0E254">
        <w:rPr>
          <w:rFonts w:asciiTheme="minorHAnsi" w:eastAsiaTheme="minorEastAsia" w:hAnsiTheme="minorHAnsi" w:cstheme="minorBidi"/>
        </w:rPr>
        <w:t>At levels 4, 5 and 6 CAS major and minor awards will be graded. The grade achieved for the major award will be determined by the grades achieved in the minor awards.</w:t>
      </w:r>
    </w:p>
    <w:p w14:paraId="4AF739A9" w14:textId="77777777" w:rsidR="00A63DE5" w:rsidRDefault="00A63DE5" w:rsidP="00A63DE5">
      <w:pPr>
        <w:spacing w:line="276" w:lineRule="auto"/>
      </w:pPr>
      <w:r>
        <w:br w:type="page"/>
      </w:r>
    </w:p>
    <w:p w14:paraId="096BD3B3" w14:textId="77777777" w:rsidR="00A63DE5" w:rsidRPr="009279A5" w:rsidRDefault="00A63DE5" w:rsidP="253378E6">
      <w:pPr>
        <w:pStyle w:val="Heading1"/>
        <w:pBdr>
          <w:top w:val="single" w:sz="4" w:space="1" w:color="auto"/>
          <w:bottom w:val="single" w:sz="4" w:space="1" w:color="auto"/>
        </w:pBdr>
        <w:rPr>
          <w:sz w:val="32"/>
          <w:szCs w:val="32"/>
        </w:rPr>
      </w:pPr>
      <w:r w:rsidRPr="253378E6">
        <w:rPr>
          <w:sz w:val="32"/>
          <w:szCs w:val="32"/>
        </w:rPr>
        <w:lastRenderedPageBreak/>
        <w:t>13. Assessment Criteria - Learner Marking Sheet(s)</w:t>
      </w:r>
    </w:p>
    <w:tbl>
      <w:tblPr>
        <w:tblStyle w:val="TableGrid1"/>
        <w:tblW w:w="9733" w:type="dxa"/>
        <w:tblInd w:w="-110" w:type="dxa"/>
        <w:tblCellMar>
          <w:top w:w="3" w:type="dxa"/>
          <w:left w:w="94" w:type="dxa"/>
          <w:right w:w="56" w:type="dxa"/>
        </w:tblCellMar>
        <w:tblLook w:val="04A0" w:firstRow="1" w:lastRow="0" w:firstColumn="1" w:lastColumn="0" w:noHBand="0" w:noVBand="1"/>
      </w:tblPr>
      <w:tblGrid>
        <w:gridCol w:w="4079"/>
        <w:gridCol w:w="1260"/>
        <w:gridCol w:w="1350"/>
        <w:gridCol w:w="924"/>
        <w:gridCol w:w="792"/>
        <w:gridCol w:w="1328"/>
      </w:tblGrid>
      <w:tr w:rsidR="00A63DE5" w:rsidRPr="009279A5" w14:paraId="73A9C2B3" w14:textId="77777777" w:rsidTr="5A4313BB">
        <w:trPr>
          <w:trHeight w:val="1135"/>
        </w:trPr>
        <w:tc>
          <w:tcPr>
            <w:tcW w:w="5339" w:type="dxa"/>
            <w:gridSpan w:val="2"/>
            <w:tcBorders>
              <w:top w:val="single" w:sz="8" w:space="0" w:color="000000" w:themeColor="text1"/>
              <w:left w:val="single" w:sz="8" w:space="0" w:color="000000" w:themeColor="text1"/>
              <w:bottom w:val="single" w:sz="12" w:space="0" w:color="000000" w:themeColor="text1"/>
              <w:right w:val="single" w:sz="6" w:space="0" w:color="000000" w:themeColor="text1"/>
            </w:tcBorders>
            <w:vAlign w:val="center"/>
          </w:tcPr>
          <w:p w14:paraId="08A54290" w14:textId="77777777" w:rsidR="00A63DE5" w:rsidRPr="009279A5" w:rsidRDefault="0721DB0E" w:rsidP="5A4313BB">
            <w:pPr>
              <w:spacing w:after="0" w:line="276" w:lineRule="auto"/>
              <w:ind w:left="858" w:right="834" w:firstLine="0"/>
              <w:jc w:val="center"/>
              <w:rPr>
                <w:rFonts w:eastAsiaTheme="minorEastAsia"/>
                <w:b/>
                <w:bCs/>
                <w:color w:val="auto"/>
              </w:rPr>
            </w:pPr>
            <w:r w:rsidRPr="5A4313BB">
              <w:rPr>
                <w:rFonts w:eastAsiaTheme="minorEastAsia"/>
                <w:b/>
                <w:bCs/>
                <w:color w:val="auto"/>
              </w:rPr>
              <w:t xml:space="preserve">Individual Learner Marking Sheet </w:t>
            </w:r>
          </w:p>
          <w:p w14:paraId="46F73B32" w14:textId="77777777" w:rsidR="00A63DE5" w:rsidRPr="009279A5" w:rsidRDefault="0721DB0E" w:rsidP="5A4313BB">
            <w:pPr>
              <w:spacing w:after="0" w:line="276" w:lineRule="auto"/>
              <w:ind w:left="858" w:right="834" w:firstLine="0"/>
              <w:jc w:val="center"/>
              <w:rPr>
                <w:rFonts w:eastAsiaTheme="minorEastAsia"/>
                <w:color w:val="auto"/>
              </w:rPr>
            </w:pPr>
            <w:r w:rsidRPr="5A4313BB">
              <w:rPr>
                <w:rFonts w:eastAsiaTheme="minorEastAsia"/>
                <w:color w:val="auto"/>
              </w:rPr>
              <w:t xml:space="preserve">Spreadsheet Methods 4N1120 </w:t>
            </w:r>
          </w:p>
        </w:tc>
        <w:tc>
          <w:tcPr>
            <w:tcW w:w="4394" w:type="dxa"/>
            <w:gridSpan w:val="4"/>
            <w:tcBorders>
              <w:top w:val="single" w:sz="8" w:space="0" w:color="000000" w:themeColor="text1"/>
              <w:left w:val="single" w:sz="6" w:space="0" w:color="000000" w:themeColor="text1"/>
              <w:bottom w:val="single" w:sz="12" w:space="0" w:color="000000" w:themeColor="text1"/>
              <w:right w:val="single" w:sz="8" w:space="0" w:color="000000" w:themeColor="text1"/>
            </w:tcBorders>
            <w:vAlign w:val="center"/>
          </w:tcPr>
          <w:p w14:paraId="15A6BF70" w14:textId="77777777" w:rsidR="00A63DE5" w:rsidRPr="009279A5" w:rsidRDefault="00A63DE5" w:rsidP="5A4313BB">
            <w:pPr>
              <w:spacing w:after="0" w:line="276" w:lineRule="auto"/>
              <w:ind w:left="16" w:firstLine="0"/>
              <w:rPr>
                <w:rFonts w:eastAsiaTheme="minorEastAsia"/>
                <w:color w:val="auto"/>
              </w:rPr>
            </w:pPr>
            <w:r w:rsidRPr="5A4313BB">
              <w:rPr>
                <w:rFonts w:eastAsiaTheme="minorEastAsia"/>
                <w:b/>
                <w:bCs/>
                <w:color w:val="auto"/>
              </w:rPr>
              <w:t xml:space="preserve">Learner Name: </w:t>
            </w:r>
          </w:p>
          <w:p w14:paraId="390AF019" w14:textId="77777777" w:rsidR="00A63DE5" w:rsidRPr="009279A5" w:rsidRDefault="00A63DE5" w:rsidP="5A4313BB">
            <w:pPr>
              <w:spacing w:after="0" w:line="276" w:lineRule="auto"/>
              <w:ind w:left="0" w:right="8" w:firstLine="0"/>
              <w:jc w:val="center"/>
              <w:rPr>
                <w:rFonts w:eastAsiaTheme="minorEastAsia"/>
                <w:color w:val="auto"/>
              </w:rPr>
            </w:pPr>
          </w:p>
        </w:tc>
      </w:tr>
      <w:tr w:rsidR="00A63DE5" w:rsidRPr="009279A5" w14:paraId="7C29F1D7" w14:textId="77777777" w:rsidTr="5A4313BB">
        <w:trPr>
          <w:trHeight w:val="452"/>
        </w:trPr>
        <w:tc>
          <w:tcPr>
            <w:tcW w:w="533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9F4224" w14:textId="77777777" w:rsidR="00A63DE5" w:rsidRPr="007D4E65" w:rsidRDefault="0721DB0E" w:rsidP="253378E6">
            <w:pPr>
              <w:spacing w:after="0" w:line="259" w:lineRule="auto"/>
              <w:ind w:left="16" w:firstLine="0"/>
              <w:rPr>
                <w:rFonts w:eastAsiaTheme="minorEastAsia"/>
                <w:b/>
                <w:bCs/>
                <w:color w:val="auto"/>
              </w:rPr>
            </w:pPr>
            <w:r w:rsidRPr="253378E6">
              <w:rPr>
                <w:rFonts w:eastAsiaTheme="minorEastAsia"/>
                <w:b/>
                <w:bCs/>
                <w:color w:val="auto"/>
              </w:rPr>
              <w:t xml:space="preserve">Assessment Technique: </w:t>
            </w:r>
          </w:p>
          <w:p w14:paraId="42B93552" w14:textId="237777A7" w:rsidR="00A63DE5" w:rsidRPr="007D4E65" w:rsidRDefault="0721DB0E" w:rsidP="253378E6">
            <w:pPr>
              <w:spacing w:after="0" w:line="259" w:lineRule="auto"/>
              <w:ind w:left="16" w:firstLine="0"/>
              <w:rPr>
                <w:rFonts w:eastAsiaTheme="minorEastAsia"/>
                <w:color w:val="auto"/>
              </w:rPr>
            </w:pPr>
            <w:r w:rsidRPr="253378E6">
              <w:rPr>
                <w:rFonts w:eastAsiaTheme="minorEastAsia"/>
                <w:color w:val="auto"/>
              </w:rPr>
              <w:t>Skills Demonstration</w:t>
            </w:r>
            <w:r w:rsidR="2339070C" w:rsidRPr="253378E6">
              <w:rPr>
                <w:rFonts w:eastAsiaTheme="minorEastAsia"/>
                <w:color w:val="auto"/>
              </w:rPr>
              <w:t xml:space="preserve"> 20%</w:t>
            </w:r>
          </w:p>
        </w:tc>
        <w:tc>
          <w:tcPr>
            <w:tcW w:w="227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3F6740" w14:textId="77777777" w:rsidR="00A63DE5" w:rsidRPr="009279A5" w:rsidRDefault="00A63DE5" w:rsidP="253378E6">
            <w:pPr>
              <w:spacing w:after="0" w:line="259" w:lineRule="auto"/>
              <w:ind w:left="25" w:right="23" w:firstLine="0"/>
              <w:jc w:val="center"/>
              <w:rPr>
                <w:rFonts w:eastAsiaTheme="minorEastAsia"/>
                <w:color w:val="auto"/>
              </w:rPr>
            </w:pPr>
            <w:r w:rsidRPr="253378E6">
              <w:rPr>
                <w:rFonts w:eastAsiaTheme="minorEastAsia"/>
                <w:b/>
                <w:bCs/>
                <w:color w:val="auto"/>
              </w:rPr>
              <w:t>Maximum Mark</w:t>
            </w:r>
            <w:r w:rsidRPr="253378E6">
              <w:rPr>
                <w:rFonts w:eastAsiaTheme="minorEastAsia"/>
                <w:color w:val="auto"/>
              </w:rPr>
              <w:t xml:space="preserve"> </w:t>
            </w:r>
          </w:p>
          <w:p w14:paraId="5968E1A2" w14:textId="77777777" w:rsidR="00A63DE5" w:rsidRPr="009279A5" w:rsidRDefault="00A63DE5" w:rsidP="253378E6">
            <w:pPr>
              <w:spacing w:after="0" w:line="259" w:lineRule="auto"/>
              <w:ind w:left="25" w:right="23" w:firstLine="0"/>
              <w:jc w:val="center"/>
              <w:rPr>
                <w:rFonts w:eastAsiaTheme="minorEastAsia"/>
                <w:color w:val="auto"/>
              </w:rPr>
            </w:pPr>
          </w:p>
        </w:tc>
        <w:tc>
          <w:tcPr>
            <w:tcW w:w="21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A4E676" w14:textId="77777777" w:rsidR="00A63DE5" w:rsidRPr="009279A5" w:rsidRDefault="00A63DE5" w:rsidP="253378E6">
            <w:pPr>
              <w:spacing w:after="0" w:line="259" w:lineRule="auto"/>
              <w:ind w:left="285" w:hanging="86"/>
              <w:rPr>
                <w:rFonts w:eastAsiaTheme="minorEastAsia"/>
                <w:color w:val="auto"/>
              </w:rPr>
            </w:pPr>
            <w:r w:rsidRPr="253378E6">
              <w:rPr>
                <w:rFonts w:eastAsiaTheme="minorEastAsia"/>
                <w:b/>
                <w:bCs/>
                <w:color w:val="auto"/>
              </w:rPr>
              <w:t>Learner Mark</w:t>
            </w:r>
            <w:r w:rsidRPr="253378E6">
              <w:rPr>
                <w:rFonts w:eastAsiaTheme="minorEastAsia"/>
                <w:color w:val="auto"/>
              </w:rPr>
              <w:t xml:space="preserve"> </w:t>
            </w:r>
          </w:p>
        </w:tc>
      </w:tr>
      <w:tr w:rsidR="00A63DE5" w:rsidRPr="009279A5" w14:paraId="666ECB3C" w14:textId="77777777" w:rsidTr="5A4313BB">
        <w:trPr>
          <w:trHeight w:val="5227"/>
        </w:trPr>
        <w:tc>
          <w:tcPr>
            <w:tcW w:w="533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2FAF0D" w14:textId="77777777" w:rsidR="00A63DE5" w:rsidRPr="009279A5" w:rsidRDefault="00A63DE5" w:rsidP="253378E6">
            <w:pPr>
              <w:tabs>
                <w:tab w:val="center" w:pos="2882"/>
                <w:tab w:val="center" w:pos="3791"/>
              </w:tabs>
              <w:spacing w:after="45"/>
              <w:ind w:left="-15" w:firstLine="0"/>
              <w:rPr>
                <w:rFonts w:eastAsiaTheme="minorEastAsia"/>
                <w:color w:val="auto"/>
              </w:rPr>
            </w:pPr>
            <w:r w:rsidRPr="009279A5">
              <w:rPr>
                <w:rFonts w:cstheme="minorHAnsi"/>
                <w:color w:val="auto"/>
              </w:rPr>
              <w:tab/>
            </w:r>
            <w:r w:rsidRPr="009279A5">
              <w:rPr>
                <w:rFonts w:cstheme="minorHAnsi"/>
                <w:color w:val="auto"/>
              </w:rPr>
              <w:tab/>
            </w:r>
          </w:p>
          <w:p w14:paraId="705B7FEE" w14:textId="77777777" w:rsidR="00A63DE5" w:rsidRPr="009279A5" w:rsidRDefault="0721DB0E" w:rsidP="06241057">
            <w:pPr>
              <w:spacing w:after="0" w:line="240" w:lineRule="auto"/>
              <w:ind w:left="0" w:firstLine="0"/>
              <w:rPr>
                <w:rFonts w:eastAsiaTheme="minorEastAsia"/>
                <w:b/>
                <w:bCs/>
                <w:color w:val="auto"/>
              </w:rPr>
            </w:pPr>
            <w:r w:rsidRPr="06241057">
              <w:rPr>
                <w:rFonts w:eastAsiaTheme="minorEastAsia"/>
                <w:b/>
                <w:bCs/>
                <w:color w:val="auto"/>
              </w:rPr>
              <w:t>Assessment Criteria:</w:t>
            </w:r>
          </w:p>
          <w:p w14:paraId="0147B132" w14:textId="77777777" w:rsidR="00A63DE5" w:rsidRPr="009279A5" w:rsidRDefault="00A63DE5" w:rsidP="253378E6">
            <w:pPr>
              <w:pStyle w:val="ListParagraph"/>
              <w:spacing w:after="0" w:line="240" w:lineRule="auto"/>
              <w:rPr>
                <w:rFonts w:eastAsiaTheme="minorEastAsia"/>
                <w:color w:val="auto"/>
              </w:rPr>
            </w:pPr>
          </w:p>
          <w:p w14:paraId="366575A6" w14:textId="77777777" w:rsidR="00A63DE5" w:rsidRDefault="0721DB0E" w:rsidP="253378E6">
            <w:pPr>
              <w:spacing w:after="0" w:line="240" w:lineRule="auto"/>
              <w:rPr>
                <w:rFonts w:eastAsiaTheme="minorEastAsia"/>
                <w:color w:val="000000" w:themeColor="text1"/>
                <w:sz w:val="24"/>
                <w:szCs w:val="24"/>
              </w:rPr>
            </w:pPr>
            <w:r w:rsidRPr="253378E6">
              <w:rPr>
                <w:rFonts w:eastAsiaTheme="minorEastAsia"/>
                <w:color w:val="000000" w:themeColor="text1"/>
                <w:sz w:val="24"/>
                <w:szCs w:val="24"/>
              </w:rPr>
              <w:t xml:space="preserve">Theoretical and Practical Application of Spreadsheets. </w:t>
            </w:r>
          </w:p>
          <w:p w14:paraId="6D5F3AC5" w14:textId="77777777" w:rsidR="00A63DE5" w:rsidRPr="009279A5" w:rsidRDefault="0721DB0E" w:rsidP="253378E6">
            <w:pPr>
              <w:spacing w:after="0" w:line="240" w:lineRule="auto"/>
              <w:rPr>
                <w:rFonts w:eastAsiaTheme="minorEastAsia"/>
                <w:color w:val="000000" w:themeColor="text1"/>
                <w:sz w:val="24"/>
                <w:szCs w:val="24"/>
              </w:rPr>
            </w:pPr>
            <w:r w:rsidRPr="253378E6">
              <w:rPr>
                <w:rFonts w:eastAsiaTheme="minorEastAsia"/>
                <w:color w:val="000000" w:themeColor="text1"/>
                <w:sz w:val="24"/>
                <w:szCs w:val="24"/>
              </w:rPr>
              <w:t xml:space="preserve"> </w:t>
            </w:r>
          </w:p>
          <w:p w14:paraId="795E7839" w14:textId="77777777" w:rsidR="00A63DE5" w:rsidRPr="009279A5" w:rsidRDefault="0721DB0E" w:rsidP="253378E6">
            <w:pPr>
              <w:spacing w:after="0" w:line="240" w:lineRule="auto"/>
              <w:rPr>
                <w:rFonts w:eastAsiaTheme="minorEastAsia"/>
                <w:color w:val="000000" w:themeColor="text1"/>
                <w:sz w:val="24"/>
                <w:szCs w:val="24"/>
              </w:rPr>
            </w:pPr>
            <w:r w:rsidRPr="253378E6">
              <w:rPr>
                <w:rFonts w:eastAsiaTheme="minorEastAsia"/>
                <w:color w:val="000000" w:themeColor="text1"/>
                <w:sz w:val="24"/>
                <w:szCs w:val="24"/>
              </w:rPr>
              <w:t>3 Tasks; 10 Questions (2marks per question)</w:t>
            </w:r>
          </w:p>
          <w:p w14:paraId="383708D6" w14:textId="77777777" w:rsidR="00A63DE5" w:rsidRPr="009279A5" w:rsidRDefault="00A63DE5" w:rsidP="253378E6">
            <w:pPr>
              <w:spacing w:after="0"/>
              <w:rPr>
                <w:rFonts w:eastAsiaTheme="minorEastAsia"/>
                <w:color w:val="000000" w:themeColor="text1"/>
                <w:sz w:val="24"/>
                <w:szCs w:val="24"/>
              </w:rPr>
            </w:pPr>
          </w:p>
          <w:p w14:paraId="325AC366" w14:textId="77777777" w:rsidR="00A63DE5" w:rsidRPr="009279A5" w:rsidRDefault="0721DB0E" w:rsidP="253378E6">
            <w:pPr>
              <w:spacing w:after="0"/>
              <w:rPr>
                <w:rFonts w:eastAsiaTheme="minorEastAsia"/>
                <w:color w:val="000000" w:themeColor="text1"/>
                <w:sz w:val="24"/>
                <w:szCs w:val="24"/>
              </w:rPr>
            </w:pPr>
            <w:r w:rsidRPr="253378E6">
              <w:rPr>
                <w:rFonts w:eastAsiaTheme="minorEastAsia"/>
                <w:color w:val="000000" w:themeColor="text1"/>
                <w:sz w:val="24"/>
                <w:szCs w:val="24"/>
              </w:rPr>
              <w:t>(Indicate questions answered)</w:t>
            </w:r>
          </w:p>
          <w:p w14:paraId="5F06E8BC" w14:textId="77777777" w:rsidR="00A63DE5" w:rsidRPr="009279A5" w:rsidRDefault="00A63DE5" w:rsidP="253378E6">
            <w:pPr>
              <w:pStyle w:val="ListParagraph"/>
              <w:spacing w:after="0"/>
              <w:rPr>
                <w:rFonts w:eastAsiaTheme="minorEastAsia"/>
                <w:color w:val="000000" w:themeColor="text1"/>
                <w:sz w:val="24"/>
                <w:szCs w:val="24"/>
              </w:rPr>
            </w:pPr>
          </w:p>
          <w:p w14:paraId="271B557B" w14:textId="77777777" w:rsidR="00A63DE5" w:rsidRPr="009279A5" w:rsidRDefault="0721DB0E" w:rsidP="253378E6">
            <w:pPr>
              <w:spacing w:after="0" w:line="254" w:lineRule="auto"/>
              <w:rPr>
                <w:rFonts w:eastAsiaTheme="minorEastAsia"/>
                <w:color w:val="000000" w:themeColor="text1"/>
                <w:sz w:val="24"/>
                <w:szCs w:val="24"/>
              </w:rPr>
            </w:pPr>
            <w:r w:rsidRPr="253378E6">
              <w:rPr>
                <w:rFonts w:eastAsiaTheme="minorEastAsia"/>
                <w:color w:val="000000" w:themeColor="text1"/>
                <w:sz w:val="24"/>
                <w:szCs w:val="24"/>
              </w:rPr>
              <w:t>Question No:</w:t>
            </w:r>
          </w:p>
          <w:p w14:paraId="5EAB19B6" w14:textId="77777777" w:rsidR="00A63DE5" w:rsidRPr="009279A5" w:rsidRDefault="00A63DE5" w:rsidP="253378E6">
            <w:pPr>
              <w:spacing w:after="0" w:line="254" w:lineRule="auto"/>
              <w:rPr>
                <w:rFonts w:eastAsiaTheme="minorEastAsia"/>
                <w:color w:val="000000" w:themeColor="text1"/>
                <w:sz w:val="24"/>
                <w:szCs w:val="24"/>
              </w:rPr>
            </w:pPr>
            <w:r w:rsidRPr="253378E6">
              <w:rPr>
                <w:rFonts w:eastAsiaTheme="minorEastAsia"/>
                <w:color w:val="000000" w:themeColor="text1"/>
                <w:sz w:val="24"/>
                <w:szCs w:val="24"/>
              </w:rPr>
              <w:t xml:space="preserve">1 ________ </w:t>
            </w:r>
          </w:p>
          <w:p w14:paraId="650646A3" w14:textId="77777777" w:rsidR="00A63DE5" w:rsidRPr="009279A5" w:rsidRDefault="00A63DE5" w:rsidP="253378E6">
            <w:pPr>
              <w:spacing w:after="0" w:line="254" w:lineRule="auto"/>
              <w:rPr>
                <w:rFonts w:eastAsiaTheme="minorEastAsia"/>
                <w:color w:val="000000" w:themeColor="text1"/>
                <w:sz w:val="24"/>
                <w:szCs w:val="24"/>
              </w:rPr>
            </w:pPr>
            <w:r w:rsidRPr="253378E6">
              <w:rPr>
                <w:rFonts w:eastAsiaTheme="minorEastAsia"/>
                <w:color w:val="000000" w:themeColor="text1"/>
                <w:sz w:val="24"/>
                <w:szCs w:val="24"/>
              </w:rPr>
              <w:t>2 ________</w:t>
            </w:r>
          </w:p>
          <w:p w14:paraId="3CD0CE28" w14:textId="77777777" w:rsidR="00A63DE5" w:rsidRPr="009279A5" w:rsidRDefault="00A63DE5" w:rsidP="253378E6">
            <w:pPr>
              <w:spacing w:after="0" w:line="254" w:lineRule="auto"/>
              <w:rPr>
                <w:rFonts w:eastAsiaTheme="minorEastAsia"/>
                <w:color w:val="000000" w:themeColor="text1"/>
                <w:sz w:val="24"/>
                <w:szCs w:val="24"/>
              </w:rPr>
            </w:pPr>
            <w:r w:rsidRPr="253378E6">
              <w:rPr>
                <w:rFonts w:eastAsiaTheme="minorEastAsia"/>
                <w:color w:val="000000" w:themeColor="text1"/>
                <w:sz w:val="24"/>
                <w:szCs w:val="24"/>
              </w:rPr>
              <w:t>3 ________</w:t>
            </w:r>
          </w:p>
          <w:p w14:paraId="3181A06F" w14:textId="77777777" w:rsidR="00A63DE5" w:rsidRPr="009279A5" w:rsidRDefault="00A63DE5" w:rsidP="253378E6">
            <w:pPr>
              <w:spacing w:after="0" w:line="254" w:lineRule="auto"/>
              <w:rPr>
                <w:rFonts w:eastAsiaTheme="minorEastAsia"/>
                <w:color w:val="000000" w:themeColor="text1"/>
                <w:sz w:val="24"/>
                <w:szCs w:val="24"/>
              </w:rPr>
            </w:pPr>
            <w:r w:rsidRPr="253378E6">
              <w:rPr>
                <w:rFonts w:eastAsiaTheme="minorEastAsia"/>
                <w:color w:val="000000" w:themeColor="text1"/>
                <w:sz w:val="24"/>
                <w:szCs w:val="24"/>
              </w:rPr>
              <w:t>4 ________</w:t>
            </w:r>
          </w:p>
          <w:p w14:paraId="54F49C3D" w14:textId="77777777" w:rsidR="00A63DE5" w:rsidRPr="009279A5" w:rsidRDefault="00A63DE5" w:rsidP="253378E6">
            <w:pPr>
              <w:spacing w:after="0" w:line="254" w:lineRule="auto"/>
              <w:rPr>
                <w:rFonts w:eastAsiaTheme="minorEastAsia"/>
                <w:color w:val="000000" w:themeColor="text1"/>
                <w:sz w:val="24"/>
                <w:szCs w:val="24"/>
              </w:rPr>
            </w:pPr>
            <w:r w:rsidRPr="253378E6">
              <w:rPr>
                <w:rFonts w:eastAsiaTheme="minorEastAsia"/>
                <w:color w:val="000000" w:themeColor="text1"/>
                <w:sz w:val="24"/>
                <w:szCs w:val="24"/>
              </w:rPr>
              <w:t>5 ________</w:t>
            </w:r>
          </w:p>
          <w:p w14:paraId="471AA8CD" w14:textId="77777777" w:rsidR="00A63DE5" w:rsidRPr="009279A5" w:rsidRDefault="00A63DE5" w:rsidP="253378E6">
            <w:pPr>
              <w:spacing w:after="0" w:line="254" w:lineRule="auto"/>
              <w:rPr>
                <w:rFonts w:eastAsiaTheme="minorEastAsia"/>
                <w:color w:val="000000" w:themeColor="text1"/>
                <w:sz w:val="24"/>
                <w:szCs w:val="24"/>
              </w:rPr>
            </w:pPr>
            <w:r w:rsidRPr="253378E6">
              <w:rPr>
                <w:rFonts w:eastAsiaTheme="minorEastAsia"/>
                <w:color w:val="000000" w:themeColor="text1"/>
                <w:sz w:val="24"/>
                <w:szCs w:val="24"/>
              </w:rPr>
              <w:t xml:space="preserve">6 ________ </w:t>
            </w:r>
          </w:p>
          <w:p w14:paraId="64CA95BD" w14:textId="77777777" w:rsidR="00A63DE5" w:rsidRPr="009279A5" w:rsidRDefault="00A63DE5" w:rsidP="253378E6">
            <w:pPr>
              <w:spacing w:after="0" w:line="254" w:lineRule="auto"/>
              <w:rPr>
                <w:rFonts w:eastAsiaTheme="minorEastAsia"/>
                <w:color w:val="000000" w:themeColor="text1"/>
                <w:sz w:val="24"/>
                <w:szCs w:val="24"/>
              </w:rPr>
            </w:pPr>
            <w:r w:rsidRPr="253378E6">
              <w:rPr>
                <w:rFonts w:eastAsiaTheme="minorEastAsia"/>
                <w:color w:val="000000" w:themeColor="text1"/>
                <w:sz w:val="24"/>
                <w:szCs w:val="24"/>
              </w:rPr>
              <w:t>7 ________</w:t>
            </w:r>
          </w:p>
          <w:p w14:paraId="4ADF689F" w14:textId="77777777" w:rsidR="00A63DE5" w:rsidRPr="009279A5" w:rsidRDefault="00A63DE5" w:rsidP="253378E6">
            <w:pPr>
              <w:spacing w:after="0" w:line="254" w:lineRule="auto"/>
              <w:rPr>
                <w:rFonts w:eastAsiaTheme="minorEastAsia"/>
                <w:color w:val="000000" w:themeColor="text1"/>
                <w:sz w:val="24"/>
                <w:szCs w:val="24"/>
              </w:rPr>
            </w:pPr>
            <w:r w:rsidRPr="253378E6">
              <w:rPr>
                <w:rFonts w:eastAsiaTheme="minorEastAsia"/>
                <w:color w:val="000000" w:themeColor="text1"/>
                <w:sz w:val="24"/>
                <w:szCs w:val="24"/>
              </w:rPr>
              <w:t>8 ________</w:t>
            </w:r>
          </w:p>
          <w:p w14:paraId="77BD8A5A" w14:textId="77777777" w:rsidR="00A63DE5" w:rsidRPr="009279A5" w:rsidRDefault="00A63DE5" w:rsidP="253378E6">
            <w:pPr>
              <w:spacing w:after="0" w:line="254" w:lineRule="auto"/>
              <w:rPr>
                <w:rFonts w:eastAsiaTheme="minorEastAsia"/>
                <w:color w:val="000000" w:themeColor="text1"/>
                <w:sz w:val="24"/>
                <w:szCs w:val="24"/>
              </w:rPr>
            </w:pPr>
            <w:r w:rsidRPr="253378E6">
              <w:rPr>
                <w:rFonts w:eastAsiaTheme="minorEastAsia"/>
                <w:color w:val="000000" w:themeColor="text1"/>
                <w:sz w:val="24"/>
                <w:szCs w:val="24"/>
              </w:rPr>
              <w:t>9 ________</w:t>
            </w:r>
          </w:p>
          <w:p w14:paraId="3D71A2CB" w14:textId="77777777" w:rsidR="00A63DE5" w:rsidRPr="009279A5" w:rsidRDefault="00A63DE5" w:rsidP="253378E6">
            <w:pPr>
              <w:spacing w:after="0" w:line="254" w:lineRule="auto"/>
              <w:rPr>
                <w:rFonts w:eastAsiaTheme="minorEastAsia"/>
                <w:color w:val="000000" w:themeColor="text1"/>
                <w:sz w:val="24"/>
                <w:szCs w:val="24"/>
              </w:rPr>
            </w:pPr>
            <w:r w:rsidRPr="253378E6">
              <w:rPr>
                <w:rFonts w:eastAsiaTheme="minorEastAsia"/>
                <w:color w:val="000000" w:themeColor="text1"/>
                <w:sz w:val="24"/>
                <w:szCs w:val="24"/>
              </w:rPr>
              <w:t>10 _______</w:t>
            </w:r>
          </w:p>
          <w:p w14:paraId="4B7F2893" w14:textId="77777777" w:rsidR="00A63DE5" w:rsidRPr="009279A5" w:rsidRDefault="00A63DE5" w:rsidP="253378E6">
            <w:pPr>
              <w:spacing w:after="0" w:line="240" w:lineRule="auto"/>
              <w:ind w:left="720"/>
              <w:rPr>
                <w:rFonts w:eastAsiaTheme="minorEastAsia"/>
                <w:color w:val="auto"/>
                <w:lang w:eastAsia="en-US"/>
              </w:rPr>
            </w:pPr>
          </w:p>
        </w:tc>
        <w:tc>
          <w:tcPr>
            <w:tcW w:w="227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BDA1DD" w14:textId="77777777" w:rsidR="00A63DE5" w:rsidRDefault="00A63DE5" w:rsidP="253378E6">
            <w:pPr>
              <w:spacing w:after="0"/>
              <w:rPr>
                <w:rFonts w:eastAsiaTheme="minorEastAsia"/>
                <w:color w:val="000000" w:themeColor="text1"/>
                <w:sz w:val="24"/>
                <w:szCs w:val="24"/>
              </w:rPr>
            </w:pPr>
          </w:p>
          <w:p w14:paraId="7AC77C0A" w14:textId="190CDF4D" w:rsidR="253378E6" w:rsidRDefault="253378E6" w:rsidP="253378E6">
            <w:pPr>
              <w:spacing w:after="0"/>
              <w:rPr>
                <w:rFonts w:eastAsiaTheme="minorEastAsia"/>
                <w:color w:val="000000" w:themeColor="text1"/>
                <w:sz w:val="24"/>
                <w:szCs w:val="24"/>
              </w:rPr>
            </w:pPr>
          </w:p>
          <w:p w14:paraId="4FDF2EC2" w14:textId="2AE85E96" w:rsidR="253378E6" w:rsidRDefault="253378E6" w:rsidP="253378E6">
            <w:pPr>
              <w:spacing w:after="0"/>
              <w:rPr>
                <w:rFonts w:eastAsiaTheme="minorEastAsia"/>
                <w:color w:val="000000" w:themeColor="text1"/>
                <w:sz w:val="24"/>
                <w:szCs w:val="24"/>
              </w:rPr>
            </w:pPr>
          </w:p>
          <w:p w14:paraId="51F76670" w14:textId="77777777" w:rsidR="00A63DE5" w:rsidRDefault="00A63DE5" w:rsidP="253378E6">
            <w:pPr>
              <w:spacing w:after="0"/>
              <w:rPr>
                <w:rFonts w:eastAsiaTheme="minorEastAsia"/>
                <w:color w:val="000000" w:themeColor="text1"/>
                <w:sz w:val="24"/>
                <w:szCs w:val="24"/>
              </w:rPr>
            </w:pPr>
          </w:p>
          <w:p w14:paraId="1B21B7A6" w14:textId="77777777" w:rsidR="00A63DE5" w:rsidRDefault="00A63DE5" w:rsidP="253378E6">
            <w:pPr>
              <w:spacing w:after="0"/>
              <w:rPr>
                <w:rFonts w:eastAsiaTheme="minorEastAsia"/>
                <w:color w:val="000000" w:themeColor="text1"/>
                <w:sz w:val="24"/>
                <w:szCs w:val="24"/>
              </w:rPr>
            </w:pPr>
          </w:p>
          <w:p w14:paraId="778F106D" w14:textId="77777777" w:rsidR="00A63DE5" w:rsidRDefault="00A63DE5" w:rsidP="253378E6">
            <w:pPr>
              <w:spacing w:after="0"/>
              <w:rPr>
                <w:rFonts w:eastAsiaTheme="minorEastAsia"/>
                <w:color w:val="000000" w:themeColor="text1"/>
                <w:sz w:val="24"/>
                <w:szCs w:val="24"/>
              </w:rPr>
            </w:pPr>
          </w:p>
          <w:p w14:paraId="46761D7C" w14:textId="77777777" w:rsidR="00A63DE5" w:rsidRDefault="00A63DE5" w:rsidP="253378E6">
            <w:pPr>
              <w:spacing w:after="0"/>
              <w:rPr>
                <w:rFonts w:eastAsiaTheme="minorEastAsia"/>
                <w:color w:val="000000" w:themeColor="text1"/>
                <w:sz w:val="24"/>
                <w:szCs w:val="24"/>
              </w:rPr>
            </w:pPr>
            <w:r w:rsidRPr="253378E6">
              <w:rPr>
                <w:rFonts w:eastAsiaTheme="minorEastAsia"/>
                <w:color w:val="000000" w:themeColor="text1"/>
                <w:sz w:val="24"/>
                <w:szCs w:val="24"/>
              </w:rPr>
              <w:t>(10 x 2 marks each)</w:t>
            </w:r>
          </w:p>
          <w:p w14:paraId="3C55E980" w14:textId="77777777" w:rsidR="00A63DE5" w:rsidRDefault="00A63DE5" w:rsidP="253378E6">
            <w:pPr>
              <w:spacing w:after="0"/>
              <w:rPr>
                <w:rFonts w:eastAsiaTheme="minorEastAsia"/>
                <w:color w:val="000000" w:themeColor="text1"/>
                <w:sz w:val="24"/>
                <w:szCs w:val="24"/>
              </w:rPr>
            </w:pPr>
          </w:p>
          <w:p w14:paraId="46EBA9F8" w14:textId="77777777" w:rsidR="00A63DE5" w:rsidRDefault="00A63DE5" w:rsidP="253378E6">
            <w:pPr>
              <w:spacing w:after="0"/>
              <w:rPr>
                <w:rFonts w:eastAsiaTheme="minorEastAsia"/>
                <w:color w:val="000000" w:themeColor="text1"/>
                <w:sz w:val="24"/>
                <w:szCs w:val="24"/>
              </w:rPr>
            </w:pPr>
          </w:p>
          <w:p w14:paraId="59E45A19" w14:textId="77777777" w:rsidR="00A63DE5" w:rsidRDefault="00A63DE5" w:rsidP="253378E6">
            <w:pPr>
              <w:spacing w:after="0"/>
              <w:rPr>
                <w:rFonts w:eastAsiaTheme="minorEastAsia"/>
                <w:color w:val="000000" w:themeColor="text1"/>
                <w:sz w:val="24"/>
                <w:szCs w:val="24"/>
              </w:rPr>
            </w:pPr>
          </w:p>
          <w:p w14:paraId="2861441B" w14:textId="77777777" w:rsidR="00A63DE5" w:rsidRDefault="00A63DE5" w:rsidP="253378E6">
            <w:pPr>
              <w:spacing w:after="0"/>
              <w:rPr>
                <w:rFonts w:eastAsiaTheme="minorEastAsia"/>
                <w:color w:val="000000" w:themeColor="text1"/>
                <w:sz w:val="24"/>
                <w:szCs w:val="24"/>
              </w:rPr>
            </w:pPr>
          </w:p>
          <w:p w14:paraId="367E7D2D" w14:textId="77777777" w:rsidR="00A63DE5" w:rsidRDefault="00A63DE5" w:rsidP="253378E6">
            <w:pPr>
              <w:spacing w:after="0" w:line="259" w:lineRule="auto"/>
              <w:ind w:left="16" w:firstLine="0"/>
              <w:rPr>
                <w:rFonts w:eastAsiaTheme="minorEastAsia"/>
                <w:color w:val="auto"/>
              </w:rPr>
            </w:pPr>
          </w:p>
          <w:p w14:paraId="2D94F81F" w14:textId="77777777" w:rsidR="00A63DE5" w:rsidRPr="009279A5" w:rsidRDefault="00A63DE5" w:rsidP="253378E6">
            <w:pPr>
              <w:spacing w:after="0" w:line="259" w:lineRule="auto"/>
              <w:ind w:left="0" w:right="32" w:firstLine="0"/>
              <w:jc w:val="center"/>
              <w:rPr>
                <w:rFonts w:eastAsiaTheme="minorEastAsia"/>
                <w:b/>
                <w:bCs/>
                <w:color w:val="auto"/>
              </w:rPr>
            </w:pPr>
          </w:p>
          <w:p w14:paraId="46FF8FC2" w14:textId="77777777" w:rsidR="00A63DE5" w:rsidRPr="009279A5" w:rsidRDefault="00A63DE5" w:rsidP="253378E6">
            <w:pPr>
              <w:spacing w:after="0" w:line="259" w:lineRule="auto"/>
              <w:ind w:left="0" w:firstLine="0"/>
              <w:rPr>
                <w:rFonts w:eastAsiaTheme="minorEastAsia"/>
                <w:color w:val="auto"/>
              </w:rPr>
            </w:pPr>
          </w:p>
          <w:p w14:paraId="553ADECA" w14:textId="77777777" w:rsidR="00A63DE5" w:rsidRPr="009279A5" w:rsidRDefault="00A63DE5" w:rsidP="253378E6">
            <w:pPr>
              <w:spacing w:after="0" w:line="259" w:lineRule="auto"/>
              <w:ind w:left="0" w:right="32" w:firstLine="0"/>
              <w:jc w:val="center"/>
              <w:rPr>
                <w:rFonts w:eastAsiaTheme="minorEastAsia"/>
                <w:color w:val="auto"/>
              </w:rPr>
            </w:pPr>
          </w:p>
        </w:tc>
        <w:tc>
          <w:tcPr>
            <w:tcW w:w="21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81D901" w14:textId="77777777" w:rsidR="00A63DE5" w:rsidRPr="009279A5" w:rsidRDefault="00A63DE5" w:rsidP="253378E6">
            <w:pPr>
              <w:spacing w:after="0" w:line="259" w:lineRule="auto"/>
              <w:ind w:left="16" w:firstLine="0"/>
              <w:rPr>
                <w:rFonts w:eastAsiaTheme="minorEastAsia"/>
                <w:color w:val="auto"/>
              </w:rPr>
            </w:pPr>
            <w:r w:rsidRPr="253378E6">
              <w:rPr>
                <w:rFonts w:eastAsiaTheme="minorEastAsia"/>
                <w:color w:val="auto"/>
              </w:rPr>
              <w:t xml:space="preserve"> </w:t>
            </w:r>
          </w:p>
        </w:tc>
      </w:tr>
      <w:tr w:rsidR="00A63DE5" w:rsidRPr="009279A5" w14:paraId="07886614" w14:textId="77777777" w:rsidTr="5A4313BB">
        <w:trPr>
          <w:trHeight w:val="278"/>
        </w:trPr>
        <w:tc>
          <w:tcPr>
            <w:tcW w:w="5339" w:type="dxa"/>
            <w:gridSpan w:val="2"/>
            <w:tcBorders>
              <w:top w:val="single" w:sz="4" w:space="0" w:color="000000" w:themeColor="text1"/>
              <w:left w:val="single" w:sz="4" w:space="0" w:color="000000" w:themeColor="text1"/>
              <w:bottom w:val="single" w:sz="4" w:space="0" w:color="0E2841" w:themeColor="text2"/>
              <w:right w:val="single" w:sz="4" w:space="0" w:color="000000" w:themeColor="text1"/>
            </w:tcBorders>
          </w:tcPr>
          <w:p w14:paraId="4377AEC3" w14:textId="77777777" w:rsidR="00A63DE5" w:rsidRPr="009279A5" w:rsidRDefault="00A63DE5" w:rsidP="253378E6">
            <w:pPr>
              <w:spacing w:after="0" w:line="259" w:lineRule="auto"/>
              <w:ind w:left="0" w:right="45" w:firstLine="0"/>
              <w:jc w:val="right"/>
              <w:rPr>
                <w:rFonts w:eastAsiaTheme="minorEastAsia"/>
                <w:color w:val="auto"/>
              </w:rPr>
            </w:pPr>
            <w:r w:rsidRPr="253378E6">
              <w:rPr>
                <w:rFonts w:eastAsiaTheme="minorEastAsia"/>
                <w:b/>
                <w:bCs/>
                <w:color w:val="auto"/>
              </w:rPr>
              <w:t xml:space="preserve">Total Mark </w:t>
            </w:r>
          </w:p>
        </w:tc>
        <w:tc>
          <w:tcPr>
            <w:tcW w:w="2274" w:type="dxa"/>
            <w:gridSpan w:val="2"/>
            <w:tcBorders>
              <w:top w:val="single" w:sz="4" w:space="0" w:color="000000" w:themeColor="text1"/>
              <w:left w:val="single" w:sz="4" w:space="0" w:color="000000" w:themeColor="text1"/>
              <w:bottom w:val="single" w:sz="4" w:space="0" w:color="0E2841" w:themeColor="text2"/>
              <w:right w:val="single" w:sz="4" w:space="0" w:color="000000" w:themeColor="text1"/>
            </w:tcBorders>
          </w:tcPr>
          <w:p w14:paraId="6178533E" w14:textId="77777777" w:rsidR="00A63DE5" w:rsidRPr="009279A5" w:rsidRDefault="00A63DE5" w:rsidP="253378E6">
            <w:pPr>
              <w:spacing w:after="0" w:line="259" w:lineRule="auto"/>
              <w:ind w:left="0" w:right="32" w:firstLine="0"/>
              <w:jc w:val="center"/>
              <w:rPr>
                <w:rFonts w:eastAsiaTheme="minorEastAsia"/>
                <w:b/>
                <w:bCs/>
                <w:color w:val="auto"/>
              </w:rPr>
            </w:pPr>
            <w:r w:rsidRPr="253378E6">
              <w:rPr>
                <w:rFonts w:eastAsiaTheme="minorEastAsia"/>
                <w:b/>
                <w:bCs/>
                <w:color w:val="auto"/>
              </w:rPr>
              <w:t>20</w:t>
            </w:r>
          </w:p>
        </w:tc>
        <w:tc>
          <w:tcPr>
            <w:tcW w:w="2120" w:type="dxa"/>
            <w:gridSpan w:val="2"/>
            <w:tcBorders>
              <w:top w:val="single" w:sz="4" w:space="0" w:color="000000" w:themeColor="text1"/>
              <w:left w:val="single" w:sz="4" w:space="0" w:color="000000" w:themeColor="text1"/>
              <w:bottom w:val="single" w:sz="4" w:space="0" w:color="0E2841" w:themeColor="text2"/>
              <w:right w:val="single" w:sz="4" w:space="0" w:color="000000" w:themeColor="text1"/>
            </w:tcBorders>
          </w:tcPr>
          <w:p w14:paraId="601E5AA5" w14:textId="77777777" w:rsidR="00A63DE5" w:rsidRPr="009279A5" w:rsidRDefault="00A63DE5" w:rsidP="253378E6">
            <w:pPr>
              <w:spacing w:after="0" w:line="259" w:lineRule="auto"/>
              <w:ind w:left="16" w:firstLine="0"/>
              <w:rPr>
                <w:rFonts w:eastAsiaTheme="minorEastAsia"/>
                <w:color w:val="auto"/>
              </w:rPr>
            </w:pPr>
            <w:r w:rsidRPr="253378E6">
              <w:rPr>
                <w:rFonts w:eastAsiaTheme="minorEastAsia"/>
                <w:color w:val="auto"/>
              </w:rPr>
              <w:t xml:space="preserve"> </w:t>
            </w:r>
          </w:p>
        </w:tc>
      </w:tr>
      <w:tr w:rsidR="00A63DE5" w:rsidRPr="009279A5" w14:paraId="7C1C45C7" w14:textId="77777777" w:rsidTr="5A4313BB">
        <w:trPr>
          <w:trHeight w:val="278"/>
        </w:trPr>
        <w:tc>
          <w:tcPr>
            <w:tcW w:w="9733" w:type="dxa"/>
            <w:gridSpan w:val="6"/>
            <w:tcBorders>
              <w:top w:val="single" w:sz="4" w:space="0" w:color="0E2841" w:themeColor="text2"/>
              <w:left w:val="single" w:sz="4" w:space="0" w:color="0E2841" w:themeColor="text2"/>
              <w:bottom w:val="single" w:sz="4" w:space="0" w:color="0E2841" w:themeColor="text2"/>
              <w:right w:val="single" w:sz="4" w:space="0" w:color="0E2841" w:themeColor="text2"/>
            </w:tcBorders>
          </w:tcPr>
          <w:p w14:paraId="16C0C397" w14:textId="77777777" w:rsidR="00A63DE5" w:rsidRPr="009279A5" w:rsidRDefault="00A63DE5" w:rsidP="253378E6">
            <w:pPr>
              <w:spacing w:after="0" w:line="259" w:lineRule="auto"/>
              <w:ind w:left="16" w:firstLine="0"/>
              <w:rPr>
                <w:rFonts w:eastAsiaTheme="minorEastAsia"/>
                <w:color w:val="auto"/>
              </w:rPr>
            </w:pPr>
          </w:p>
        </w:tc>
      </w:tr>
      <w:tr w:rsidR="00A63DE5" w:rsidRPr="009279A5" w14:paraId="773D4B7B" w14:textId="77777777" w:rsidTr="5A4313BB">
        <w:trPr>
          <w:trHeight w:val="518"/>
        </w:trPr>
        <w:tc>
          <w:tcPr>
            <w:tcW w:w="40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22AB24" w14:textId="77777777" w:rsidR="00A63DE5" w:rsidRPr="009279A5" w:rsidRDefault="00A63DE5" w:rsidP="253378E6">
            <w:pPr>
              <w:spacing w:after="0" w:line="259" w:lineRule="auto"/>
              <w:ind w:left="16" w:firstLine="0"/>
              <w:rPr>
                <w:rFonts w:eastAsiaTheme="minorEastAsia"/>
                <w:color w:val="auto"/>
              </w:rPr>
            </w:pPr>
            <w:r w:rsidRPr="253378E6">
              <w:rPr>
                <w:rFonts w:eastAsiaTheme="minorEastAsia"/>
                <w:b/>
                <w:bCs/>
                <w:i/>
                <w:iCs/>
                <w:color w:val="auto"/>
              </w:rPr>
              <w:t xml:space="preserve">External Authenticator’s Signature: </w:t>
            </w:r>
          </w:p>
          <w:p w14:paraId="2F0C5BAC" w14:textId="77777777" w:rsidR="00A63DE5" w:rsidRPr="009279A5" w:rsidRDefault="00A63DE5" w:rsidP="253378E6">
            <w:pPr>
              <w:spacing w:after="0" w:line="259" w:lineRule="auto"/>
              <w:ind w:left="16" w:firstLine="0"/>
              <w:rPr>
                <w:rFonts w:eastAsiaTheme="minorEastAsia"/>
                <w:color w:val="auto"/>
              </w:rPr>
            </w:pPr>
            <w:r w:rsidRPr="253378E6">
              <w:rPr>
                <w:rFonts w:eastAsiaTheme="minorEastAsia"/>
                <w:b/>
                <w:bCs/>
                <w:i/>
                <w:iCs/>
                <w:color w:val="auto"/>
              </w:rPr>
              <w:t xml:space="preserve"> </w:t>
            </w:r>
          </w:p>
        </w:tc>
        <w:tc>
          <w:tcPr>
            <w:tcW w:w="26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2595ED" w14:textId="77777777" w:rsidR="00A63DE5" w:rsidRPr="009279A5" w:rsidRDefault="00A63DE5" w:rsidP="253378E6">
            <w:pPr>
              <w:spacing w:after="0" w:line="259" w:lineRule="auto"/>
              <w:ind w:left="11" w:firstLine="0"/>
              <w:rPr>
                <w:rFonts w:eastAsiaTheme="minorEastAsia"/>
                <w:color w:val="auto"/>
              </w:rPr>
            </w:pPr>
            <w:r w:rsidRPr="253378E6">
              <w:rPr>
                <w:rFonts w:eastAsiaTheme="minorEastAsia"/>
                <w:color w:val="auto"/>
              </w:rPr>
              <w:t xml:space="preserve"> </w:t>
            </w:r>
          </w:p>
        </w:tc>
        <w:tc>
          <w:tcPr>
            <w:tcW w:w="17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F560AB" w14:textId="77777777" w:rsidR="00A63DE5" w:rsidRPr="009279A5" w:rsidRDefault="00A63DE5" w:rsidP="253378E6">
            <w:pPr>
              <w:spacing w:after="0" w:line="259" w:lineRule="auto"/>
              <w:ind w:left="11" w:firstLine="0"/>
              <w:rPr>
                <w:rFonts w:eastAsiaTheme="minorEastAsia"/>
                <w:color w:val="auto"/>
              </w:rPr>
            </w:pPr>
            <w:r w:rsidRPr="253378E6">
              <w:rPr>
                <w:rFonts w:eastAsiaTheme="minorEastAsia"/>
                <w:b/>
                <w:bCs/>
                <w:i/>
                <w:iCs/>
                <w:color w:val="auto"/>
              </w:rPr>
              <w:t>Date:</w:t>
            </w:r>
            <w:r w:rsidRPr="253378E6">
              <w:rPr>
                <w:rFonts w:eastAsiaTheme="minorEastAsia"/>
                <w:color w:val="auto"/>
              </w:rPr>
              <w:t xml:space="preserve"> </w:t>
            </w:r>
          </w:p>
        </w:tc>
        <w:tc>
          <w:tcPr>
            <w:tcW w:w="1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8A431B" w14:textId="77777777" w:rsidR="00A63DE5" w:rsidRPr="009279A5" w:rsidRDefault="00A63DE5" w:rsidP="253378E6">
            <w:pPr>
              <w:spacing w:after="0" w:line="259" w:lineRule="auto"/>
              <w:ind w:left="11" w:firstLine="0"/>
              <w:rPr>
                <w:rFonts w:eastAsiaTheme="minorEastAsia"/>
                <w:color w:val="auto"/>
              </w:rPr>
            </w:pPr>
            <w:r w:rsidRPr="253378E6">
              <w:rPr>
                <w:rFonts w:eastAsiaTheme="minorEastAsia"/>
                <w:color w:val="auto"/>
              </w:rPr>
              <w:t xml:space="preserve"> </w:t>
            </w:r>
          </w:p>
        </w:tc>
      </w:tr>
    </w:tbl>
    <w:p w14:paraId="0585A473" w14:textId="77777777" w:rsidR="00A63DE5" w:rsidRDefault="00A63DE5" w:rsidP="00A63DE5">
      <w:r>
        <w:br w:type="page"/>
      </w:r>
    </w:p>
    <w:tbl>
      <w:tblPr>
        <w:tblStyle w:val="TableGrid1"/>
        <w:tblW w:w="0" w:type="auto"/>
        <w:tblInd w:w="-110" w:type="dxa"/>
        <w:tblLook w:val="04A0" w:firstRow="1" w:lastRow="0" w:firstColumn="1" w:lastColumn="0" w:noHBand="0" w:noVBand="1"/>
      </w:tblPr>
      <w:tblGrid>
        <w:gridCol w:w="4002"/>
        <w:gridCol w:w="1625"/>
        <w:gridCol w:w="706"/>
        <w:gridCol w:w="1115"/>
        <w:gridCol w:w="462"/>
        <w:gridCol w:w="1206"/>
      </w:tblGrid>
      <w:tr w:rsidR="00A63DE5" w14:paraId="5D668D50" w14:textId="77777777" w:rsidTr="00F83CBA">
        <w:trPr>
          <w:trHeight w:val="40"/>
        </w:trPr>
        <w:tc>
          <w:tcPr>
            <w:tcW w:w="5627" w:type="dxa"/>
            <w:gridSpan w:val="2"/>
            <w:tcBorders>
              <w:top w:val="single" w:sz="8" w:space="0" w:color="000000" w:themeColor="text1"/>
              <w:left w:val="single" w:sz="8" w:space="0" w:color="000000" w:themeColor="text1"/>
              <w:bottom w:val="single" w:sz="12" w:space="0" w:color="000000" w:themeColor="text1"/>
              <w:right w:val="single" w:sz="6" w:space="0" w:color="000000" w:themeColor="text1"/>
            </w:tcBorders>
            <w:vAlign w:val="center"/>
          </w:tcPr>
          <w:p w14:paraId="73027F81" w14:textId="77777777" w:rsidR="00A63DE5" w:rsidRDefault="0721DB0E" w:rsidP="5A4313BB">
            <w:pPr>
              <w:spacing w:after="0" w:line="276" w:lineRule="auto"/>
              <w:ind w:left="858" w:right="834" w:firstLine="0"/>
              <w:jc w:val="center"/>
              <w:rPr>
                <w:rFonts w:eastAsiaTheme="minorEastAsia"/>
                <w:b/>
                <w:bCs/>
                <w:color w:val="auto"/>
              </w:rPr>
            </w:pPr>
            <w:r w:rsidRPr="5A4313BB">
              <w:rPr>
                <w:rFonts w:eastAsiaTheme="minorEastAsia"/>
                <w:b/>
                <w:bCs/>
                <w:color w:val="auto"/>
              </w:rPr>
              <w:lastRenderedPageBreak/>
              <w:t xml:space="preserve">Individual Learner Marking Sheet </w:t>
            </w:r>
          </w:p>
          <w:p w14:paraId="41E26CC0" w14:textId="77777777" w:rsidR="00A63DE5" w:rsidRDefault="0721DB0E" w:rsidP="5A4313BB">
            <w:pPr>
              <w:spacing w:after="0" w:line="276" w:lineRule="auto"/>
              <w:ind w:left="858" w:right="834" w:firstLine="0"/>
              <w:jc w:val="center"/>
              <w:rPr>
                <w:rFonts w:eastAsiaTheme="minorEastAsia"/>
                <w:color w:val="auto"/>
              </w:rPr>
            </w:pPr>
            <w:r w:rsidRPr="5A4313BB">
              <w:rPr>
                <w:rFonts w:eastAsiaTheme="minorEastAsia"/>
                <w:color w:val="auto"/>
              </w:rPr>
              <w:t xml:space="preserve">Spreadsheet Methods 4N1120 </w:t>
            </w:r>
          </w:p>
        </w:tc>
        <w:tc>
          <w:tcPr>
            <w:tcW w:w="3489" w:type="dxa"/>
            <w:gridSpan w:val="4"/>
            <w:tcBorders>
              <w:top w:val="single" w:sz="8" w:space="0" w:color="000000" w:themeColor="text1"/>
              <w:left w:val="single" w:sz="6" w:space="0" w:color="000000" w:themeColor="text1"/>
              <w:bottom w:val="single" w:sz="12" w:space="0" w:color="000000" w:themeColor="text1"/>
              <w:right w:val="single" w:sz="8" w:space="0" w:color="000000" w:themeColor="text1"/>
            </w:tcBorders>
            <w:vAlign w:val="center"/>
          </w:tcPr>
          <w:p w14:paraId="2672E961" w14:textId="77777777" w:rsidR="00A63DE5" w:rsidRDefault="00A63DE5" w:rsidP="5A4313BB">
            <w:pPr>
              <w:spacing w:after="0" w:line="276" w:lineRule="auto"/>
              <w:ind w:left="16" w:firstLine="0"/>
              <w:rPr>
                <w:rFonts w:eastAsiaTheme="minorEastAsia"/>
                <w:color w:val="auto"/>
              </w:rPr>
            </w:pPr>
            <w:r w:rsidRPr="5A4313BB">
              <w:rPr>
                <w:rFonts w:eastAsiaTheme="minorEastAsia"/>
                <w:b/>
                <w:bCs/>
                <w:color w:val="auto"/>
              </w:rPr>
              <w:t xml:space="preserve">Learner Name: </w:t>
            </w:r>
          </w:p>
          <w:p w14:paraId="216FE9BC" w14:textId="77777777" w:rsidR="00A63DE5" w:rsidRDefault="00A63DE5" w:rsidP="5A4313BB">
            <w:pPr>
              <w:spacing w:after="0" w:line="276" w:lineRule="auto"/>
              <w:ind w:left="0" w:right="8" w:firstLine="0"/>
              <w:jc w:val="center"/>
              <w:rPr>
                <w:rFonts w:eastAsiaTheme="minorEastAsia"/>
                <w:color w:val="auto"/>
              </w:rPr>
            </w:pPr>
          </w:p>
        </w:tc>
      </w:tr>
      <w:tr w:rsidR="00A63DE5" w14:paraId="28D55110" w14:textId="77777777" w:rsidTr="00F83CBA">
        <w:trPr>
          <w:trHeight w:val="300"/>
        </w:trPr>
        <w:tc>
          <w:tcPr>
            <w:tcW w:w="562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4822DC" w14:textId="77777777" w:rsidR="00A63DE5" w:rsidRDefault="0721DB0E" w:rsidP="5A4313BB">
            <w:pPr>
              <w:spacing w:after="0" w:line="276" w:lineRule="auto"/>
              <w:ind w:left="16" w:firstLine="0"/>
              <w:rPr>
                <w:rFonts w:eastAsiaTheme="minorEastAsia"/>
                <w:b/>
                <w:bCs/>
                <w:color w:val="auto"/>
              </w:rPr>
            </w:pPr>
            <w:r w:rsidRPr="5A4313BB">
              <w:rPr>
                <w:rFonts w:eastAsiaTheme="minorEastAsia"/>
                <w:b/>
                <w:bCs/>
                <w:color w:val="auto"/>
              </w:rPr>
              <w:t xml:space="preserve">Assessment Technique: </w:t>
            </w:r>
          </w:p>
          <w:p w14:paraId="646E21DE" w14:textId="05C8699C" w:rsidR="00A63DE5" w:rsidRDefault="0721DB0E" w:rsidP="5A4313BB">
            <w:pPr>
              <w:spacing w:after="0" w:line="276" w:lineRule="auto"/>
              <w:ind w:left="16" w:firstLine="0"/>
              <w:rPr>
                <w:rFonts w:eastAsiaTheme="minorEastAsia"/>
                <w:color w:val="auto"/>
              </w:rPr>
            </w:pPr>
            <w:r w:rsidRPr="5A4313BB">
              <w:rPr>
                <w:rFonts w:eastAsiaTheme="minorEastAsia"/>
                <w:color w:val="auto"/>
              </w:rPr>
              <w:t>Examination</w:t>
            </w:r>
            <w:r w:rsidR="3B6D273E" w:rsidRPr="5A4313BB">
              <w:rPr>
                <w:rFonts w:eastAsiaTheme="minorEastAsia"/>
                <w:color w:val="auto"/>
              </w:rPr>
              <w:t xml:space="preserve"> – </w:t>
            </w:r>
            <w:r w:rsidRPr="5A4313BB">
              <w:rPr>
                <w:rFonts w:eastAsiaTheme="minorEastAsia"/>
                <w:color w:val="auto"/>
              </w:rPr>
              <w:t>Practical</w:t>
            </w:r>
            <w:r w:rsidR="3B6D273E" w:rsidRPr="5A4313BB">
              <w:rPr>
                <w:rFonts w:eastAsiaTheme="minorEastAsia"/>
                <w:color w:val="auto"/>
              </w:rPr>
              <w:t xml:space="preserve"> 80%</w:t>
            </w:r>
          </w:p>
        </w:tc>
        <w:tc>
          <w:tcPr>
            <w:tcW w:w="18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163A95" w14:textId="77777777" w:rsidR="00A63DE5" w:rsidRDefault="00A63DE5" w:rsidP="5A4313BB">
            <w:pPr>
              <w:spacing w:after="0" w:line="276" w:lineRule="auto"/>
              <w:ind w:left="25" w:right="23" w:firstLine="0"/>
              <w:jc w:val="center"/>
              <w:rPr>
                <w:rFonts w:eastAsiaTheme="minorEastAsia"/>
                <w:color w:val="auto"/>
              </w:rPr>
            </w:pPr>
            <w:r w:rsidRPr="5A4313BB">
              <w:rPr>
                <w:rFonts w:eastAsiaTheme="minorEastAsia"/>
                <w:b/>
                <w:bCs/>
                <w:color w:val="auto"/>
              </w:rPr>
              <w:t>Maximum Mark</w:t>
            </w:r>
            <w:r w:rsidRPr="5A4313BB">
              <w:rPr>
                <w:rFonts w:eastAsiaTheme="minorEastAsia"/>
                <w:color w:val="auto"/>
              </w:rPr>
              <w:t xml:space="preserve"> </w:t>
            </w:r>
          </w:p>
          <w:p w14:paraId="1FD2466A" w14:textId="77777777" w:rsidR="00A63DE5" w:rsidRDefault="00A63DE5" w:rsidP="5A4313BB">
            <w:pPr>
              <w:spacing w:after="0" w:line="276" w:lineRule="auto"/>
              <w:ind w:left="25" w:right="23" w:firstLine="0"/>
              <w:jc w:val="center"/>
              <w:rPr>
                <w:rFonts w:eastAsiaTheme="minorEastAsia"/>
                <w:color w:val="auto"/>
              </w:rPr>
            </w:pPr>
          </w:p>
        </w:tc>
        <w:tc>
          <w:tcPr>
            <w:tcW w:w="16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E413B8" w14:textId="77777777" w:rsidR="00A63DE5" w:rsidRDefault="00A63DE5" w:rsidP="5A4313BB">
            <w:pPr>
              <w:spacing w:after="0" w:line="276" w:lineRule="auto"/>
              <w:ind w:left="285" w:hanging="86"/>
              <w:rPr>
                <w:rFonts w:eastAsiaTheme="minorEastAsia"/>
                <w:color w:val="auto"/>
              </w:rPr>
            </w:pPr>
            <w:r w:rsidRPr="5A4313BB">
              <w:rPr>
                <w:rFonts w:eastAsiaTheme="minorEastAsia"/>
                <w:b/>
                <w:bCs/>
                <w:color w:val="auto"/>
              </w:rPr>
              <w:t>Learner Mark</w:t>
            </w:r>
            <w:r w:rsidRPr="5A4313BB">
              <w:rPr>
                <w:rFonts w:eastAsiaTheme="minorEastAsia"/>
                <w:color w:val="auto"/>
              </w:rPr>
              <w:t xml:space="preserve"> </w:t>
            </w:r>
          </w:p>
        </w:tc>
      </w:tr>
      <w:tr w:rsidR="00A63DE5" w14:paraId="00CEEE37" w14:textId="77777777" w:rsidTr="00F83CBA">
        <w:trPr>
          <w:trHeight w:val="300"/>
        </w:trPr>
        <w:tc>
          <w:tcPr>
            <w:tcW w:w="562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9396C6" w14:textId="77777777" w:rsidR="00A63DE5" w:rsidRDefault="00A63DE5" w:rsidP="253378E6">
            <w:pPr>
              <w:tabs>
                <w:tab w:val="center" w:pos="2882"/>
                <w:tab w:val="center" w:pos="3791"/>
              </w:tabs>
              <w:spacing w:after="45"/>
              <w:ind w:left="-15" w:firstLine="3791"/>
              <w:rPr>
                <w:rFonts w:eastAsiaTheme="minorEastAsia"/>
                <w:color w:val="auto"/>
              </w:rPr>
            </w:pPr>
          </w:p>
          <w:p w14:paraId="2B0BFA1B" w14:textId="77777777" w:rsidR="00A63DE5" w:rsidRDefault="0721DB0E" w:rsidP="06241057">
            <w:pPr>
              <w:spacing w:after="0" w:line="240" w:lineRule="auto"/>
              <w:ind w:firstLine="0"/>
              <w:rPr>
                <w:rFonts w:eastAsiaTheme="minorEastAsia"/>
                <w:b/>
                <w:bCs/>
                <w:color w:val="000000" w:themeColor="text1"/>
              </w:rPr>
            </w:pPr>
            <w:r w:rsidRPr="06241057">
              <w:rPr>
                <w:rFonts w:eastAsiaTheme="minorEastAsia"/>
                <w:b/>
                <w:bCs/>
                <w:color w:val="auto"/>
              </w:rPr>
              <w:t>Assessment Criteria:</w:t>
            </w:r>
          </w:p>
          <w:p w14:paraId="05869EED" w14:textId="77777777" w:rsidR="00A63DE5" w:rsidRDefault="00A63DE5" w:rsidP="253378E6">
            <w:pPr>
              <w:spacing w:after="0" w:line="240" w:lineRule="auto"/>
              <w:rPr>
                <w:rFonts w:eastAsiaTheme="minorEastAsia"/>
                <w:color w:val="000000" w:themeColor="text1"/>
              </w:rPr>
            </w:pPr>
          </w:p>
          <w:p w14:paraId="188B97A8" w14:textId="77777777" w:rsidR="00A63DE5" w:rsidRDefault="0721DB0E" w:rsidP="253378E6">
            <w:pPr>
              <w:spacing w:after="0" w:line="240" w:lineRule="auto"/>
              <w:rPr>
                <w:rFonts w:eastAsiaTheme="minorEastAsia"/>
                <w:color w:val="000000" w:themeColor="text1"/>
              </w:rPr>
            </w:pPr>
            <w:r w:rsidRPr="253378E6">
              <w:rPr>
                <w:rFonts w:eastAsiaTheme="minorEastAsia"/>
                <w:color w:val="000000" w:themeColor="text1"/>
              </w:rPr>
              <w:t>TASK 1 - Create a File (54 marks)</w:t>
            </w:r>
          </w:p>
          <w:p w14:paraId="3E45CC4B" w14:textId="77777777" w:rsidR="00A63DE5" w:rsidRDefault="00A63DE5" w:rsidP="253378E6">
            <w:pPr>
              <w:spacing w:after="0" w:line="240" w:lineRule="auto"/>
              <w:rPr>
                <w:rFonts w:eastAsiaTheme="minorEastAsia"/>
                <w:color w:val="000000" w:themeColor="text1"/>
              </w:rPr>
            </w:pPr>
          </w:p>
          <w:p w14:paraId="16BB1EEF" w14:textId="77777777" w:rsidR="00A63DE5" w:rsidRDefault="0721DB0E" w:rsidP="253378E6">
            <w:pPr>
              <w:spacing w:after="0" w:line="240" w:lineRule="auto"/>
              <w:rPr>
                <w:rFonts w:eastAsiaTheme="minorEastAsia"/>
                <w:color w:val="000000" w:themeColor="text1"/>
              </w:rPr>
            </w:pPr>
            <w:r w:rsidRPr="253378E6">
              <w:rPr>
                <w:rFonts w:eastAsiaTheme="minorEastAsia"/>
                <w:color w:val="000000" w:themeColor="text1"/>
              </w:rPr>
              <w:t>Create spreadsheet</w:t>
            </w:r>
          </w:p>
          <w:p w14:paraId="239E6774" w14:textId="77777777" w:rsidR="00A63DE5" w:rsidRDefault="0721DB0E" w:rsidP="253378E6">
            <w:pPr>
              <w:pStyle w:val="ListParagraph"/>
              <w:numPr>
                <w:ilvl w:val="0"/>
                <w:numId w:val="26"/>
              </w:numPr>
              <w:spacing w:after="0" w:line="240" w:lineRule="auto"/>
              <w:rPr>
                <w:rFonts w:eastAsiaTheme="minorEastAsia"/>
                <w:color w:val="000000" w:themeColor="text1"/>
              </w:rPr>
            </w:pPr>
            <w:r w:rsidRPr="253378E6">
              <w:rPr>
                <w:rFonts w:eastAsiaTheme="minorEastAsia"/>
                <w:color w:val="000000" w:themeColor="text1"/>
              </w:rPr>
              <w:t xml:space="preserve">Spreadsheet saved as instructed </w:t>
            </w:r>
          </w:p>
          <w:p w14:paraId="0EF3A290" w14:textId="77777777" w:rsidR="00A63DE5" w:rsidRDefault="0721DB0E" w:rsidP="253378E6">
            <w:pPr>
              <w:pStyle w:val="ListParagraph"/>
              <w:numPr>
                <w:ilvl w:val="0"/>
                <w:numId w:val="26"/>
              </w:numPr>
              <w:spacing w:after="0" w:line="240" w:lineRule="auto"/>
              <w:rPr>
                <w:rFonts w:eastAsiaTheme="minorEastAsia"/>
                <w:color w:val="auto"/>
              </w:rPr>
            </w:pPr>
            <w:r w:rsidRPr="253378E6">
              <w:rPr>
                <w:rFonts w:eastAsiaTheme="minorEastAsia"/>
                <w:color w:val="auto"/>
              </w:rPr>
              <w:t xml:space="preserve">Spreadsheet data accurately entered with a minimum of 8 rows and 5 columns to include at least 3 of the following data types: text, date, numeric, currency, percentage </w:t>
            </w:r>
          </w:p>
          <w:p w14:paraId="33B0247D" w14:textId="77777777" w:rsidR="00A63DE5" w:rsidRDefault="0721DB0E" w:rsidP="253378E6">
            <w:pPr>
              <w:pStyle w:val="ListParagraph"/>
              <w:numPr>
                <w:ilvl w:val="0"/>
                <w:numId w:val="35"/>
              </w:numPr>
              <w:spacing w:after="0" w:line="240" w:lineRule="auto"/>
              <w:ind w:left="1093"/>
              <w:rPr>
                <w:rFonts w:eastAsiaTheme="minorEastAsia"/>
                <w:i/>
                <w:iCs/>
                <w:color w:val="auto"/>
              </w:rPr>
            </w:pPr>
            <w:r w:rsidRPr="253378E6">
              <w:rPr>
                <w:rFonts w:eastAsiaTheme="minorEastAsia"/>
                <w:i/>
                <w:iCs/>
                <w:color w:val="auto"/>
              </w:rPr>
              <w:t>Deduct 0.5 mark per keystroke error to a maximum of 5</w:t>
            </w:r>
          </w:p>
          <w:p w14:paraId="07748F67" w14:textId="77777777" w:rsidR="00A63DE5" w:rsidRDefault="0721DB0E" w:rsidP="253378E6">
            <w:pPr>
              <w:pStyle w:val="ListParagraph"/>
              <w:numPr>
                <w:ilvl w:val="0"/>
                <w:numId w:val="26"/>
              </w:numPr>
              <w:spacing w:after="0" w:line="240" w:lineRule="auto"/>
              <w:rPr>
                <w:rFonts w:eastAsiaTheme="minorEastAsia"/>
                <w:color w:val="000000" w:themeColor="text1"/>
              </w:rPr>
            </w:pPr>
            <w:r w:rsidRPr="253378E6">
              <w:rPr>
                <w:rFonts w:eastAsiaTheme="minorEastAsia"/>
                <w:color w:val="000000" w:themeColor="text1"/>
              </w:rPr>
              <w:t xml:space="preserve"> All data clearly visible </w:t>
            </w:r>
          </w:p>
          <w:p w14:paraId="1DAE1A8B" w14:textId="77777777" w:rsidR="00A63DE5" w:rsidRDefault="00A63DE5" w:rsidP="253378E6">
            <w:pPr>
              <w:spacing w:after="0" w:line="240" w:lineRule="auto"/>
              <w:rPr>
                <w:rFonts w:eastAsiaTheme="minorEastAsia"/>
                <w:color w:val="000000" w:themeColor="text1"/>
              </w:rPr>
            </w:pPr>
          </w:p>
          <w:p w14:paraId="3B3CFBD8" w14:textId="77777777" w:rsidR="00A63DE5" w:rsidRDefault="0721DB0E" w:rsidP="253378E6">
            <w:pPr>
              <w:spacing w:after="0" w:line="240" w:lineRule="auto"/>
              <w:rPr>
                <w:rFonts w:eastAsiaTheme="minorEastAsia"/>
                <w:color w:val="000000" w:themeColor="text1"/>
              </w:rPr>
            </w:pPr>
            <w:r w:rsidRPr="253378E6">
              <w:rPr>
                <w:rFonts w:eastAsiaTheme="minorEastAsia"/>
                <w:color w:val="000000" w:themeColor="text1"/>
              </w:rPr>
              <w:t>Correct use of formulas/functions using relative cell referencing</w:t>
            </w:r>
          </w:p>
          <w:p w14:paraId="2D9673E6" w14:textId="77777777" w:rsidR="00A63DE5" w:rsidRDefault="0721DB0E" w:rsidP="253378E6">
            <w:pPr>
              <w:pStyle w:val="ListParagraph"/>
              <w:numPr>
                <w:ilvl w:val="0"/>
                <w:numId w:val="25"/>
              </w:numPr>
              <w:spacing w:after="0" w:line="240" w:lineRule="auto"/>
              <w:rPr>
                <w:rFonts w:eastAsiaTheme="minorEastAsia"/>
                <w:color w:val="000000" w:themeColor="text1"/>
              </w:rPr>
            </w:pPr>
            <w:r w:rsidRPr="253378E6">
              <w:rPr>
                <w:rFonts w:eastAsiaTheme="minorEastAsia"/>
                <w:color w:val="000000" w:themeColor="text1"/>
              </w:rPr>
              <w:t xml:space="preserve">4 formulas with +, -, *, / operators </w:t>
            </w:r>
          </w:p>
          <w:p w14:paraId="7FE8FDA4" w14:textId="77777777" w:rsidR="00A63DE5" w:rsidRDefault="0721DB0E" w:rsidP="253378E6">
            <w:pPr>
              <w:pStyle w:val="ListParagraph"/>
              <w:numPr>
                <w:ilvl w:val="0"/>
                <w:numId w:val="25"/>
              </w:numPr>
              <w:spacing w:after="0" w:line="240" w:lineRule="auto"/>
              <w:rPr>
                <w:rFonts w:eastAsiaTheme="minorEastAsia"/>
                <w:color w:val="000000" w:themeColor="text1"/>
              </w:rPr>
            </w:pPr>
            <w:r w:rsidRPr="253378E6">
              <w:rPr>
                <w:rFonts w:eastAsiaTheme="minorEastAsia"/>
                <w:color w:val="000000" w:themeColor="text1"/>
              </w:rPr>
              <w:t>5 functions</w:t>
            </w:r>
          </w:p>
          <w:p w14:paraId="28577A89" w14:textId="77777777" w:rsidR="00A63DE5" w:rsidRDefault="00A63DE5" w:rsidP="253378E6">
            <w:pPr>
              <w:spacing w:after="0" w:line="240" w:lineRule="auto"/>
              <w:rPr>
                <w:rFonts w:eastAsiaTheme="minorEastAsia"/>
                <w:color w:val="000000" w:themeColor="text1"/>
              </w:rPr>
            </w:pPr>
          </w:p>
          <w:p w14:paraId="3F049A48" w14:textId="77777777" w:rsidR="00A63DE5" w:rsidRDefault="0721DB0E" w:rsidP="253378E6">
            <w:pPr>
              <w:spacing w:after="0" w:line="240" w:lineRule="auto"/>
              <w:rPr>
                <w:rFonts w:eastAsiaTheme="minorEastAsia"/>
                <w:color w:val="000000" w:themeColor="text1"/>
              </w:rPr>
            </w:pPr>
            <w:r w:rsidRPr="253378E6">
              <w:rPr>
                <w:rFonts w:eastAsiaTheme="minorEastAsia"/>
                <w:color w:val="000000" w:themeColor="text1"/>
              </w:rPr>
              <w:t>Replicate formulas/functions</w:t>
            </w:r>
          </w:p>
          <w:p w14:paraId="2E9FA50F" w14:textId="77777777" w:rsidR="00A63DE5" w:rsidRDefault="00A63DE5" w:rsidP="253378E6">
            <w:pPr>
              <w:pStyle w:val="ListParagraph"/>
              <w:spacing w:after="0" w:line="240" w:lineRule="auto"/>
              <w:rPr>
                <w:rFonts w:eastAsiaTheme="minorEastAsia"/>
                <w:color w:val="000000" w:themeColor="text1"/>
              </w:rPr>
            </w:pPr>
          </w:p>
          <w:p w14:paraId="3D8BEF51" w14:textId="77777777" w:rsidR="00A63DE5" w:rsidRDefault="0721DB0E" w:rsidP="253378E6">
            <w:pPr>
              <w:spacing w:after="0" w:line="240" w:lineRule="auto"/>
              <w:rPr>
                <w:rFonts w:eastAsiaTheme="minorEastAsia"/>
                <w:color w:val="000000" w:themeColor="text1"/>
              </w:rPr>
            </w:pPr>
            <w:r w:rsidRPr="253378E6">
              <w:rPr>
                <w:rFonts w:eastAsiaTheme="minorEastAsia"/>
                <w:color w:val="000000" w:themeColor="text1"/>
              </w:rPr>
              <w:t>Format data</w:t>
            </w:r>
          </w:p>
          <w:p w14:paraId="3C68B91D" w14:textId="77777777" w:rsidR="00A63DE5" w:rsidRDefault="0721DB0E" w:rsidP="253378E6">
            <w:pPr>
              <w:pStyle w:val="ListParagraph"/>
              <w:numPr>
                <w:ilvl w:val="0"/>
                <w:numId w:val="24"/>
              </w:numPr>
              <w:spacing w:after="0" w:line="240" w:lineRule="auto"/>
              <w:rPr>
                <w:rFonts w:eastAsiaTheme="minorEastAsia"/>
                <w:color w:val="000000" w:themeColor="text1"/>
              </w:rPr>
            </w:pPr>
            <w:r w:rsidRPr="253378E6">
              <w:rPr>
                <w:rFonts w:eastAsiaTheme="minorEastAsia"/>
                <w:color w:val="000000" w:themeColor="text1"/>
              </w:rPr>
              <w:t>Data accurately formatted for each question:</w:t>
            </w:r>
          </w:p>
          <w:p w14:paraId="18925A57" w14:textId="77777777" w:rsidR="00A63DE5" w:rsidRDefault="0721DB0E" w:rsidP="253378E6">
            <w:pPr>
              <w:pStyle w:val="ListParagraph"/>
              <w:numPr>
                <w:ilvl w:val="0"/>
                <w:numId w:val="36"/>
              </w:numPr>
              <w:spacing w:after="0" w:line="240" w:lineRule="auto"/>
              <w:ind w:left="1170"/>
              <w:rPr>
                <w:rFonts w:eastAsiaTheme="minorEastAsia"/>
                <w:color w:val="000000" w:themeColor="text1"/>
              </w:rPr>
            </w:pPr>
            <w:r w:rsidRPr="253378E6">
              <w:rPr>
                <w:rFonts w:eastAsiaTheme="minorEastAsia"/>
                <w:color w:val="000000" w:themeColor="text1"/>
              </w:rPr>
              <w:t>Data should have the correct format/type</w:t>
            </w:r>
          </w:p>
          <w:p w14:paraId="41A0760D" w14:textId="77777777" w:rsidR="00A63DE5" w:rsidRDefault="0721DB0E" w:rsidP="253378E6">
            <w:pPr>
              <w:pStyle w:val="ListParagraph"/>
              <w:numPr>
                <w:ilvl w:val="0"/>
                <w:numId w:val="36"/>
              </w:numPr>
              <w:spacing w:after="0" w:line="240" w:lineRule="auto"/>
              <w:ind w:left="1170"/>
              <w:rPr>
                <w:rFonts w:eastAsiaTheme="minorEastAsia"/>
                <w:color w:val="000000" w:themeColor="text1"/>
              </w:rPr>
            </w:pPr>
            <w:r w:rsidRPr="253378E6">
              <w:rPr>
                <w:rFonts w:eastAsiaTheme="minorEastAsia"/>
                <w:color w:val="000000" w:themeColor="text1"/>
              </w:rPr>
              <w:t>Numeric data should have the correct number of decimal places</w:t>
            </w:r>
          </w:p>
          <w:p w14:paraId="43DD9E46" w14:textId="77777777" w:rsidR="00A63DE5" w:rsidRDefault="0721DB0E" w:rsidP="253378E6">
            <w:pPr>
              <w:pStyle w:val="ListParagraph"/>
              <w:numPr>
                <w:ilvl w:val="0"/>
                <w:numId w:val="36"/>
              </w:numPr>
              <w:spacing w:after="0" w:line="240" w:lineRule="auto"/>
              <w:ind w:left="1170"/>
              <w:rPr>
                <w:rFonts w:eastAsiaTheme="minorEastAsia"/>
                <w:color w:val="000000" w:themeColor="text1"/>
              </w:rPr>
            </w:pPr>
            <w:r w:rsidRPr="253378E6">
              <w:rPr>
                <w:rFonts w:eastAsiaTheme="minorEastAsia"/>
                <w:color w:val="000000" w:themeColor="text1"/>
              </w:rPr>
              <w:t>All data types should have the correct symbol and decimal places</w:t>
            </w:r>
          </w:p>
          <w:p w14:paraId="280DBD32" w14:textId="77777777" w:rsidR="00A63DE5" w:rsidRDefault="00A63DE5" w:rsidP="253378E6">
            <w:pPr>
              <w:spacing w:after="0" w:line="240" w:lineRule="auto"/>
              <w:rPr>
                <w:rFonts w:eastAsiaTheme="minorEastAsia"/>
                <w:color w:val="000000" w:themeColor="text1"/>
              </w:rPr>
            </w:pPr>
          </w:p>
          <w:p w14:paraId="321FF1DE" w14:textId="77777777" w:rsidR="00A63DE5" w:rsidRDefault="0721DB0E" w:rsidP="253378E6">
            <w:pPr>
              <w:spacing w:after="0" w:line="240" w:lineRule="auto"/>
              <w:rPr>
                <w:rFonts w:eastAsiaTheme="minorEastAsia"/>
                <w:color w:val="000000" w:themeColor="text1"/>
              </w:rPr>
            </w:pPr>
            <w:r w:rsidRPr="253378E6">
              <w:rPr>
                <w:rFonts w:eastAsiaTheme="minorEastAsia"/>
                <w:color w:val="000000" w:themeColor="text1"/>
              </w:rPr>
              <w:t>Format cells</w:t>
            </w:r>
          </w:p>
          <w:p w14:paraId="0E8EAF2A" w14:textId="77777777" w:rsidR="00A63DE5" w:rsidRDefault="0721DB0E" w:rsidP="253378E6">
            <w:pPr>
              <w:pStyle w:val="ListParagraph"/>
              <w:numPr>
                <w:ilvl w:val="0"/>
                <w:numId w:val="23"/>
              </w:numPr>
              <w:spacing w:after="0" w:line="240" w:lineRule="auto"/>
              <w:rPr>
                <w:rFonts w:eastAsiaTheme="minorEastAsia"/>
                <w:color w:val="000000" w:themeColor="text1"/>
              </w:rPr>
            </w:pPr>
            <w:r w:rsidRPr="253378E6">
              <w:rPr>
                <w:rFonts w:eastAsiaTheme="minorEastAsia"/>
                <w:color w:val="000000" w:themeColor="text1"/>
              </w:rPr>
              <w:t xml:space="preserve">Correct alignment of data – at least two different alignments </w:t>
            </w:r>
          </w:p>
          <w:p w14:paraId="12E285C0" w14:textId="77777777" w:rsidR="00A63DE5" w:rsidRDefault="0721DB0E" w:rsidP="253378E6">
            <w:pPr>
              <w:pStyle w:val="ListParagraph"/>
              <w:numPr>
                <w:ilvl w:val="0"/>
                <w:numId w:val="23"/>
              </w:numPr>
              <w:spacing w:after="0" w:line="240" w:lineRule="auto"/>
              <w:rPr>
                <w:rFonts w:eastAsiaTheme="minorEastAsia"/>
                <w:color w:val="000000" w:themeColor="text1"/>
              </w:rPr>
            </w:pPr>
            <w:r w:rsidRPr="253378E6">
              <w:rPr>
                <w:rFonts w:eastAsiaTheme="minorEastAsia"/>
                <w:color w:val="000000" w:themeColor="text1"/>
              </w:rPr>
              <w:t>Correct font, font size, font colour, emboldening of text applied</w:t>
            </w:r>
          </w:p>
          <w:p w14:paraId="1731BFAA" w14:textId="77777777" w:rsidR="00A63DE5" w:rsidRDefault="0721DB0E" w:rsidP="253378E6">
            <w:pPr>
              <w:pStyle w:val="ListParagraph"/>
              <w:numPr>
                <w:ilvl w:val="0"/>
                <w:numId w:val="23"/>
              </w:numPr>
              <w:spacing w:after="0" w:line="240" w:lineRule="auto"/>
              <w:rPr>
                <w:rFonts w:eastAsiaTheme="minorEastAsia"/>
                <w:color w:val="000000" w:themeColor="text1"/>
              </w:rPr>
            </w:pPr>
            <w:r w:rsidRPr="253378E6">
              <w:rPr>
                <w:rFonts w:eastAsiaTheme="minorEastAsia"/>
                <w:color w:val="000000" w:themeColor="text1"/>
              </w:rPr>
              <w:t xml:space="preserve">Correct cell background colour applied </w:t>
            </w:r>
          </w:p>
          <w:p w14:paraId="6A9296FA" w14:textId="77777777" w:rsidR="00A63DE5" w:rsidRDefault="0721DB0E" w:rsidP="253378E6">
            <w:pPr>
              <w:pStyle w:val="ListParagraph"/>
              <w:numPr>
                <w:ilvl w:val="0"/>
                <w:numId w:val="23"/>
              </w:numPr>
              <w:spacing w:after="0" w:line="240" w:lineRule="auto"/>
              <w:rPr>
                <w:rFonts w:eastAsiaTheme="minorEastAsia"/>
                <w:color w:val="000000" w:themeColor="text1"/>
              </w:rPr>
            </w:pPr>
            <w:r w:rsidRPr="253378E6">
              <w:rPr>
                <w:rFonts w:eastAsiaTheme="minorEastAsia"/>
                <w:color w:val="000000" w:themeColor="text1"/>
              </w:rPr>
              <w:t xml:space="preserve">Correct cell borders applied </w:t>
            </w:r>
          </w:p>
          <w:p w14:paraId="14B6D3D5" w14:textId="77777777" w:rsidR="00A63DE5" w:rsidRDefault="00A63DE5" w:rsidP="253378E6">
            <w:pPr>
              <w:spacing w:after="0" w:line="240" w:lineRule="auto"/>
              <w:rPr>
                <w:rFonts w:eastAsiaTheme="minorEastAsia"/>
                <w:color w:val="000000" w:themeColor="text1"/>
              </w:rPr>
            </w:pPr>
          </w:p>
          <w:p w14:paraId="44E95225" w14:textId="77777777" w:rsidR="00A63DE5" w:rsidRDefault="0721DB0E" w:rsidP="253378E6">
            <w:pPr>
              <w:spacing w:after="0" w:line="240" w:lineRule="auto"/>
              <w:rPr>
                <w:rFonts w:eastAsiaTheme="minorEastAsia"/>
                <w:color w:val="000000" w:themeColor="text1"/>
              </w:rPr>
            </w:pPr>
            <w:r w:rsidRPr="253378E6">
              <w:rPr>
                <w:rFonts w:eastAsiaTheme="minorEastAsia"/>
                <w:color w:val="000000" w:themeColor="text1"/>
              </w:rPr>
              <w:t>Organise</w:t>
            </w:r>
          </w:p>
          <w:p w14:paraId="46011F05" w14:textId="77777777" w:rsidR="00A63DE5" w:rsidRDefault="0721DB0E" w:rsidP="253378E6">
            <w:pPr>
              <w:pStyle w:val="ListParagraph"/>
              <w:numPr>
                <w:ilvl w:val="0"/>
                <w:numId w:val="22"/>
              </w:numPr>
              <w:spacing w:after="0" w:line="240" w:lineRule="auto"/>
              <w:rPr>
                <w:rFonts w:eastAsiaTheme="minorEastAsia"/>
                <w:color w:val="000000" w:themeColor="text1"/>
              </w:rPr>
            </w:pPr>
            <w:r w:rsidRPr="253378E6">
              <w:rPr>
                <w:rFonts w:eastAsiaTheme="minorEastAsia"/>
                <w:color w:val="000000" w:themeColor="text1"/>
              </w:rPr>
              <w:t>All or part of the spreadsheet accurately sorted</w:t>
            </w:r>
          </w:p>
          <w:p w14:paraId="340FEAE5" w14:textId="77777777" w:rsidR="00A63DE5" w:rsidRDefault="00A63DE5" w:rsidP="253378E6">
            <w:pPr>
              <w:spacing w:after="0" w:line="240" w:lineRule="auto"/>
              <w:rPr>
                <w:rFonts w:eastAsiaTheme="minorEastAsia"/>
                <w:color w:val="000000" w:themeColor="text1"/>
              </w:rPr>
            </w:pPr>
          </w:p>
          <w:p w14:paraId="61B31221" w14:textId="77777777" w:rsidR="00A63DE5" w:rsidRDefault="0721DB0E" w:rsidP="253378E6">
            <w:pPr>
              <w:spacing w:after="0" w:line="240" w:lineRule="auto"/>
              <w:rPr>
                <w:rFonts w:eastAsiaTheme="minorEastAsia"/>
                <w:color w:val="000000" w:themeColor="text1"/>
              </w:rPr>
            </w:pPr>
            <w:r w:rsidRPr="253378E6">
              <w:rPr>
                <w:rFonts w:eastAsiaTheme="minorEastAsia"/>
                <w:color w:val="000000" w:themeColor="text1"/>
              </w:rPr>
              <w:t>TASK 2 - RECALL FILE (26 marks)</w:t>
            </w:r>
          </w:p>
          <w:p w14:paraId="2DCB6C02" w14:textId="77777777" w:rsidR="00A63DE5" w:rsidRDefault="00A63DE5" w:rsidP="253378E6">
            <w:pPr>
              <w:spacing w:after="0" w:line="240" w:lineRule="auto"/>
              <w:rPr>
                <w:rFonts w:eastAsiaTheme="minorEastAsia"/>
                <w:color w:val="000000" w:themeColor="text1"/>
              </w:rPr>
            </w:pPr>
          </w:p>
          <w:p w14:paraId="6FFB5168" w14:textId="77777777" w:rsidR="00A63DE5" w:rsidRDefault="0721DB0E" w:rsidP="253378E6">
            <w:pPr>
              <w:spacing w:after="0" w:line="240" w:lineRule="auto"/>
              <w:rPr>
                <w:rFonts w:eastAsiaTheme="minorEastAsia"/>
                <w:color w:val="000000" w:themeColor="text1"/>
              </w:rPr>
            </w:pPr>
            <w:r w:rsidRPr="253378E6">
              <w:rPr>
                <w:rFonts w:eastAsiaTheme="minorEastAsia"/>
                <w:color w:val="000000" w:themeColor="text1"/>
              </w:rPr>
              <w:t>Modifications</w:t>
            </w:r>
          </w:p>
          <w:p w14:paraId="176EE3F7" w14:textId="77777777" w:rsidR="00A63DE5" w:rsidRDefault="0721DB0E" w:rsidP="253378E6">
            <w:pPr>
              <w:pStyle w:val="ListParagraph"/>
              <w:numPr>
                <w:ilvl w:val="0"/>
                <w:numId w:val="21"/>
              </w:numPr>
              <w:spacing w:after="0" w:line="240" w:lineRule="auto"/>
              <w:rPr>
                <w:rFonts w:eastAsiaTheme="minorEastAsia"/>
                <w:color w:val="000000" w:themeColor="text1"/>
              </w:rPr>
            </w:pPr>
            <w:r w:rsidRPr="253378E6">
              <w:rPr>
                <w:rFonts w:eastAsiaTheme="minorEastAsia"/>
                <w:color w:val="000000" w:themeColor="text1"/>
              </w:rPr>
              <w:t xml:space="preserve">Correct spreadsheet recalled </w:t>
            </w:r>
          </w:p>
          <w:p w14:paraId="142C44D6" w14:textId="77777777" w:rsidR="00A63DE5" w:rsidRDefault="0721DB0E" w:rsidP="253378E6">
            <w:pPr>
              <w:pStyle w:val="ListParagraph"/>
              <w:numPr>
                <w:ilvl w:val="0"/>
                <w:numId w:val="21"/>
              </w:numPr>
              <w:spacing w:after="0" w:line="240" w:lineRule="auto"/>
              <w:rPr>
                <w:rFonts w:eastAsiaTheme="minorEastAsia"/>
              </w:rPr>
            </w:pPr>
            <w:r w:rsidRPr="253378E6">
              <w:rPr>
                <w:rFonts w:eastAsiaTheme="minorEastAsia"/>
              </w:rPr>
              <w:t>Cell contents accurately modified</w:t>
            </w:r>
          </w:p>
          <w:p w14:paraId="015991E0" w14:textId="77777777" w:rsidR="00A63DE5" w:rsidRDefault="0721DB0E" w:rsidP="253378E6">
            <w:pPr>
              <w:pStyle w:val="ListParagraph"/>
              <w:numPr>
                <w:ilvl w:val="1"/>
                <w:numId w:val="21"/>
              </w:numPr>
              <w:spacing w:after="0" w:line="240" w:lineRule="auto"/>
              <w:ind w:left="1080"/>
              <w:rPr>
                <w:rFonts w:eastAsiaTheme="minorEastAsia"/>
              </w:rPr>
            </w:pPr>
            <w:r w:rsidRPr="253378E6">
              <w:rPr>
                <w:rFonts w:eastAsiaTheme="minorEastAsia"/>
              </w:rPr>
              <w:lastRenderedPageBreak/>
              <w:t xml:space="preserve"> A minimum of 4 changes</w:t>
            </w:r>
          </w:p>
          <w:p w14:paraId="643DE077" w14:textId="77777777" w:rsidR="00A63DE5" w:rsidRDefault="0721DB0E" w:rsidP="253378E6">
            <w:pPr>
              <w:pStyle w:val="ListParagraph"/>
              <w:numPr>
                <w:ilvl w:val="0"/>
                <w:numId w:val="21"/>
              </w:numPr>
              <w:spacing w:after="0" w:line="240" w:lineRule="auto"/>
              <w:rPr>
                <w:rFonts w:eastAsiaTheme="minorEastAsia"/>
                <w:color w:val="000000" w:themeColor="text1"/>
              </w:rPr>
            </w:pPr>
            <w:r w:rsidRPr="253378E6">
              <w:rPr>
                <w:rFonts w:eastAsiaTheme="minorEastAsia"/>
                <w:color w:val="000000" w:themeColor="text1"/>
              </w:rPr>
              <w:t xml:space="preserve">Row(s) accurately deleted </w:t>
            </w:r>
          </w:p>
          <w:p w14:paraId="34D927DF" w14:textId="77777777" w:rsidR="00A63DE5" w:rsidRDefault="0721DB0E" w:rsidP="253378E6">
            <w:pPr>
              <w:pStyle w:val="ListParagraph"/>
              <w:numPr>
                <w:ilvl w:val="0"/>
                <w:numId w:val="21"/>
              </w:numPr>
              <w:spacing w:after="0" w:line="240" w:lineRule="auto"/>
              <w:rPr>
                <w:rFonts w:eastAsiaTheme="minorEastAsia"/>
                <w:color w:val="000000" w:themeColor="text1"/>
              </w:rPr>
            </w:pPr>
            <w:r w:rsidRPr="253378E6">
              <w:rPr>
                <w:rFonts w:eastAsiaTheme="minorEastAsia"/>
                <w:color w:val="000000" w:themeColor="text1"/>
              </w:rPr>
              <w:t xml:space="preserve">Column(s) accurately deleted </w:t>
            </w:r>
          </w:p>
          <w:p w14:paraId="09DB77DF" w14:textId="77777777" w:rsidR="00A63DE5" w:rsidRDefault="0721DB0E" w:rsidP="253378E6">
            <w:pPr>
              <w:pStyle w:val="ListParagraph"/>
              <w:numPr>
                <w:ilvl w:val="0"/>
                <w:numId w:val="21"/>
              </w:numPr>
              <w:spacing w:after="0" w:line="240" w:lineRule="auto"/>
              <w:rPr>
                <w:rFonts w:eastAsiaTheme="minorEastAsia"/>
                <w:color w:val="000000" w:themeColor="text1"/>
              </w:rPr>
            </w:pPr>
            <w:r w:rsidRPr="253378E6">
              <w:rPr>
                <w:rFonts w:eastAsiaTheme="minorEastAsia"/>
                <w:color w:val="000000" w:themeColor="text1"/>
              </w:rPr>
              <w:t>Row(s) accurately inserted</w:t>
            </w:r>
          </w:p>
          <w:p w14:paraId="43926208" w14:textId="77777777" w:rsidR="00A63DE5" w:rsidRDefault="0721DB0E" w:rsidP="253378E6">
            <w:pPr>
              <w:pStyle w:val="ListParagraph"/>
              <w:numPr>
                <w:ilvl w:val="0"/>
                <w:numId w:val="21"/>
              </w:numPr>
              <w:spacing w:after="0" w:line="240" w:lineRule="auto"/>
              <w:rPr>
                <w:rFonts w:eastAsiaTheme="minorEastAsia"/>
                <w:color w:val="000000" w:themeColor="text1"/>
              </w:rPr>
            </w:pPr>
            <w:r w:rsidRPr="253378E6">
              <w:rPr>
                <w:rFonts w:eastAsiaTheme="minorEastAsia"/>
                <w:color w:val="000000" w:themeColor="text1"/>
              </w:rPr>
              <w:t xml:space="preserve">Column(s) accurately inserted </w:t>
            </w:r>
          </w:p>
          <w:p w14:paraId="61C79356" w14:textId="77777777" w:rsidR="00A63DE5" w:rsidRDefault="0721DB0E" w:rsidP="253378E6">
            <w:pPr>
              <w:pStyle w:val="ListParagraph"/>
              <w:numPr>
                <w:ilvl w:val="0"/>
                <w:numId w:val="21"/>
              </w:numPr>
              <w:spacing w:after="0" w:line="240" w:lineRule="auto"/>
              <w:rPr>
                <w:rFonts w:eastAsiaTheme="minorEastAsia"/>
                <w:color w:val="000000" w:themeColor="text1"/>
              </w:rPr>
            </w:pPr>
            <w:r w:rsidRPr="253378E6">
              <w:rPr>
                <w:rFonts w:eastAsiaTheme="minorEastAsia"/>
                <w:color w:val="000000" w:themeColor="text1"/>
              </w:rPr>
              <w:t>Required presentation/publication/printout(s) accurately produced:</w:t>
            </w:r>
          </w:p>
          <w:p w14:paraId="406C408E" w14:textId="77777777" w:rsidR="00A63DE5" w:rsidRDefault="0721DB0E" w:rsidP="253378E6">
            <w:pPr>
              <w:pStyle w:val="ListParagraph"/>
              <w:numPr>
                <w:ilvl w:val="0"/>
                <w:numId w:val="20"/>
              </w:numPr>
              <w:spacing w:after="0" w:line="240" w:lineRule="auto"/>
              <w:ind w:left="1093"/>
              <w:rPr>
                <w:rFonts w:eastAsiaTheme="minorEastAsia"/>
                <w:color w:val="000000" w:themeColor="text1"/>
              </w:rPr>
            </w:pPr>
            <w:r w:rsidRPr="253378E6">
              <w:rPr>
                <w:rFonts w:eastAsiaTheme="minorEastAsia"/>
                <w:color w:val="000000" w:themeColor="text1"/>
              </w:rPr>
              <w:t>At least one publication/printout with:</w:t>
            </w:r>
          </w:p>
          <w:p w14:paraId="13F55A29" w14:textId="77777777" w:rsidR="00A63DE5" w:rsidRDefault="0721DB0E" w:rsidP="253378E6">
            <w:pPr>
              <w:pStyle w:val="ListParagraph"/>
              <w:numPr>
                <w:ilvl w:val="0"/>
                <w:numId w:val="19"/>
              </w:numPr>
              <w:spacing w:after="0" w:line="240" w:lineRule="auto"/>
              <w:ind w:left="1453"/>
              <w:rPr>
                <w:rFonts w:eastAsiaTheme="minorEastAsia"/>
                <w:color w:val="000000" w:themeColor="text1"/>
              </w:rPr>
            </w:pPr>
            <w:r w:rsidRPr="253378E6">
              <w:rPr>
                <w:rFonts w:eastAsiaTheme="minorEastAsia"/>
                <w:color w:val="000000" w:themeColor="text1"/>
              </w:rPr>
              <w:t xml:space="preserve">Page numbers in the header or footer </w:t>
            </w:r>
            <w:r w:rsidRPr="253378E6">
              <w:rPr>
                <w:rFonts w:eastAsiaTheme="minorEastAsia"/>
                <w:strike/>
                <w:color w:val="000000" w:themeColor="text1"/>
              </w:rPr>
              <w:t>(</w:t>
            </w:r>
          </w:p>
          <w:p w14:paraId="469090D0" w14:textId="77777777" w:rsidR="00A63DE5" w:rsidRDefault="0721DB0E" w:rsidP="253378E6">
            <w:pPr>
              <w:pStyle w:val="ListParagraph"/>
              <w:numPr>
                <w:ilvl w:val="0"/>
                <w:numId w:val="19"/>
              </w:numPr>
              <w:spacing w:after="0" w:line="240" w:lineRule="auto"/>
              <w:ind w:left="1453"/>
              <w:rPr>
                <w:rFonts w:eastAsiaTheme="minorEastAsia"/>
                <w:color w:val="000000" w:themeColor="text1"/>
              </w:rPr>
            </w:pPr>
            <w:r w:rsidRPr="253378E6">
              <w:rPr>
                <w:rFonts w:eastAsiaTheme="minorEastAsia"/>
                <w:color w:val="000000" w:themeColor="text1"/>
              </w:rPr>
              <w:t>Date inserted in the header or footer</w:t>
            </w:r>
          </w:p>
          <w:p w14:paraId="33106510" w14:textId="77777777" w:rsidR="00A63DE5" w:rsidRDefault="0721DB0E" w:rsidP="253378E6">
            <w:pPr>
              <w:pStyle w:val="ListParagraph"/>
              <w:numPr>
                <w:ilvl w:val="0"/>
                <w:numId w:val="19"/>
              </w:numPr>
              <w:spacing w:after="0" w:line="240" w:lineRule="auto"/>
              <w:ind w:left="1453"/>
              <w:rPr>
                <w:rFonts w:eastAsiaTheme="minorEastAsia"/>
                <w:color w:val="000000" w:themeColor="text1"/>
              </w:rPr>
            </w:pPr>
            <w:r w:rsidRPr="253378E6">
              <w:rPr>
                <w:rFonts w:eastAsiaTheme="minorEastAsia"/>
                <w:color w:val="000000" w:themeColor="text1"/>
              </w:rPr>
              <w:t xml:space="preserve">Text inserted in the header or footer </w:t>
            </w:r>
          </w:p>
          <w:p w14:paraId="1701E710" w14:textId="77777777" w:rsidR="00A63DE5" w:rsidRDefault="0721DB0E" w:rsidP="253378E6">
            <w:pPr>
              <w:pStyle w:val="ListParagraph"/>
              <w:numPr>
                <w:ilvl w:val="0"/>
                <w:numId w:val="19"/>
              </w:numPr>
              <w:spacing w:after="0" w:line="240" w:lineRule="auto"/>
              <w:ind w:left="1453"/>
              <w:rPr>
                <w:rFonts w:eastAsiaTheme="minorEastAsia"/>
                <w:color w:val="000000" w:themeColor="text1"/>
              </w:rPr>
            </w:pPr>
            <w:r w:rsidRPr="253378E6">
              <w:rPr>
                <w:rFonts w:eastAsiaTheme="minorEastAsia"/>
                <w:color w:val="000000" w:themeColor="text1"/>
              </w:rPr>
              <w:t>At least one publication/printout with:</w:t>
            </w:r>
          </w:p>
          <w:p w14:paraId="3F0A18E5" w14:textId="77777777" w:rsidR="00A63DE5" w:rsidRDefault="0721DB0E" w:rsidP="253378E6">
            <w:pPr>
              <w:pStyle w:val="ListParagraph"/>
              <w:numPr>
                <w:ilvl w:val="0"/>
                <w:numId w:val="18"/>
              </w:numPr>
              <w:spacing w:after="0" w:line="240" w:lineRule="auto"/>
              <w:ind w:left="1453"/>
              <w:rPr>
                <w:rFonts w:eastAsiaTheme="minorEastAsia"/>
                <w:color w:val="000000" w:themeColor="text1"/>
              </w:rPr>
            </w:pPr>
            <w:r w:rsidRPr="253378E6">
              <w:rPr>
                <w:rFonts w:eastAsiaTheme="minorEastAsia"/>
                <w:color w:val="000000" w:themeColor="text1"/>
              </w:rPr>
              <w:t xml:space="preserve">Data on a multi-page document set to automatically fit on one page </w:t>
            </w:r>
          </w:p>
          <w:p w14:paraId="0169D8FF" w14:textId="77777777" w:rsidR="00A63DE5" w:rsidRDefault="0721DB0E" w:rsidP="253378E6">
            <w:pPr>
              <w:pStyle w:val="ListParagraph"/>
              <w:numPr>
                <w:ilvl w:val="0"/>
                <w:numId w:val="18"/>
              </w:numPr>
              <w:spacing w:after="0" w:line="240" w:lineRule="auto"/>
              <w:ind w:left="1453"/>
              <w:rPr>
                <w:rFonts w:eastAsiaTheme="minorEastAsia"/>
                <w:color w:val="000000" w:themeColor="text1"/>
              </w:rPr>
            </w:pPr>
            <w:r w:rsidRPr="253378E6">
              <w:rPr>
                <w:rFonts w:eastAsiaTheme="minorEastAsia"/>
                <w:color w:val="000000" w:themeColor="text1"/>
              </w:rPr>
              <w:t xml:space="preserve">Repeating column or row titles </w:t>
            </w:r>
          </w:p>
          <w:p w14:paraId="54B64CE8" w14:textId="77777777" w:rsidR="00A63DE5" w:rsidRDefault="00A63DE5" w:rsidP="253378E6">
            <w:pPr>
              <w:spacing w:after="0" w:line="240" w:lineRule="auto"/>
              <w:rPr>
                <w:rFonts w:eastAsiaTheme="minorEastAsia"/>
                <w:color w:val="000000" w:themeColor="text1"/>
              </w:rPr>
            </w:pPr>
          </w:p>
          <w:p w14:paraId="70B148CE" w14:textId="77777777" w:rsidR="00A63DE5" w:rsidRDefault="0721DB0E" w:rsidP="253378E6">
            <w:pPr>
              <w:spacing w:after="0" w:line="240" w:lineRule="auto"/>
              <w:rPr>
                <w:rFonts w:eastAsiaTheme="minorEastAsia"/>
                <w:color w:val="000000" w:themeColor="text1"/>
              </w:rPr>
            </w:pPr>
            <w:r w:rsidRPr="253378E6">
              <w:rPr>
                <w:rFonts w:eastAsiaTheme="minorEastAsia"/>
                <w:color w:val="000000" w:themeColor="text1"/>
              </w:rPr>
              <w:t>Chart</w:t>
            </w:r>
          </w:p>
          <w:p w14:paraId="5C42FB0C" w14:textId="77777777" w:rsidR="00A63DE5" w:rsidRDefault="0721DB0E" w:rsidP="253378E6">
            <w:pPr>
              <w:pStyle w:val="ListParagraph"/>
              <w:numPr>
                <w:ilvl w:val="0"/>
                <w:numId w:val="17"/>
              </w:numPr>
              <w:spacing w:after="0" w:line="240" w:lineRule="auto"/>
              <w:rPr>
                <w:rFonts w:eastAsiaTheme="minorEastAsia"/>
                <w:color w:val="000000" w:themeColor="text1"/>
              </w:rPr>
            </w:pPr>
            <w:r w:rsidRPr="253378E6">
              <w:rPr>
                <w:rFonts w:eastAsiaTheme="minorEastAsia"/>
                <w:color w:val="000000" w:themeColor="text1"/>
              </w:rPr>
              <w:t xml:space="preserve">Correct data range </w:t>
            </w:r>
          </w:p>
          <w:p w14:paraId="10A5F113" w14:textId="77777777" w:rsidR="00A63DE5" w:rsidRDefault="0721DB0E" w:rsidP="253378E6">
            <w:pPr>
              <w:pStyle w:val="ListParagraph"/>
              <w:numPr>
                <w:ilvl w:val="0"/>
                <w:numId w:val="17"/>
              </w:numPr>
              <w:spacing w:after="0" w:line="240" w:lineRule="auto"/>
              <w:rPr>
                <w:rFonts w:eastAsiaTheme="minorEastAsia"/>
                <w:color w:val="000000" w:themeColor="text1"/>
              </w:rPr>
            </w:pPr>
            <w:r w:rsidRPr="253378E6">
              <w:rPr>
                <w:rFonts w:eastAsiaTheme="minorEastAsia"/>
                <w:color w:val="000000" w:themeColor="text1"/>
              </w:rPr>
              <w:t xml:space="preserve">Appropriate chart type </w:t>
            </w:r>
          </w:p>
          <w:p w14:paraId="491E2717" w14:textId="77777777" w:rsidR="00A63DE5" w:rsidRDefault="0721DB0E" w:rsidP="253378E6">
            <w:pPr>
              <w:pStyle w:val="ListParagraph"/>
              <w:numPr>
                <w:ilvl w:val="0"/>
                <w:numId w:val="17"/>
              </w:numPr>
              <w:spacing w:after="0" w:line="240" w:lineRule="auto"/>
              <w:rPr>
                <w:rFonts w:eastAsiaTheme="minorEastAsia"/>
                <w:color w:val="000000" w:themeColor="text1"/>
              </w:rPr>
            </w:pPr>
            <w:r w:rsidRPr="253378E6">
              <w:rPr>
                <w:rFonts w:eastAsiaTheme="minorEastAsia"/>
                <w:color w:val="000000" w:themeColor="text1"/>
              </w:rPr>
              <w:t xml:space="preserve">Appropriate chart title </w:t>
            </w:r>
          </w:p>
          <w:p w14:paraId="24CE783F" w14:textId="77777777" w:rsidR="00A63DE5" w:rsidRDefault="0721DB0E" w:rsidP="253378E6">
            <w:pPr>
              <w:pStyle w:val="ListParagraph"/>
              <w:numPr>
                <w:ilvl w:val="0"/>
                <w:numId w:val="17"/>
              </w:numPr>
              <w:spacing w:after="0" w:line="240" w:lineRule="auto"/>
              <w:rPr>
                <w:rFonts w:eastAsiaTheme="minorEastAsia"/>
                <w:color w:val="000000" w:themeColor="text1"/>
              </w:rPr>
            </w:pPr>
            <w:r w:rsidRPr="253378E6">
              <w:rPr>
                <w:rFonts w:eastAsiaTheme="minorEastAsia"/>
                <w:color w:val="000000" w:themeColor="text1"/>
              </w:rPr>
              <w:t xml:space="preserve">Correct category X and Y labels </w:t>
            </w:r>
          </w:p>
          <w:p w14:paraId="1FE7C907" w14:textId="77777777" w:rsidR="00A63DE5" w:rsidRDefault="0721DB0E" w:rsidP="253378E6">
            <w:pPr>
              <w:pStyle w:val="ListParagraph"/>
              <w:numPr>
                <w:ilvl w:val="0"/>
                <w:numId w:val="17"/>
              </w:numPr>
              <w:spacing w:after="0" w:line="240" w:lineRule="auto"/>
              <w:rPr>
                <w:rFonts w:eastAsiaTheme="minorEastAsia"/>
                <w:color w:val="000000" w:themeColor="text1"/>
              </w:rPr>
            </w:pPr>
            <w:r w:rsidRPr="253378E6">
              <w:rPr>
                <w:rFonts w:eastAsiaTheme="minorEastAsia"/>
                <w:color w:val="000000" w:themeColor="text1"/>
              </w:rPr>
              <w:t xml:space="preserve">Correct chart location </w:t>
            </w:r>
          </w:p>
          <w:p w14:paraId="1A17D79B" w14:textId="77777777" w:rsidR="00A63DE5" w:rsidRDefault="00A63DE5" w:rsidP="253378E6">
            <w:pPr>
              <w:spacing w:after="0" w:line="240" w:lineRule="auto"/>
              <w:rPr>
                <w:rFonts w:eastAsiaTheme="minorEastAsia"/>
                <w:color w:val="000000" w:themeColor="text1"/>
              </w:rPr>
            </w:pPr>
          </w:p>
          <w:p w14:paraId="1FB7026B" w14:textId="77777777" w:rsidR="00A63DE5" w:rsidRDefault="0721DB0E" w:rsidP="253378E6">
            <w:pPr>
              <w:spacing w:after="0" w:line="240" w:lineRule="auto"/>
              <w:ind w:left="0" w:firstLine="0"/>
              <w:rPr>
                <w:rFonts w:eastAsiaTheme="minorEastAsia"/>
                <w:color w:val="000000" w:themeColor="text1"/>
              </w:rPr>
            </w:pPr>
            <w:r w:rsidRPr="253378E6">
              <w:rPr>
                <w:rFonts w:eastAsiaTheme="minorEastAsia"/>
                <w:color w:val="000000" w:themeColor="text1"/>
              </w:rPr>
              <w:t>Save changes to recalled file</w:t>
            </w:r>
          </w:p>
        </w:tc>
        <w:tc>
          <w:tcPr>
            <w:tcW w:w="18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F1CE4B" w14:textId="0F7C76CC" w:rsidR="00A63DE5" w:rsidRDefault="00A63DE5" w:rsidP="253378E6">
            <w:pPr>
              <w:spacing w:after="0"/>
              <w:jc w:val="center"/>
              <w:rPr>
                <w:rFonts w:eastAsiaTheme="minorEastAsia"/>
                <w:b/>
                <w:bCs/>
                <w:color w:val="000000" w:themeColor="text1"/>
              </w:rPr>
            </w:pPr>
            <w:r w:rsidRPr="253378E6">
              <w:rPr>
                <w:rFonts w:eastAsiaTheme="minorEastAsia"/>
                <w:b/>
                <w:bCs/>
                <w:color w:val="auto"/>
              </w:rPr>
              <w:lastRenderedPageBreak/>
              <w:t xml:space="preserve"> </w:t>
            </w:r>
          </w:p>
          <w:p w14:paraId="4B83D76E" w14:textId="77777777" w:rsidR="00A63DE5" w:rsidRDefault="00A63DE5" w:rsidP="253378E6">
            <w:pPr>
              <w:spacing w:after="0"/>
              <w:jc w:val="center"/>
              <w:rPr>
                <w:rFonts w:eastAsiaTheme="minorEastAsia"/>
                <w:color w:val="000000" w:themeColor="text1"/>
              </w:rPr>
            </w:pPr>
          </w:p>
          <w:p w14:paraId="1BEC7C0B" w14:textId="77777777" w:rsidR="00A63DE5" w:rsidRDefault="00A63DE5" w:rsidP="253378E6">
            <w:pPr>
              <w:spacing w:after="0"/>
              <w:jc w:val="center"/>
              <w:rPr>
                <w:rFonts w:eastAsiaTheme="minorEastAsia"/>
                <w:color w:val="000000" w:themeColor="text1"/>
              </w:rPr>
            </w:pPr>
          </w:p>
          <w:p w14:paraId="5A5912CA" w14:textId="2FA38435" w:rsidR="253378E6" w:rsidRDefault="253378E6" w:rsidP="253378E6">
            <w:pPr>
              <w:spacing w:after="0"/>
              <w:jc w:val="center"/>
              <w:rPr>
                <w:rFonts w:eastAsiaTheme="minorEastAsia"/>
                <w:color w:val="000000" w:themeColor="text1"/>
              </w:rPr>
            </w:pPr>
          </w:p>
          <w:p w14:paraId="4AE9ADE6" w14:textId="6376095C" w:rsidR="253378E6" w:rsidRDefault="253378E6" w:rsidP="253378E6">
            <w:pPr>
              <w:spacing w:after="0"/>
              <w:jc w:val="center"/>
              <w:rPr>
                <w:rFonts w:eastAsiaTheme="minorEastAsia"/>
                <w:color w:val="000000" w:themeColor="text1"/>
              </w:rPr>
            </w:pPr>
          </w:p>
          <w:p w14:paraId="5A5F66BF" w14:textId="77777777" w:rsidR="00A63DE5" w:rsidRDefault="00A63DE5" w:rsidP="253378E6">
            <w:pPr>
              <w:spacing w:after="0"/>
              <w:jc w:val="center"/>
              <w:rPr>
                <w:rFonts w:eastAsiaTheme="minorEastAsia"/>
                <w:color w:val="000000" w:themeColor="text1"/>
              </w:rPr>
            </w:pPr>
            <w:r w:rsidRPr="253378E6">
              <w:rPr>
                <w:rFonts w:eastAsiaTheme="minorEastAsia"/>
                <w:color w:val="000000" w:themeColor="text1"/>
              </w:rPr>
              <w:t>10 Marks</w:t>
            </w:r>
          </w:p>
          <w:p w14:paraId="18F5826F" w14:textId="77777777" w:rsidR="00A63DE5" w:rsidRDefault="00A63DE5" w:rsidP="253378E6">
            <w:pPr>
              <w:spacing w:after="0"/>
              <w:jc w:val="center"/>
              <w:rPr>
                <w:rFonts w:eastAsiaTheme="minorEastAsia"/>
                <w:color w:val="000000" w:themeColor="text1"/>
              </w:rPr>
            </w:pPr>
          </w:p>
          <w:p w14:paraId="1D999605" w14:textId="77777777" w:rsidR="00A63DE5" w:rsidRDefault="00A63DE5" w:rsidP="253378E6">
            <w:pPr>
              <w:spacing w:after="0"/>
              <w:jc w:val="center"/>
              <w:rPr>
                <w:rFonts w:eastAsiaTheme="minorEastAsia"/>
                <w:color w:val="000000" w:themeColor="text1"/>
              </w:rPr>
            </w:pPr>
          </w:p>
          <w:p w14:paraId="281D126A" w14:textId="77777777" w:rsidR="00A63DE5" w:rsidRDefault="00A63DE5" w:rsidP="253378E6">
            <w:pPr>
              <w:spacing w:after="0"/>
              <w:jc w:val="center"/>
              <w:rPr>
                <w:rFonts w:eastAsiaTheme="minorEastAsia"/>
                <w:color w:val="000000" w:themeColor="text1"/>
              </w:rPr>
            </w:pPr>
          </w:p>
          <w:p w14:paraId="7E5822C1" w14:textId="77777777" w:rsidR="00A63DE5" w:rsidRDefault="00A63DE5" w:rsidP="253378E6">
            <w:pPr>
              <w:spacing w:after="0"/>
              <w:jc w:val="center"/>
              <w:rPr>
                <w:rFonts w:eastAsiaTheme="minorEastAsia"/>
                <w:color w:val="000000" w:themeColor="text1"/>
              </w:rPr>
            </w:pPr>
          </w:p>
          <w:p w14:paraId="163A3370" w14:textId="77777777" w:rsidR="00A63DE5" w:rsidRDefault="00A63DE5" w:rsidP="253378E6">
            <w:pPr>
              <w:spacing w:after="0"/>
              <w:jc w:val="center"/>
              <w:rPr>
                <w:rFonts w:eastAsiaTheme="minorEastAsia"/>
                <w:color w:val="000000" w:themeColor="text1"/>
              </w:rPr>
            </w:pPr>
          </w:p>
          <w:p w14:paraId="51D403C3" w14:textId="77777777" w:rsidR="00A63DE5" w:rsidRDefault="00A63DE5" w:rsidP="253378E6">
            <w:pPr>
              <w:spacing w:after="0"/>
              <w:jc w:val="center"/>
              <w:rPr>
                <w:rFonts w:eastAsiaTheme="minorEastAsia"/>
                <w:color w:val="000000" w:themeColor="text1"/>
              </w:rPr>
            </w:pPr>
          </w:p>
          <w:p w14:paraId="6AECD1C4" w14:textId="20A4B476" w:rsidR="253378E6" w:rsidRDefault="253378E6" w:rsidP="253378E6">
            <w:pPr>
              <w:spacing w:after="0"/>
              <w:jc w:val="center"/>
              <w:rPr>
                <w:rFonts w:eastAsiaTheme="minorEastAsia"/>
                <w:color w:val="000000" w:themeColor="text1"/>
              </w:rPr>
            </w:pPr>
          </w:p>
          <w:p w14:paraId="403723C4" w14:textId="134EDDD8" w:rsidR="253378E6" w:rsidRDefault="253378E6" w:rsidP="253378E6">
            <w:pPr>
              <w:spacing w:after="0"/>
              <w:jc w:val="center"/>
              <w:rPr>
                <w:rFonts w:eastAsiaTheme="minorEastAsia"/>
                <w:color w:val="000000" w:themeColor="text1"/>
              </w:rPr>
            </w:pPr>
          </w:p>
          <w:p w14:paraId="59A4D240" w14:textId="53479E6E" w:rsidR="253378E6" w:rsidRDefault="253378E6" w:rsidP="253378E6">
            <w:pPr>
              <w:spacing w:after="0"/>
              <w:jc w:val="center"/>
              <w:rPr>
                <w:rFonts w:eastAsiaTheme="minorEastAsia"/>
                <w:color w:val="000000" w:themeColor="text1"/>
              </w:rPr>
            </w:pPr>
          </w:p>
          <w:p w14:paraId="3C2A59FA" w14:textId="77777777" w:rsidR="00A63DE5" w:rsidRDefault="00A63DE5" w:rsidP="253378E6">
            <w:pPr>
              <w:spacing w:after="0"/>
              <w:jc w:val="center"/>
              <w:rPr>
                <w:rFonts w:eastAsiaTheme="minorEastAsia"/>
                <w:color w:val="000000" w:themeColor="text1"/>
              </w:rPr>
            </w:pPr>
            <w:r w:rsidRPr="253378E6">
              <w:rPr>
                <w:rFonts w:eastAsiaTheme="minorEastAsia"/>
                <w:color w:val="000000" w:themeColor="text1"/>
              </w:rPr>
              <w:t>14 Marks</w:t>
            </w:r>
          </w:p>
          <w:p w14:paraId="3FCA9D0B" w14:textId="77777777" w:rsidR="00A63DE5" w:rsidRDefault="00A63DE5" w:rsidP="253378E6">
            <w:pPr>
              <w:spacing w:after="0"/>
              <w:jc w:val="center"/>
              <w:rPr>
                <w:rFonts w:eastAsiaTheme="minorEastAsia"/>
                <w:color w:val="000000" w:themeColor="text1"/>
              </w:rPr>
            </w:pPr>
          </w:p>
          <w:p w14:paraId="5AF784F0" w14:textId="77777777" w:rsidR="00A63DE5" w:rsidRDefault="00A63DE5" w:rsidP="253378E6">
            <w:pPr>
              <w:spacing w:after="0"/>
              <w:jc w:val="center"/>
              <w:rPr>
                <w:rFonts w:eastAsiaTheme="minorEastAsia"/>
                <w:color w:val="000000" w:themeColor="text1"/>
              </w:rPr>
            </w:pPr>
          </w:p>
          <w:p w14:paraId="64B3D223" w14:textId="77777777" w:rsidR="00A63DE5" w:rsidRDefault="00A63DE5" w:rsidP="253378E6">
            <w:pPr>
              <w:spacing w:after="0"/>
              <w:jc w:val="center"/>
              <w:rPr>
                <w:rFonts w:eastAsiaTheme="minorEastAsia"/>
                <w:color w:val="000000" w:themeColor="text1"/>
              </w:rPr>
            </w:pPr>
          </w:p>
          <w:p w14:paraId="61917895" w14:textId="77777777" w:rsidR="00A63DE5" w:rsidRDefault="00A63DE5" w:rsidP="253378E6">
            <w:pPr>
              <w:spacing w:after="0"/>
              <w:jc w:val="center"/>
              <w:rPr>
                <w:rFonts w:eastAsiaTheme="minorEastAsia"/>
                <w:color w:val="000000" w:themeColor="text1"/>
              </w:rPr>
            </w:pPr>
          </w:p>
          <w:p w14:paraId="24CBCD3D" w14:textId="77777777" w:rsidR="00A63DE5" w:rsidRDefault="00A63DE5" w:rsidP="253378E6">
            <w:pPr>
              <w:spacing w:after="0"/>
              <w:jc w:val="center"/>
              <w:rPr>
                <w:rFonts w:eastAsiaTheme="minorEastAsia"/>
                <w:color w:val="000000" w:themeColor="text1"/>
              </w:rPr>
            </w:pPr>
            <w:r w:rsidRPr="253378E6">
              <w:rPr>
                <w:rFonts w:eastAsiaTheme="minorEastAsia"/>
                <w:color w:val="000000" w:themeColor="text1"/>
              </w:rPr>
              <w:t>5 Marks</w:t>
            </w:r>
          </w:p>
          <w:p w14:paraId="364F1B7E" w14:textId="77777777" w:rsidR="00437FB9" w:rsidRDefault="00437FB9" w:rsidP="253378E6">
            <w:pPr>
              <w:spacing w:after="0"/>
              <w:jc w:val="center"/>
              <w:rPr>
                <w:rFonts w:eastAsiaTheme="minorEastAsia"/>
                <w:color w:val="000000" w:themeColor="text1"/>
              </w:rPr>
            </w:pPr>
          </w:p>
          <w:p w14:paraId="398D6039" w14:textId="77777777" w:rsidR="00A63DE5" w:rsidRDefault="00A63DE5" w:rsidP="253378E6">
            <w:pPr>
              <w:spacing w:after="0"/>
              <w:jc w:val="center"/>
              <w:rPr>
                <w:rFonts w:eastAsiaTheme="minorEastAsia"/>
                <w:color w:val="000000" w:themeColor="text1"/>
              </w:rPr>
            </w:pPr>
          </w:p>
          <w:p w14:paraId="7FB133FC" w14:textId="77777777" w:rsidR="00A63DE5" w:rsidRDefault="00A63DE5" w:rsidP="253378E6">
            <w:pPr>
              <w:spacing w:after="0"/>
              <w:jc w:val="center"/>
              <w:rPr>
                <w:rFonts w:eastAsiaTheme="minorEastAsia"/>
                <w:color w:val="000000" w:themeColor="text1"/>
              </w:rPr>
            </w:pPr>
            <w:r w:rsidRPr="253378E6">
              <w:rPr>
                <w:rFonts w:eastAsiaTheme="minorEastAsia"/>
                <w:color w:val="000000" w:themeColor="text1"/>
              </w:rPr>
              <w:t>10 Marks</w:t>
            </w:r>
          </w:p>
          <w:p w14:paraId="4C243D1D" w14:textId="77777777" w:rsidR="00A63DE5" w:rsidRDefault="00A63DE5" w:rsidP="253378E6">
            <w:pPr>
              <w:spacing w:after="0"/>
              <w:jc w:val="center"/>
              <w:rPr>
                <w:rFonts w:eastAsiaTheme="minorEastAsia"/>
                <w:color w:val="000000" w:themeColor="text1"/>
              </w:rPr>
            </w:pPr>
          </w:p>
          <w:p w14:paraId="08B69566" w14:textId="77777777" w:rsidR="00A63DE5" w:rsidRDefault="00A63DE5" w:rsidP="253378E6">
            <w:pPr>
              <w:spacing w:after="0"/>
              <w:jc w:val="center"/>
              <w:rPr>
                <w:rFonts w:eastAsiaTheme="minorEastAsia"/>
                <w:color w:val="000000" w:themeColor="text1"/>
              </w:rPr>
            </w:pPr>
          </w:p>
          <w:p w14:paraId="5F8E1656" w14:textId="77777777" w:rsidR="00A63DE5" w:rsidRDefault="00A63DE5" w:rsidP="253378E6">
            <w:pPr>
              <w:spacing w:after="0"/>
              <w:jc w:val="center"/>
              <w:rPr>
                <w:rFonts w:eastAsiaTheme="minorEastAsia"/>
                <w:color w:val="000000" w:themeColor="text1"/>
              </w:rPr>
            </w:pPr>
          </w:p>
          <w:p w14:paraId="68FBC87E" w14:textId="77777777" w:rsidR="00A63DE5" w:rsidRDefault="00A63DE5" w:rsidP="253378E6">
            <w:pPr>
              <w:spacing w:after="0"/>
              <w:jc w:val="center"/>
              <w:rPr>
                <w:rFonts w:eastAsiaTheme="minorEastAsia"/>
                <w:color w:val="000000" w:themeColor="text1"/>
              </w:rPr>
            </w:pPr>
          </w:p>
          <w:p w14:paraId="598791C3" w14:textId="77777777" w:rsidR="00437FB9" w:rsidRDefault="00437FB9" w:rsidP="253378E6">
            <w:pPr>
              <w:spacing w:after="0"/>
              <w:jc w:val="center"/>
              <w:rPr>
                <w:rFonts w:eastAsiaTheme="minorEastAsia"/>
                <w:color w:val="000000" w:themeColor="text1"/>
              </w:rPr>
            </w:pPr>
          </w:p>
          <w:p w14:paraId="4C39BE1C" w14:textId="77777777" w:rsidR="00437FB9" w:rsidRDefault="00437FB9" w:rsidP="253378E6">
            <w:pPr>
              <w:spacing w:after="0"/>
              <w:jc w:val="center"/>
              <w:rPr>
                <w:rFonts w:eastAsiaTheme="minorEastAsia"/>
                <w:color w:val="000000" w:themeColor="text1"/>
              </w:rPr>
            </w:pPr>
          </w:p>
          <w:p w14:paraId="357FFBCB" w14:textId="77777777" w:rsidR="00A63DE5" w:rsidRDefault="00A63DE5" w:rsidP="253378E6">
            <w:pPr>
              <w:spacing w:after="0"/>
              <w:jc w:val="center"/>
              <w:rPr>
                <w:rFonts w:eastAsiaTheme="minorEastAsia"/>
                <w:color w:val="000000" w:themeColor="text1"/>
              </w:rPr>
            </w:pPr>
          </w:p>
          <w:p w14:paraId="09EB5F4F" w14:textId="77777777" w:rsidR="00A63DE5" w:rsidRDefault="00A63DE5" w:rsidP="253378E6">
            <w:pPr>
              <w:spacing w:after="0"/>
              <w:ind w:left="0" w:firstLine="0"/>
              <w:jc w:val="center"/>
              <w:rPr>
                <w:rFonts w:eastAsiaTheme="minorEastAsia"/>
                <w:color w:val="000000" w:themeColor="text1"/>
              </w:rPr>
            </w:pPr>
            <w:r w:rsidRPr="253378E6">
              <w:rPr>
                <w:rFonts w:eastAsiaTheme="minorEastAsia"/>
                <w:color w:val="000000" w:themeColor="text1"/>
              </w:rPr>
              <w:t>10 Marks</w:t>
            </w:r>
          </w:p>
          <w:p w14:paraId="25B414E5" w14:textId="77777777" w:rsidR="00A63DE5" w:rsidRDefault="00A63DE5" w:rsidP="253378E6">
            <w:pPr>
              <w:spacing w:after="0"/>
              <w:ind w:left="0" w:firstLine="0"/>
              <w:jc w:val="center"/>
              <w:rPr>
                <w:rFonts w:eastAsiaTheme="minorEastAsia"/>
                <w:color w:val="000000" w:themeColor="text1"/>
              </w:rPr>
            </w:pPr>
          </w:p>
          <w:p w14:paraId="08925BB4" w14:textId="77777777" w:rsidR="00A63DE5" w:rsidRDefault="00A63DE5" w:rsidP="253378E6">
            <w:pPr>
              <w:spacing w:after="0"/>
              <w:ind w:left="0" w:firstLine="0"/>
              <w:jc w:val="center"/>
              <w:rPr>
                <w:rFonts w:eastAsiaTheme="minorEastAsia"/>
                <w:color w:val="000000" w:themeColor="text1"/>
              </w:rPr>
            </w:pPr>
          </w:p>
          <w:p w14:paraId="71D4B8F1" w14:textId="77777777" w:rsidR="00A63DE5" w:rsidRDefault="00A63DE5" w:rsidP="253378E6">
            <w:pPr>
              <w:spacing w:after="0"/>
              <w:ind w:left="0" w:firstLine="0"/>
              <w:jc w:val="center"/>
              <w:rPr>
                <w:rFonts w:eastAsiaTheme="minorEastAsia"/>
                <w:color w:val="000000" w:themeColor="text1"/>
              </w:rPr>
            </w:pPr>
          </w:p>
          <w:p w14:paraId="08C7EA5E" w14:textId="77777777" w:rsidR="00A63DE5" w:rsidRDefault="00A63DE5" w:rsidP="253378E6">
            <w:pPr>
              <w:spacing w:after="0"/>
              <w:ind w:left="0" w:firstLine="0"/>
              <w:jc w:val="center"/>
              <w:rPr>
                <w:rFonts w:eastAsiaTheme="minorEastAsia"/>
                <w:color w:val="000000" w:themeColor="text1"/>
              </w:rPr>
            </w:pPr>
          </w:p>
          <w:p w14:paraId="7876D284" w14:textId="77777777" w:rsidR="00A63DE5" w:rsidRDefault="00A63DE5" w:rsidP="253378E6">
            <w:pPr>
              <w:spacing w:after="0"/>
              <w:ind w:left="0" w:firstLine="0"/>
              <w:jc w:val="center"/>
              <w:rPr>
                <w:rFonts w:eastAsiaTheme="minorEastAsia"/>
                <w:color w:val="000000" w:themeColor="text1"/>
              </w:rPr>
            </w:pPr>
          </w:p>
          <w:p w14:paraId="0176FEE7" w14:textId="77777777" w:rsidR="00A63DE5" w:rsidRDefault="00A63DE5" w:rsidP="253378E6">
            <w:pPr>
              <w:spacing w:after="0"/>
              <w:ind w:left="0" w:firstLine="0"/>
              <w:jc w:val="center"/>
              <w:rPr>
                <w:rFonts w:eastAsiaTheme="minorEastAsia"/>
                <w:color w:val="000000" w:themeColor="text1"/>
              </w:rPr>
            </w:pPr>
          </w:p>
          <w:p w14:paraId="3859F987" w14:textId="20A1AE78" w:rsidR="1CF1DD47" w:rsidRDefault="1CF1DD47" w:rsidP="253378E6">
            <w:pPr>
              <w:spacing w:after="0"/>
              <w:ind w:left="0" w:firstLine="0"/>
              <w:jc w:val="center"/>
              <w:rPr>
                <w:rFonts w:eastAsiaTheme="minorEastAsia"/>
                <w:color w:val="000000" w:themeColor="text1"/>
              </w:rPr>
            </w:pPr>
          </w:p>
          <w:p w14:paraId="03E6C820" w14:textId="77777777" w:rsidR="00A63DE5" w:rsidRDefault="00A63DE5" w:rsidP="253378E6">
            <w:pPr>
              <w:spacing w:after="0"/>
              <w:ind w:left="0" w:firstLine="0"/>
              <w:jc w:val="center"/>
              <w:rPr>
                <w:rFonts w:eastAsiaTheme="minorEastAsia"/>
                <w:color w:val="000000" w:themeColor="text1"/>
              </w:rPr>
            </w:pPr>
            <w:r w:rsidRPr="253378E6">
              <w:rPr>
                <w:rFonts w:eastAsiaTheme="minorEastAsia"/>
                <w:color w:val="000000" w:themeColor="text1"/>
              </w:rPr>
              <w:t>5 Marks</w:t>
            </w:r>
          </w:p>
          <w:p w14:paraId="47983184" w14:textId="77777777" w:rsidR="00A63DE5" w:rsidRDefault="00A63DE5" w:rsidP="253378E6">
            <w:pPr>
              <w:spacing w:after="0"/>
              <w:ind w:left="0" w:firstLine="0"/>
              <w:jc w:val="center"/>
              <w:rPr>
                <w:rFonts w:eastAsiaTheme="minorEastAsia"/>
                <w:color w:val="000000" w:themeColor="text1"/>
              </w:rPr>
            </w:pPr>
          </w:p>
          <w:p w14:paraId="34B07024" w14:textId="77777777" w:rsidR="00A63DE5" w:rsidRDefault="00A63DE5" w:rsidP="253378E6">
            <w:pPr>
              <w:spacing w:after="0"/>
              <w:ind w:left="0" w:firstLine="0"/>
              <w:jc w:val="center"/>
              <w:rPr>
                <w:rFonts w:eastAsiaTheme="minorEastAsia"/>
                <w:color w:val="000000" w:themeColor="text1"/>
              </w:rPr>
            </w:pPr>
          </w:p>
          <w:p w14:paraId="42334C4F" w14:textId="0873EF1F" w:rsidR="1CF1DD47" w:rsidRDefault="1CF1DD47" w:rsidP="253378E6">
            <w:pPr>
              <w:spacing w:after="0"/>
              <w:ind w:left="0" w:firstLine="0"/>
              <w:jc w:val="center"/>
              <w:rPr>
                <w:rFonts w:eastAsiaTheme="minorEastAsia"/>
                <w:color w:val="000000" w:themeColor="text1"/>
              </w:rPr>
            </w:pPr>
          </w:p>
          <w:p w14:paraId="578FDB4B" w14:textId="77777777" w:rsidR="00A63DE5" w:rsidRDefault="00A63DE5" w:rsidP="253378E6">
            <w:pPr>
              <w:spacing w:after="0"/>
              <w:ind w:left="0" w:firstLine="0"/>
              <w:jc w:val="center"/>
              <w:rPr>
                <w:rFonts w:eastAsiaTheme="minorEastAsia"/>
                <w:color w:val="000000" w:themeColor="text1"/>
              </w:rPr>
            </w:pPr>
            <w:r w:rsidRPr="253378E6">
              <w:rPr>
                <w:rFonts w:eastAsiaTheme="minorEastAsia"/>
                <w:color w:val="000000" w:themeColor="text1"/>
              </w:rPr>
              <w:t>15 Marks</w:t>
            </w:r>
          </w:p>
          <w:p w14:paraId="44DCA14A" w14:textId="77777777" w:rsidR="00A63DE5" w:rsidRDefault="00A63DE5" w:rsidP="253378E6">
            <w:pPr>
              <w:spacing w:after="0"/>
              <w:ind w:left="0" w:firstLine="0"/>
              <w:jc w:val="center"/>
              <w:rPr>
                <w:rFonts w:eastAsiaTheme="minorEastAsia"/>
                <w:color w:val="000000" w:themeColor="text1"/>
              </w:rPr>
            </w:pPr>
          </w:p>
          <w:p w14:paraId="5F2473F0" w14:textId="77777777" w:rsidR="00A63DE5" w:rsidRDefault="00A63DE5" w:rsidP="253378E6">
            <w:pPr>
              <w:spacing w:after="0"/>
              <w:ind w:left="0" w:firstLine="0"/>
              <w:jc w:val="center"/>
              <w:rPr>
                <w:rFonts w:eastAsiaTheme="minorEastAsia"/>
                <w:color w:val="000000" w:themeColor="text1"/>
              </w:rPr>
            </w:pPr>
          </w:p>
          <w:p w14:paraId="1480B926" w14:textId="77777777" w:rsidR="00A63DE5" w:rsidRDefault="00A63DE5" w:rsidP="253378E6">
            <w:pPr>
              <w:spacing w:after="0"/>
              <w:ind w:left="0" w:firstLine="0"/>
              <w:jc w:val="center"/>
              <w:rPr>
                <w:rFonts w:eastAsiaTheme="minorEastAsia"/>
                <w:color w:val="000000" w:themeColor="text1"/>
              </w:rPr>
            </w:pPr>
          </w:p>
          <w:p w14:paraId="294B9D0E" w14:textId="77777777" w:rsidR="00A63DE5" w:rsidRDefault="00A63DE5" w:rsidP="253378E6">
            <w:pPr>
              <w:spacing w:after="0"/>
              <w:ind w:left="0" w:firstLine="0"/>
              <w:jc w:val="center"/>
              <w:rPr>
                <w:rFonts w:eastAsiaTheme="minorEastAsia"/>
                <w:color w:val="000000" w:themeColor="text1"/>
              </w:rPr>
            </w:pPr>
          </w:p>
          <w:p w14:paraId="54D4E90B" w14:textId="77777777" w:rsidR="00A63DE5" w:rsidRDefault="00A63DE5" w:rsidP="253378E6">
            <w:pPr>
              <w:spacing w:after="0"/>
              <w:ind w:left="0" w:firstLine="0"/>
              <w:jc w:val="center"/>
              <w:rPr>
                <w:rFonts w:eastAsiaTheme="minorEastAsia"/>
                <w:color w:val="000000" w:themeColor="text1"/>
              </w:rPr>
            </w:pPr>
          </w:p>
          <w:p w14:paraId="06FD255D" w14:textId="77777777" w:rsidR="00A63DE5" w:rsidRDefault="00A63DE5" w:rsidP="253378E6">
            <w:pPr>
              <w:spacing w:after="0"/>
              <w:ind w:left="0" w:firstLine="0"/>
              <w:jc w:val="center"/>
              <w:rPr>
                <w:rFonts w:eastAsiaTheme="minorEastAsia"/>
                <w:color w:val="000000" w:themeColor="text1"/>
              </w:rPr>
            </w:pPr>
          </w:p>
          <w:p w14:paraId="388F1682" w14:textId="77777777" w:rsidR="00A63DE5" w:rsidRDefault="00A63DE5" w:rsidP="253378E6">
            <w:pPr>
              <w:spacing w:after="0"/>
              <w:ind w:left="0" w:firstLine="0"/>
              <w:jc w:val="center"/>
              <w:rPr>
                <w:rFonts w:eastAsiaTheme="minorEastAsia"/>
                <w:color w:val="000000" w:themeColor="text1"/>
              </w:rPr>
            </w:pPr>
          </w:p>
          <w:p w14:paraId="645F5C21" w14:textId="77777777" w:rsidR="00A63DE5" w:rsidRDefault="00A63DE5" w:rsidP="253378E6">
            <w:pPr>
              <w:spacing w:after="0"/>
              <w:ind w:left="0" w:firstLine="0"/>
              <w:jc w:val="center"/>
              <w:rPr>
                <w:rFonts w:eastAsiaTheme="minorEastAsia"/>
                <w:color w:val="000000" w:themeColor="text1"/>
              </w:rPr>
            </w:pPr>
          </w:p>
          <w:p w14:paraId="395E5533" w14:textId="77777777" w:rsidR="00A63DE5" w:rsidRDefault="00A63DE5" w:rsidP="253378E6">
            <w:pPr>
              <w:spacing w:after="0"/>
              <w:ind w:left="0" w:firstLine="0"/>
              <w:jc w:val="center"/>
              <w:rPr>
                <w:rFonts w:eastAsiaTheme="minorEastAsia"/>
                <w:color w:val="000000" w:themeColor="text1"/>
              </w:rPr>
            </w:pPr>
          </w:p>
          <w:p w14:paraId="72F75EFD" w14:textId="77777777" w:rsidR="00A63DE5" w:rsidRDefault="00A63DE5" w:rsidP="253378E6">
            <w:pPr>
              <w:spacing w:after="0"/>
              <w:ind w:left="0" w:firstLine="0"/>
              <w:jc w:val="center"/>
              <w:rPr>
                <w:rFonts w:eastAsiaTheme="minorEastAsia"/>
                <w:color w:val="000000" w:themeColor="text1"/>
              </w:rPr>
            </w:pPr>
          </w:p>
          <w:p w14:paraId="17040B78" w14:textId="77777777" w:rsidR="00A63DE5" w:rsidRDefault="00A63DE5" w:rsidP="253378E6">
            <w:pPr>
              <w:spacing w:after="0"/>
              <w:ind w:left="0" w:firstLine="0"/>
              <w:jc w:val="center"/>
              <w:rPr>
                <w:rFonts w:eastAsiaTheme="minorEastAsia"/>
                <w:color w:val="000000" w:themeColor="text1"/>
              </w:rPr>
            </w:pPr>
          </w:p>
          <w:p w14:paraId="1138C24E" w14:textId="77777777" w:rsidR="00A63DE5" w:rsidRDefault="00A63DE5" w:rsidP="253378E6">
            <w:pPr>
              <w:spacing w:after="0"/>
              <w:ind w:left="0" w:firstLine="0"/>
              <w:jc w:val="center"/>
              <w:rPr>
                <w:rFonts w:eastAsiaTheme="minorEastAsia"/>
                <w:color w:val="000000" w:themeColor="text1"/>
              </w:rPr>
            </w:pPr>
          </w:p>
          <w:p w14:paraId="1388C6D8" w14:textId="77777777" w:rsidR="00437FB9" w:rsidRDefault="00437FB9" w:rsidP="253378E6">
            <w:pPr>
              <w:spacing w:after="0"/>
              <w:ind w:left="0" w:firstLine="0"/>
              <w:rPr>
                <w:rFonts w:eastAsiaTheme="minorEastAsia"/>
                <w:color w:val="000000" w:themeColor="text1"/>
              </w:rPr>
            </w:pPr>
          </w:p>
          <w:p w14:paraId="3B8A317C" w14:textId="77777777" w:rsidR="00A63DE5" w:rsidRDefault="00A63DE5" w:rsidP="253378E6">
            <w:pPr>
              <w:spacing w:after="0"/>
              <w:ind w:left="0" w:firstLine="0"/>
              <w:jc w:val="center"/>
              <w:rPr>
                <w:rFonts w:eastAsiaTheme="minorEastAsia"/>
                <w:color w:val="000000" w:themeColor="text1"/>
              </w:rPr>
            </w:pPr>
          </w:p>
          <w:p w14:paraId="17606146" w14:textId="77777777" w:rsidR="00964DEB" w:rsidRDefault="00964DEB" w:rsidP="253378E6">
            <w:pPr>
              <w:spacing w:after="0"/>
              <w:ind w:left="0" w:firstLine="0"/>
              <w:jc w:val="center"/>
              <w:rPr>
                <w:rFonts w:eastAsiaTheme="minorEastAsia"/>
                <w:color w:val="000000" w:themeColor="text1"/>
              </w:rPr>
            </w:pPr>
          </w:p>
          <w:p w14:paraId="3F9948B3" w14:textId="77777777" w:rsidR="00A63DE5" w:rsidRDefault="00A63DE5" w:rsidP="253378E6">
            <w:pPr>
              <w:spacing w:after="0"/>
              <w:ind w:left="0" w:firstLine="0"/>
              <w:jc w:val="center"/>
              <w:rPr>
                <w:rFonts w:eastAsiaTheme="minorEastAsia"/>
                <w:color w:val="000000" w:themeColor="text1"/>
              </w:rPr>
            </w:pPr>
          </w:p>
          <w:p w14:paraId="2A953871" w14:textId="326A998A" w:rsidR="253378E6" w:rsidRDefault="253378E6" w:rsidP="253378E6">
            <w:pPr>
              <w:spacing w:after="0"/>
              <w:ind w:left="0" w:firstLine="0"/>
              <w:jc w:val="center"/>
              <w:rPr>
                <w:rFonts w:eastAsiaTheme="minorEastAsia"/>
                <w:color w:val="000000" w:themeColor="text1"/>
              </w:rPr>
            </w:pPr>
          </w:p>
          <w:p w14:paraId="2CC0E469" w14:textId="77777777" w:rsidR="00A63DE5" w:rsidRDefault="00A63DE5" w:rsidP="253378E6">
            <w:pPr>
              <w:spacing w:after="0"/>
              <w:ind w:left="0" w:firstLine="0"/>
              <w:jc w:val="center"/>
              <w:rPr>
                <w:rFonts w:eastAsiaTheme="minorEastAsia"/>
                <w:color w:val="000000" w:themeColor="text1"/>
              </w:rPr>
            </w:pPr>
            <w:r w:rsidRPr="253378E6">
              <w:rPr>
                <w:rFonts w:eastAsiaTheme="minorEastAsia"/>
                <w:color w:val="000000" w:themeColor="text1"/>
              </w:rPr>
              <w:t>10 Marks</w:t>
            </w:r>
          </w:p>
          <w:p w14:paraId="7F0751B4" w14:textId="77777777" w:rsidR="00A63DE5" w:rsidRDefault="00A63DE5" w:rsidP="253378E6">
            <w:pPr>
              <w:spacing w:after="0"/>
              <w:jc w:val="center"/>
              <w:rPr>
                <w:rFonts w:eastAsiaTheme="minorEastAsia"/>
                <w:color w:val="000000" w:themeColor="text1"/>
              </w:rPr>
            </w:pPr>
          </w:p>
          <w:p w14:paraId="56D6641F" w14:textId="77777777" w:rsidR="00A63DE5" w:rsidRDefault="00A63DE5" w:rsidP="253378E6">
            <w:pPr>
              <w:spacing w:after="0"/>
              <w:jc w:val="center"/>
              <w:rPr>
                <w:rFonts w:eastAsiaTheme="minorEastAsia"/>
                <w:color w:val="000000" w:themeColor="text1"/>
              </w:rPr>
            </w:pPr>
          </w:p>
          <w:p w14:paraId="5C9723A5" w14:textId="45677531" w:rsidR="1CF1DD47" w:rsidRDefault="1CF1DD47" w:rsidP="253378E6">
            <w:pPr>
              <w:spacing w:after="0"/>
              <w:jc w:val="center"/>
              <w:rPr>
                <w:rFonts w:eastAsiaTheme="minorEastAsia"/>
                <w:color w:val="000000" w:themeColor="text1"/>
              </w:rPr>
            </w:pPr>
          </w:p>
          <w:p w14:paraId="79CBCB4E" w14:textId="77777777" w:rsidR="00A63DE5" w:rsidRDefault="00A63DE5" w:rsidP="253378E6">
            <w:pPr>
              <w:spacing w:after="0"/>
              <w:jc w:val="center"/>
              <w:rPr>
                <w:rFonts w:eastAsiaTheme="minorEastAsia"/>
                <w:color w:val="000000" w:themeColor="text1"/>
              </w:rPr>
            </w:pPr>
          </w:p>
          <w:p w14:paraId="2A9EBD64" w14:textId="36DB3404" w:rsidR="00A63DE5" w:rsidRDefault="00A63DE5" w:rsidP="253378E6">
            <w:pPr>
              <w:spacing w:after="0" w:line="259" w:lineRule="auto"/>
              <w:ind w:firstLine="0"/>
              <w:jc w:val="center"/>
              <w:rPr>
                <w:rFonts w:eastAsiaTheme="minorEastAsia"/>
                <w:color w:val="auto"/>
              </w:rPr>
            </w:pPr>
          </w:p>
          <w:p w14:paraId="46E0999B" w14:textId="17BACB9D" w:rsidR="00A63DE5" w:rsidRDefault="00A63DE5" w:rsidP="253378E6">
            <w:pPr>
              <w:spacing w:after="0" w:line="259" w:lineRule="auto"/>
              <w:ind w:firstLine="0"/>
              <w:jc w:val="center"/>
              <w:rPr>
                <w:rFonts w:eastAsiaTheme="minorEastAsia"/>
                <w:color w:val="auto"/>
              </w:rPr>
            </w:pPr>
          </w:p>
          <w:p w14:paraId="5387D5C3" w14:textId="5CE4C00E" w:rsidR="00A63DE5" w:rsidRDefault="00A63DE5" w:rsidP="253378E6">
            <w:pPr>
              <w:spacing w:after="0" w:line="259" w:lineRule="auto"/>
              <w:ind w:firstLine="0"/>
              <w:jc w:val="center"/>
              <w:rPr>
                <w:rFonts w:eastAsiaTheme="minorEastAsia"/>
                <w:color w:val="auto"/>
              </w:rPr>
            </w:pPr>
            <w:r w:rsidRPr="253378E6">
              <w:rPr>
                <w:rFonts w:eastAsiaTheme="minorEastAsia"/>
                <w:color w:val="auto"/>
              </w:rPr>
              <w:t>1 Mark</w:t>
            </w:r>
          </w:p>
        </w:tc>
        <w:tc>
          <w:tcPr>
            <w:tcW w:w="16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207255" w14:textId="77777777" w:rsidR="00A63DE5" w:rsidRDefault="00A63DE5" w:rsidP="253378E6">
            <w:pPr>
              <w:spacing w:after="0" w:line="259" w:lineRule="auto"/>
              <w:ind w:left="16" w:firstLine="0"/>
              <w:rPr>
                <w:rFonts w:eastAsiaTheme="minorEastAsia"/>
                <w:color w:val="auto"/>
              </w:rPr>
            </w:pPr>
            <w:r w:rsidRPr="253378E6">
              <w:rPr>
                <w:rFonts w:eastAsiaTheme="minorEastAsia"/>
                <w:color w:val="auto"/>
              </w:rPr>
              <w:lastRenderedPageBreak/>
              <w:t xml:space="preserve"> </w:t>
            </w:r>
          </w:p>
        </w:tc>
      </w:tr>
      <w:tr w:rsidR="00A63DE5" w14:paraId="62275CEC" w14:textId="77777777" w:rsidTr="00F83CBA">
        <w:trPr>
          <w:trHeight w:val="300"/>
        </w:trPr>
        <w:tc>
          <w:tcPr>
            <w:tcW w:w="5627" w:type="dxa"/>
            <w:gridSpan w:val="2"/>
            <w:tcBorders>
              <w:top w:val="single" w:sz="4" w:space="0" w:color="000000" w:themeColor="text1"/>
              <w:left w:val="single" w:sz="4" w:space="0" w:color="000000" w:themeColor="text1"/>
              <w:bottom w:val="single" w:sz="4" w:space="0" w:color="0E2841" w:themeColor="text2"/>
              <w:right w:val="single" w:sz="4" w:space="0" w:color="000000" w:themeColor="text1"/>
            </w:tcBorders>
          </w:tcPr>
          <w:p w14:paraId="1D956476" w14:textId="77777777" w:rsidR="00A63DE5" w:rsidRDefault="00A63DE5" w:rsidP="253378E6">
            <w:pPr>
              <w:spacing w:after="0" w:line="259" w:lineRule="auto"/>
              <w:ind w:left="0" w:right="45" w:firstLine="0"/>
              <w:jc w:val="right"/>
              <w:rPr>
                <w:rFonts w:eastAsiaTheme="minorEastAsia"/>
                <w:color w:val="auto"/>
              </w:rPr>
            </w:pPr>
            <w:r w:rsidRPr="253378E6">
              <w:rPr>
                <w:rFonts w:eastAsiaTheme="minorEastAsia"/>
                <w:b/>
                <w:bCs/>
                <w:color w:val="auto"/>
              </w:rPr>
              <w:t xml:space="preserve">Total Mark </w:t>
            </w:r>
          </w:p>
        </w:tc>
        <w:tc>
          <w:tcPr>
            <w:tcW w:w="1821" w:type="dxa"/>
            <w:gridSpan w:val="2"/>
            <w:tcBorders>
              <w:top w:val="single" w:sz="4" w:space="0" w:color="000000" w:themeColor="text1"/>
              <w:left w:val="single" w:sz="4" w:space="0" w:color="000000" w:themeColor="text1"/>
              <w:bottom w:val="single" w:sz="4" w:space="0" w:color="0E2841" w:themeColor="text2"/>
              <w:right w:val="single" w:sz="4" w:space="0" w:color="000000" w:themeColor="text1"/>
            </w:tcBorders>
          </w:tcPr>
          <w:p w14:paraId="073BCA5B" w14:textId="77777777" w:rsidR="00A63DE5" w:rsidRDefault="00A63DE5" w:rsidP="253378E6">
            <w:pPr>
              <w:spacing w:after="0" w:line="259" w:lineRule="auto"/>
              <w:ind w:left="0" w:right="32" w:firstLine="0"/>
              <w:jc w:val="center"/>
              <w:rPr>
                <w:rFonts w:eastAsiaTheme="minorEastAsia"/>
                <w:b/>
                <w:bCs/>
                <w:color w:val="auto"/>
              </w:rPr>
            </w:pPr>
            <w:r w:rsidRPr="253378E6">
              <w:rPr>
                <w:rFonts w:eastAsiaTheme="minorEastAsia"/>
                <w:b/>
                <w:bCs/>
                <w:color w:val="auto"/>
              </w:rPr>
              <w:t>80</w:t>
            </w:r>
          </w:p>
        </w:tc>
        <w:tc>
          <w:tcPr>
            <w:tcW w:w="1668" w:type="dxa"/>
            <w:gridSpan w:val="2"/>
            <w:tcBorders>
              <w:top w:val="single" w:sz="4" w:space="0" w:color="000000" w:themeColor="text1"/>
              <w:left w:val="single" w:sz="4" w:space="0" w:color="000000" w:themeColor="text1"/>
              <w:bottom w:val="single" w:sz="4" w:space="0" w:color="0E2841" w:themeColor="text2"/>
              <w:right w:val="single" w:sz="4" w:space="0" w:color="000000" w:themeColor="text1"/>
            </w:tcBorders>
          </w:tcPr>
          <w:p w14:paraId="1BCEA89D" w14:textId="77777777" w:rsidR="00A63DE5" w:rsidRDefault="00A63DE5" w:rsidP="253378E6">
            <w:pPr>
              <w:spacing w:after="0" w:line="259" w:lineRule="auto"/>
              <w:ind w:left="16" w:firstLine="0"/>
              <w:rPr>
                <w:rFonts w:eastAsiaTheme="minorEastAsia"/>
                <w:color w:val="auto"/>
              </w:rPr>
            </w:pPr>
            <w:r w:rsidRPr="253378E6">
              <w:rPr>
                <w:rFonts w:eastAsiaTheme="minorEastAsia"/>
                <w:color w:val="auto"/>
              </w:rPr>
              <w:t xml:space="preserve"> </w:t>
            </w:r>
          </w:p>
        </w:tc>
      </w:tr>
      <w:tr w:rsidR="00A63DE5" w14:paraId="414B9DEF" w14:textId="77777777" w:rsidTr="00F83CBA">
        <w:trPr>
          <w:trHeight w:val="300"/>
        </w:trPr>
        <w:tc>
          <w:tcPr>
            <w:tcW w:w="40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77CC27" w14:textId="77777777" w:rsidR="00A63DE5" w:rsidRDefault="00A63DE5" w:rsidP="253378E6">
            <w:pPr>
              <w:spacing w:after="0" w:line="259" w:lineRule="auto"/>
              <w:ind w:left="16" w:firstLine="0"/>
              <w:rPr>
                <w:rFonts w:eastAsiaTheme="minorEastAsia"/>
                <w:color w:val="auto"/>
              </w:rPr>
            </w:pPr>
            <w:r w:rsidRPr="253378E6">
              <w:rPr>
                <w:rFonts w:eastAsiaTheme="minorEastAsia"/>
                <w:b/>
                <w:bCs/>
                <w:i/>
                <w:iCs/>
                <w:color w:val="auto"/>
              </w:rPr>
              <w:t xml:space="preserve">External Authenticator’s Signature: </w:t>
            </w:r>
          </w:p>
          <w:p w14:paraId="0EDFAC5E" w14:textId="77777777" w:rsidR="00A63DE5" w:rsidRDefault="00A63DE5" w:rsidP="253378E6">
            <w:pPr>
              <w:spacing w:after="0" w:line="259" w:lineRule="auto"/>
              <w:ind w:left="16" w:firstLine="0"/>
              <w:rPr>
                <w:rFonts w:eastAsiaTheme="minorEastAsia"/>
                <w:color w:val="auto"/>
              </w:rPr>
            </w:pPr>
            <w:r w:rsidRPr="253378E6">
              <w:rPr>
                <w:rFonts w:eastAsiaTheme="minorEastAsia"/>
                <w:b/>
                <w:bCs/>
                <w:i/>
                <w:iCs/>
                <w:color w:val="auto"/>
              </w:rPr>
              <w:t xml:space="preserve"> </w:t>
            </w:r>
          </w:p>
        </w:tc>
        <w:tc>
          <w:tcPr>
            <w:tcW w:w="233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E44E78" w14:textId="77777777" w:rsidR="00A63DE5" w:rsidRDefault="00A63DE5" w:rsidP="253378E6">
            <w:pPr>
              <w:spacing w:after="0" w:line="259" w:lineRule="auto"/>
              <w:ind w:left="11" w:firstLine="0"/>
              <w:rPr>
                <w:rFonts w:eastAsiaTheme="minorEastAsia"/>
                <w:color w:val="auto"/>
              </w:rPr>
            </w:pPr>
            <w:r w:rsidRPr="253378E6">
              <w:rPr>
                <w:rFonts w:eastAsiaTheme="minorEastAsia"/>
                <w:color w:val="auto"/>
              </w:rPr>
              <w:t xml:space="preserve"> </w:t>
            </w:r>
          </w:p>
        </w:tc>
        <w:tc>
          <w:tcPr>
            <w:tcW w:w="15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A3190A" w14:textId="77777777" w:rsidR="00A63DE5" w:rsidRDefault="00A63DE5" w:rsidP="253378E6">
            <w:pPr>
              <w:spacing w:after="0" w:line="259" w:lineRule="auto"/>
              <w:ind w:left="11" w:firstLine="0"/>
              <w:rPr>
                <w:rFonts w:eastAsiaTheme="minorEastAsia"/>
                <w:color w:val="auto"/>
              </w:rPr>
            </w:pPr>
            <w:r w:rsidRPr="253378E6">
              <w:rPr>
                <w:rFonts w:eastAsiaTheme="minorEastAsia"/>
                <w:b/>
                <w:bCs/>
                <w:i/>
                <w:iCs/>
                <w:color w:val="auto"/>
              </w:rPr>
              <w:t>Date:</w:t>
            </w:r>
            <w:r w:rsidRPr="253378E6">
              <w:rPr>
                <w:rFonts w:eastAsiaTheme="minorEastAsia"/>
                <w:color w:val="auto"/>
              </w:rPr>
              <w:t xml:space="preserve"> </w:t>
            </w: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0462B6" w14:textId="77777777" w:rsidR="00A63DE5" w:rsidRDefault="00A63DE5" w:rsidP="253378E6">
            <w:pPr>
              <w:spacing w:after="0" w:line="259" w:lineRule="auto"/>
              <w:ind w:left="11" w:firstLine="0"/>
              <w:rPr>
                <w:rFonts w:eastAsiaTheme="minorEastAsia"/>
                <w:color w:val="auto"/>
              </w:rPr>
            </w:pPr>
          </w:p>
        </w:tc>
      </w:tr>
    </w:tbl>
    <w:p w14:paraId="0CF6AE0C" w14:textId="77777777" w:rsidR="00A63DE5" w:rsidRDefault="00A63DE5" w:rsidP="00A63DE5">
      <w:pPr>
        <w:spacing w:line="360" w:lineRule="auto"/>
        <w:ind w:left="0" w:firstLine="0"/>
        <w:rPr>
          <w:rFonts w:asciiTheme="minorHAnsi" w:hAnsiTheme="minorHAnsi" w:cs="Arial"/>
          <w:i/>
          <w:highlight w:val="cyan"/>
        </w:rPr>
      </w:pPr>
    </w:p>
    <w:p w14:paraId="6E7FBC20" w14:textId="77777777" w:rsidR="00A63DE5" w:rsidRDefault="00A63DE5" w:rsidP="00A63DE5">
      <w:pPr>
        <w:spacing w:line="360" w:lineRule="auto"/>
        <w:ind w:left="0" w:firstLine="0"/>
        <w:rPr>
          <w:rFonts w:asciiTheme="minorHAnsi" w:hAnsiTheme="minorHAnsi" w:cs="Arial"/>
          <w:i/>
          <w:highlight w:val="cyan"/>
        </w:rPr>
      </w:pPr>
    </w:p>
    <w:sectPr w:rsidR="00A63DE5" w:rsidSect="00F83CBA">
      <w:headerReference w:type="default" r:id="rId17"/>
      <w:footerReference w:type="default" r:id="rId18"/>
      <w:headerReference w:type="first" r:id="rId19"/>
      <w:footerReference w:type="first" r:id="rId20"/>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F754F1" w14:textId="77777777" w:rsidR="003C4A28" w:rsidRDefault="003C4A28" w:rsidP="00A63DE5">
      <w:pPr>
        <w:spacing w:after="0" w:line="240" w:lineRule="auto"/>
      </w:pPr>
      <w:r>
        <w:separator/>
      </w:r>
    </w:p>
  </w:endnote>
  <w:endnote w:type="continuationSeparator" w:id="0">
    <w:p w14:paraId="3E462E33" w14:textId="77777777" w:rsidR="003C4A28" w:rsidRDefault="003C4A28" w:rsidP="00A63D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ourier New&quot;">
    <w:altName w:val="Cambria"/>
    <w:charset w:val="00"/>
    <w:family w:val="roman"/>
    <w:pitch w:val="default"/>
  </w:font>
  <w:font w:name="Calibri">
    <w:panose1 w:val="020F0502020204030204"/>
    <w:charset w:val="00"/>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2E890" w14:textId="77C4C815" w:rsidR="11443506" w:rsidRDefault="11443506" w:rsidP="11443506">
    <w:pPr>
      <w:pStyle w:val="Footer"/>
      <w:jc w:val="right"/>
    </w:pPr>
    <w:r>
      <w:fldChar w:fldCharType="begin"/>
    </w:r>
    <w:r>
      <w:instrText>PAGE</w:instrText>
    </w:r>
    <w:r w:rsidR="003C4A28">
      <w:fldChar w:fldCharType="separate"/>
    </w:r>
    <w:r w:rsidR="00E478E0">
      <w:rPr>
        <w:noProof/>
      </w:rPr>
      <w:t>2</w:t>
    </w:r>
    <w:r>
      <w:fldChar w:fldCharType="end"/>
    </w:r>
  </w:p>
  <w:p w14:paraId="3E2F115E" w14:textId="32C2F04C" w:rsidR="00F83CBA" w:rsidRDefault="00F83CBA" w:rsidP="00F83CBA">
    <w:pPr>
      <w:pStyle w:val="Footer"/>
      <w:jc w:val="center"/>
    </w:pPr>
    <w:r>
      <w:t>Effective Date: 1</w:t>
    </w:r>
    <w:r w:rsidRPr="00F83CBA">
      <w:rPr>
        <w:vertAlign w:val="superscript"/>
      </w:rPr>
      <w:t>st</w:t>
    </w:r>
    <w:r>
      <w:t xml:space="preserve"> September 2025</w:t>
    </w:r>
  </w:p>
  <w:p w14:paraId="6FE2CBA8" w14:textId="2B924965" w:rsidR="1CF1DD47" w:rsidRDefault="1CF1DD47" w:rsidP="1CF1DD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EC09C" w14:textId="3A62E2B3" w:rsidR="00F83CBA" w:rsidRDefault="00F83CBA">
    <w:pPr>
      <w:pStyle w:val="Footer"/>
      <w:jc w:val="right"/>
    </w:pPr>
  </w:p>
  <w:p w14:paraId="767324F4" w14:textId="5112625A" w:rsidR="5A4313BB" w:rsidRDefault="5A4313BB" w:rsidP="5A4313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02261D" w14:textId="77777777" w:rsidR="003C4A28" w:rsidRDefault="003C4A28" w:rsidP="00A63DE5">
      <w:pPr>
        <w:spacing w:after="0" w:line="240" w:lineRule="auto"/>
      </w:pPr>
      <w:r>
        <w:separator/>
      </w:r>
    </w:p>
  </w:footnote>
  <w:footnote w:type="continuationSeparator" w:id="0">
    <w:p w14:paraId="0D286433" w14:textId="77777777" w:rsidR="003C4A28" w:rsidRDefault="003C4A28" w:rsidP="00A63DE5">
      <w:pPr>
        <w:spacing w:after="0" w:line="240" w:lineRule="auto"/>
      </w:pPr>
      <w:r>
        <w:continuationSeparator/>
      </w:r>
    </w:p>
  </w:footnote>
  <w:footnote w:id="1">
    <w:p w14:paraId="2A4865DC" w14:textId="2C09A837" w:rsidR="00A63DE5" w:rsidRPr="009279A5" w:rsidRDefault="00A63DE5" w:rsidP="00A63DE5">
      <w:pPr>
        <w:pStyle w:val="FootnoteText"/>
      </w:pPr>
      <w:r w:rsidRPr="009279A5">
        <w:rPr>
          <w:rStyle w:val="FootnoteReference"/>
        </w:rPr>
        <w:footnoteRef/>
      </w:r>
      <w:r w:rsidRPr="009279A5">
        <w:t xml:space="preserve"> </w:t>
      </w:r>
      <w:r w:rsidRPr="009279A5">
        <w:rPr>
          <w:b/>
          <w:bCs/>
        </w:rPr>
        <w:t>NOTE:</w:t>
      </w:r>
      <w:r w:rsidRPr="009279A5">
        <w:t xml:space="preserve"> Educator in this context refers to a teacher, tutor, instructor, assessor.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1CF1DD47" w14:paraId="6E34F9B4" w14:textId="77777777" w:rsidTr="1CF1DD47">
      <w:trPr>
        <w:trHeight w:val="300"/>
      </w:trPr>
      <w:tc>
        <w:tcPr>
          <w:tcW w:w="3005" w:type="dxa"/>
        </w:tcPr>
        <w:p w14:paraId="414A1B35" w14:textId="47A663B7" w:rsidR="1CF1DD47" w:rsidRDefault="1CF1DD47" w:rsidP="1CF1DD47">
          <w:pPr>
            <w:pStyle w:val="Header"/>
            <w:ind w:left="-115"/>
          </w:pPr>
        </w:p>
      </w:tc>
      <w:tc>
        <w:tcPr>
          <w:tcW w:w="3005" w:type="dxa"/>
        </w:tcPr>
        <w:p w14:paraId="7AC63CF7" w14:textId="69748EAA" w:rsidR="1CF1DD47" w:rsidRDefault="1CF1DD47" w:rsidP="1CF1DD47">
          <w:pPr>
            <w:pStyle w:val="Header"/>
            <w:jc w:val="center"/>
          </w:pPr>
        </w:p>
      </w:tc>
      <w:tc>
        <w:tcPr>
          <w:tcW w:w="3005" w:type="dxa"/>
        </w:tcPr>
        <w:p w14:paraId="389235C6" w14:textId="22BBF453" w:rsidR="1CF1DD47" w:rsidRDefault="1CF1DD47" w:rsidP="1CF1DD47">
          <w:pPr>
            <w:pStyle w:val="Header"/>
            <w:ind w:right="-115"/>
            <w:jc w:val="right"/>
          </w:pPr>
        </w:p>
      </w:tc>
    </w:tr>
  </w:tbl>
  <w:p w14:paraId="51C9CE2F" w14:textId="7E276F96" w:rsidR="1CF1DD47" w:rsidRDefault="1CF1DD47" w:rsidP="1CF1DD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5A4313BB" w14:paraId="16817F13" w14:textId="77777777" w:rsidTr="5A4313BB">
      <w:trPr>
        <w:trHeight w:val="300"/>
      </w:trPr>
      <w:tc>
        <w:tcPr>
          <w:tcW w:w="3005" w:type="dxa"/>
        </w:tcPr>
        <w:p w14:paraId="2C73176A" w14:textId="45757BFF" w:rsidR="5A4313BB" w:rsidRDefault="5A4313BB" w:rsidP="5A4313BB">
          <w:pPr>
            <w:pStyle w:val="Header"/>
            <w:ind w:left="-115"/>
          </w:pPr>
        </w:p>
      </w:tc>
      <w:tc>
        <w:tcPr>
          <w:tcW w:w="3005" w:type="dxa"/>
        </w:tcPr>
        <w:p w14:paraId="797BCDFD" w14:textId="683B13A8" w:rsidR="5A4313BB" w:rsidRDefault="5A4313BB" w:rsidP="5A4313BB">
          <w:pPr>
            <w:pStyle w:val="Header"/>
            <w:jc w:val="center"/>
          </w:pPr>
        </w:p>
      </w:tc>
      <w:tc>
        <w:tcPr>
          <w:tcW w:w="3005" w:type="dxa"/>
        </w:tcPr>
        <w:p w14:paraId="3C160772" w14:textId="16022E8E" w:rsidR="5A4313BB" w:rsidRDefault="5A4313BB" w:rsidP="5A4313BB">
          <w:pPr>
            <w:pStyle w:val="Header"/>
            <w:ind w:right="-115"/>
            <w:jc w:val="right"/>
          </w:pPr>
        </w:p>
      </w:tc>
    </w:tr>
  </w:tbl>
  <w:p w14:paraId="1A988CBD" w14:textId="65090D5A" w:rsidR="5A4313BB" w:rsidRDefault="5A4313BB" w:rsidP="5A4313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18504"/>
    <w:multiLevelType w:val="hybridMultilevel"/>
    <w:tmpl w:val="07F6B466"/>
    <w:lvl w:ilvl="0" w:tplc="3F36778A">
      <w:start w:val="1"/>
      <w:numFmt w:val="bullet"/>
      <w:lvlText w:val="·"/>
      <w:lvlJc w:val="left"/>
      <w:pPr>
        <w:ind w:left="720" w:hanging="360"/>
      </w:pPr>
      <w:rPr>
        <w:rFonts w:ascii="Symbol" w:hAnsi="Symbol" w:hint="default"/>
      </w:rPr>
    </w:lvl>
    <w:lvl w:ilvl="1" w:tplc="44F8437C">
      <w:start w:val="1"/>
      <w:numFmt w:val="bullet"/>
      <w:lvlText w:val="o"/>
      <w:lvlJc w:val="left"/>
      <w:pPr>
        <w:ind w:left="1440" w:hanging="360"/>
      </w:pPr>
      <w:rPr>
        <w:rFonts w:ascii="Courier New" w:hAnsi="Courier New" w:hint="default"/>
      </w:rPr>
    </w:lvl>
    <w:lvl w:ilvl="2" w:tplc="51744660">
      <w:start w:val="1"/>
      <w:numFmt w:val="bullet"/>
      <w:lvlText w:val=""/>
      <w:lvlJc w:val="left"/>
      <w:pPr>
        <w:ind w:left="2160" w:hanging="360"/>
      </w:pPr>
      <w:rPr>
        <w:rFonts w:ascii="Wingdings" w:hAnsi="Wingdings" w:hint="default"/>
      </w:rPr>
    </w:lvl>
    <w:lvl w:ilvl="3" w:tplc="369EA194">
      <w:start w:val="1"/>
      <w:numFmt w:val="bullet"/>
      <w:lvlText w:val=""/>
      <w:lvlJc w:val="left"/>
      <w:pPr>
        <w:ind w:left="2880" w:hanging="360"/>
      </w:pPr>
      <w:rPr>
        <w:rFonts w:ascii="Symbol" w:hAnsi="Symbol" w:hint="default"/>
      </w:rPr>
    </w:lvl>
    <w:lvl w:ilvl="4" w:tplc="25AA3DE4">
      <w:start w:val="1"/>
      <w:numFmt w:val="bullet"/>
      <w:lvlText w:val="o"/>
      <w:lvlJc w:val="left"/>
      <w:pPr>
        <w:ind w:left="3600" w:hanging="360"/>
      </w:pPr>
      <w:rPr>
        <w:rFonts w:ascii="Courier New" w:hAnsi="Courier New" w:hint="default"/>
      </w:rPr>
    </w:lvl>
    <w:lvl w:ilvl="5" w:tplc="C128CA36">
      <w:start w:val="1"/>
      <w:numFmt w:val="bullet"/>
      <w:lvlText w:val=""/>
      <w:lvlJc w:val="left"/>
      <w:pPr>
        <w:ind w:left="4320" w:hanging="360"/>
      </w:pPr>
      <w:rPr>
        <w:rFonts w:ascii="Wingdings" w:hAnsi="Wingdings" w:hint="default"/>
      </w:rPr>
    </w:lvl>
    <w:lvl w:ilvl="6" w:tplc="20107B1E">
      <w:start w:val="1"/>
      <w:numFmt w:val="bullet"/>
      <w:lvlText w:val=""/>
      <w:lvlJc w:val="left"/>
      <w:pPr>
        <w:ind w:left="5040" w:hanging="360"/>
      </w:pPr>
      <w:rPr>
        <w:rFonts w:ascii="Symbol" w:hAnsi="Symbol" w:hint="default"/>
      </w:rPr>
    </w:lvl>
    <w:lvl w:ilvl="7" w:tplc="9DCAF85E">
      <w:start w:val="1"/>
      <w:numFmt w:val="bullet"/>
      <w:lvlText w:val="o"/>
      <w:lvlJc w:val="left"/>
      <w:pPr>
        <w:ind w:left="5760" w:hanging="360"/>
      </w:pPr>
      <w:rPr>
        <w:rFonts w:ascii="Courier New" w:hAnsi="Courier New" w:hint="default"/>
      </w:rPr>
    </w:lvl>
    <w:lvl w:ilvl="8" w:tplc="F95866B8">
      <w:start w:val="1"/>
      <w:numFmt w:val="bullet"/>
      <w:lvlText w:val=""/>
      <w:lvlJc w:val="left"/>
      <w:pPr>
        <w:ind w:left="6480" w:hanging="360"/>
      </w:pPr>
      <w:rPr>
        <w:rFonts w:ascii="Wingdings" w:hAnsi="Wingdings" w:hint="default"/>
      </w:rPr>
    </w:lvl>
  </w:abstractNum>
  <w:abstractNum w:abstractNumId="1" w15:restartNumberingAfterBreak="0">
    <w:nsid w:val="05D8640F"/>
    <w:multiLevelType w:val="hybridMultilevel"/>
    <w:tmpl w:val="B80C1E26"/>
    <w:lvl w:ilvl="0" w:tplc="FFFFFFFF">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815E160"/>
    <w:multiLevelType w:val="hybridMultilevel"/>
    <w:tmpl w:val="95F2FD6E"/>
    <w:lvl w:ilvl="0" w:tplc="1864283A">
      <w:start w:val="1"/>
      <w:numFmt w:val="bullet"/>
      <w:lvlText w:val="·"/>
      <w:lvlJc w:val="left"/>
      <w:pPr>
        <w:ind w:left="720" w:hanging="360"/>
      </w:pPr>
      <w:rPr>
        <w:rFonts w:ascii="Symbol" w:hAnsi="Symbol" w:hint="default"/>
      </w:rPr>
    </w:lvl>
    <w:lvl w:ilvl="1" w:tplc="86A6348A">
      <w:start w:val="1"/>
      <w:numFmt w:val="bullet"/>
      <w:lvlText w:val="o"/>
      <w:lvlJc w:val="left"/>
      <w:pPr>
        <w:ind w:left="1440" w:hanging="360"/>
      </w:pPr>
      <w:rPr>
        <w:rFonts w:ascii="Courier New" w:hAnsi="Courier New" w:hint="default"/>
      </w:rPr>
    </w:lvl>
    <w:lvl w:ilvl="2" w:tplc="1C94A368">
      <w:start w:val="1"/>
      <w:numFmt w:val="bullet"/>
      <w:lvlText w:val=""/>
      <w:lvlJc w:val="left"/>
      <w:pPr>
        <w:ind w:left="2160" w:hanging="360"/>
      </w:pPr>
      <w:rPr>
        <w:rFonts w:ascii="Wingdings" w:hAnsi="Wingdings" w:hint="default"/>
      </w:rPr>
    </w:lvl>
    <w:lvl w:ilvl="3" w:tplc="38CC7B2C">
      <w:start w:val="1"/>
      <w:numFmt w:val="bullet"/>
      <w:lvlText w:val=""/>
      <w:lvlJc w:val="left"/>
      <w:pPr>
        <w:ind w:left="2880" w:hanging="360"/>
      </w:pPr>
      <w:rPr>
        <w:rFonts w:ascii="Symbol" w:hAnsi="Symbol" w:hint="default"/>
      </w:rPr>
    </w:lvl>
    <w:lvl w:ilvl="4" w:tplc="AAF4DAA2">
      <w:start w:val="1"/>
      <w:numFmt w:val="bullet"/>
      <w:lvlText w:val="o"/>
      <w:lvlJc w:val="left"/>
      <w:pPr>
        <w:ind w:left="3600" w:hanging="360"/>
      </w:pPr>
      <w:rPr>
        <w:rFonts w:ascii="Courier New" w:hAnsi="Courier New" w:hint="default"/>
      </w:rPr>
    </w:lvl>
    <w:lvl w:ilvl="5" w:tplc="14C4FB06">
      <w:start w:val="1"/>
      <w:numFmt w:val="bullet"/>
      <w:lvlText w:val=""/>
      <w:lvlJc w:val="left"/>
      <w:pPr>
        <w:ind w:left="4320" w:hanging="360"/>
      </w:pPr>
      <w:rPr>
        <w:rFonts w:ascii="Wingdings" w:hAnsi="Wingdings" w:hint="default"/>
      </w:rPr>
    </w:lvl>
    <w:lvl w:ilvl="6" w:tplc="AFB098EA">
      <w:start w:val="1"/>
      <w:numFmt w:val="bullet"/>
      <w:lvlText w:val=""/>
      <w:lvlJc w:val="left"/>
      <w:pPr>
        <w:ind w:left="5040" w:hanging="360"/>
      </w:pPr>
      <w:rPr>
        <w:rFonts w:ascii="Symbol" w:hAnsi="Symbol" w:hint="default"/>
      </w:rPr>
    </w:lvl>
    <w:lvl w:ilvl="7" w:tplc="B71AEAF4">
      <w:start w:val="1"/>
      <w:numFmt w:val="bullet"/>
      <w:lvlText w:val="o"/>
      <w:lvlJc w:val="left"/>
      <w:pPr>
        <w:ind w:left="5760" w:hanging="360"/>
      </w:pPr>
      <w:rPr>
        <w:rFonts w:ascii="Courier New" w:hAnsi="Courier New" w:hint="default"/>
      </w:rPr>
    </w:lvl>
    <w:lvl w:ilvl="8" w:tplc="1F7AFB96">
      <w:start w:val="1"/>
      <w:numFmt w:val="bullet"/>
      <w:lvlText w:val=""/>
      <w:lvlJc w:val="left"/>
      <w:pPr>
        <w:ind w:left="6480" w:hanging="360"/>
      </w:pPr>
      <w:rPr>
        <w:rFonts w:ascii="Wingdings" w:hAnsi="Wingdings" w:hint="default"/>
      </w:rPr>
    </w:lvl>
  </w:abstractNum>
  <w:abstractNum w:abstractNumId="3" w15:restartNumberingAfterBreak="0">
    <w:nsid w:val="09ACAE1B"/>
    <w:multiLevelType w:val="hybridMultilevel"/>
    <w:tmpl w:val="63BA455C"/>
    <w:lvl w:ilvl="0" w:tplc="2DCA21C6">
      <w:start w:val="1"/>
      <w:numFmt w:val="bullet"/>
      <w:lvlText w:val="·"/>
      <w:lvlJc w:val="left"/>
      <w:pPr>
        <w:ind w:left="720" w:hanging="360"/>
      </w:pPr>
      <w:rPr>
        <w:rFonts w:ascii="Symbol" w:hAnsi="Symbol" w:hint="default"/>
      </w:rPr>
    </w:lvl>
    <w:lvl w:ilvl="1" w:tplc="F5B6ECE8">
      <w:start w:val="1"/>
      <w:numFmt w:val="bullet"/>
      <w:lvlText w:val="o"/>
      <w:lvlJc w:val="left"/>
      <w:pPr>
        <w:ind w:left="1440" w:hanging="360"/>
      </w:pPr>
      <w:rPr>
        <w:rFonts w:ascii="Courier New" w:hAnsi="Courier New" w:hint="default"/>
      </w:rPr>
    </w:lvl>
    <w:lvl w:ilvl="2" w:tplc="1908C616">
      <w:start w:val="1"/>
      <w:numFmt w:val="bullet"/>
      <w:lvlText w:val=""/>
      <w:lvlJc w:val="left"/>
      <w:pPr>
        <w:ind w:left="2160" w:hanging="360"/>
      </w:pPr>
      <w:rPr>
        <w:rFonts w:ascii="Wingdings" w:hAnsi="Wingdings" w:hint="default"/>
      </w:rPr>
    </w:lvl>
    <w:lvl w:ilvl="3" w:tplc="D790457E">
      <w:start w:val="1"/>
      <w:numFmt w:val="bullet"/>
      <w:lvlText w:val=""/>
      <w:lvlJc w:val="left"/>
      <w:pPr>
        <w:ind w:left="2880" w:hanging="360"/>
      </w:pPr>
      <w:rPr>
        <w:rFonts w:ascii="Symbol" w:hAnsi="Symbol" w:hint="default"/>
      </w:rPr>
    </w:lvl>
    <w:lvl w:ilvl="4" w:tplc="752A6A6C">
      <w:start w:val="1"/>
      <w:numFmt w:val="bullet"/>
      <w:lvlText w:val="o"/>
      <w:lvlJc w:val="left"/>
      <w:pPr>
        <w:ind w:left="3600" w:hanging="360"/>
      </w:pPr>
      <w:rPr>
        <w:rFonts w:ascii="Courier New" w:hAnsi="Courier New" w:hint="default"/>
      </w:rPr>
    </w:lvl>
    <w:lvl w:ilvl="5" w:tplc="41ACF57C">
      <w:start w:val="1"/>
      <w:numFmt w:val="bullet"/>
      <w:lvlText w:val=""/>
      <w:lvlJc w:val="left"/>
      <w:pPr>
        <w:ind w:left="4320" w:hanging="360"/>
      </w:pPr>
      <w:rPr>
        <w:rFonts w:ascii="Wingdings" w:hAnsi="Wingdings" w:hint="default"/>
      </w:rPr>
    </w:lvl>
    <w:lvl w:ilvl="6" w:tplc="5AF61D1A">
      <w:start w:val="1"/>
      <w:numFmt w:val="bullet"/>
      <w:lvlText w:val=""/>
      <w:lvlJc w:val="left"/>
      <w:pPr>
        <w:ind w:left="5040" w:hanging="360"/>
      </w:pPr>
      <w:rPr>
        <w:rFonts w:ascii="Symbol" w:hAnsi="Symbol" w:hint="default"/>
      </w:rPr>
    </w:lvl>
    <w:lvl w:ilvl="7" w:tplc="B3B0EC42">
      <w:start w:val="1"/>
      <w:numFmt w:val="bullet"/>
      <w:lvlText w:val="o"/>
      <w:lvlJc w:val="left"/>
      <w:pPr>
        <w:ind w:left="5760" w:hanging="360"/>
      </w:pPr>
      <w:rPr>
        <w:rFonts w:ascii="Courier New" w:hAnsi="Courier New" w:hint="default"/>
      </w:rPr>
    </w:lvl>
    <w:lvl w:ilvl="8" w:tplc="5A8C32C6">
      <w:start w:val="1"/>
      <w:numFmt w:val="bullet"/>
      <w:lvlText w:val=""/>
      <w:lvlJc w:val="left"/>
      <w:pPr>
        <w:ind w:left="6480" w:hanging="360"/>
      </w:pPr>
      <w:rPr>
        <w:rFonts w:ascii="Wingdings" w:hAnsi="Wingdings" w:hint="default"/>
      </w:rPr>
    </w:lvl>
  </w:abstractNum>
  <w:abstractNum w:abstractNumId="4" w15:restartNumberingAfterBreak="0">
    <w:nsid w:val="0C98639F"/>
    <w:multiLevelType w:val="hybridMultilevel"/>
    <w:tmpl w:val="E1D2F0F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CF49CD0"/>
    <w:multiLevelType w:val="hybridMultilevel"/>
    <w:tmpl w:val="223487AE"/>
    <w:lvl w:ilvl="0" w:tplc="B5B450DA">
      <w:start w:val="1"/>
      <w:numFmt w:val="bullet"/>
      <w:lvlText w:val=""/>
      <w:lvlJc w:val="left"/>
      <w:pPr>
        <w:ind w:left="720" w:hanging="360"/>
      </w:pPr>
      <w:rPr>
        <w:rFonts w:ascii="Symbol" w:hAnsi="Symbol" w:hint="default"/>
      </w:rPr>
    </w:lvl>
    <w:lvl w:ilvl="1" w:tplc="4798F7E6">
      <w:start w:val="1"/>
      <w:numFmt w:val="bullet"/>
      <w:lvlText w:val="o"/>
      <w:lvlJc w:val="left"/>
      <w:pPr>
        <w:ind w:left="1440" w:hanging="360"/>
      </w:pPr>
      <w:rPr>
        <w:rFonts w:ascii="Courier New" w:hAnsi="Courier New" w:hint="default"/>
      </w:rPr>
    </w:lvl>
    <w:lvl w:ilvl="2" w:tplc="EAEE554E">
      <w:start w:val="1"/>
      <w:numFmt w:val="bullet"/>
      <w:lvlText w:val=""/>
      <w:lvlJc w:val="left"/>
      <w:pPr>
        <w:ind w:left="2160" w:hanging="360"/>
      </w:pPr>
      <w:rPr>
        <w:rFonts w:ascii="Wingdings" w:hAnsi="Wingdings" w:hint="default"/>
      </w:rPr>
    </w:lvl>
    <w:lvl w:ilvl="3" w:tplc="2BF0EBAC">
      <w:start w:val="1"/>
      <w:numFmt w:val="bullet"/>
      <w:lvlText w:val=""/>
      <w:lvlJc w:val="left"/>
      <w:pPr>
        <w:ind w:left="2880" w:hanging="360"/>
      </w:pPr>
      <w:rPr>
        <w:rFonts w:ascii="Symbol" w:hAnsi="Symbol" w:hint="default"/>
      </w:rPr>
    </w:lvl>
    <w:lvl w:ilvl="4" w:tplc="A4B2EB5E">
      <w:start w:val="1"/>
      <w:numFmt w:val="bullet"/>
      <w:lvlText w:val="o"/>
      <w:lvlJc w:val="left"/>
      <w:pPr>
        <w:ind w:left="3600" w:hanging="360"/>
      </w:pPr>
      <w:rPr>
        <w:rFonts w:ascii="Courier New" w:hAnsi="Courier New" w:hint="default"/>
      </w:rPr>
    </w:lvl>
    <w:lvl w:ilvl="5" w:tplc="01A0C222">
      <w:start w:val="1"/>
      <w:numFmt w:val="bullet"/>
      <w:lvlText w:val=""/>
      <w:lvlJc w:val="left"/>
      <w:pPr>
        <w:ind w:left="4320" w:hanging="360"/>
      </w:pPr>
      <w:rPr>
        <w:rFonts w:ascii="Wingdings" w:hAnsi="Wingdings" w:hint="default"/>
      </w:rPr>
    </w:lvl>
    <w:lvl w:ilvl="6" w:tplc="10E0C128">
      <w:start w:val="1"/>
      <w:numFmt w:val="bullet"/>
      <w:lvlText w:val=""/>
      <w:lvlJc w:val="left"/>
      <w:pPr>
        <w:ind w:left="5040" w:hanging="360"/>
      </w:pPr>
      <w:rPr>
        <w:rFonts w:ascii="Symbol" w:hAnsi="Symbol" w:hint="default"/>
      </w:rPr>
    </w:lvl>
    <w:lvl w:ilvl="7" w:tplc="BA9A5DCE">
      <w:start w:val="1"/>
      <w:numFmt w:val="bullet"/>
      <w:lvlText w:val="o"/>
      <w:lvlJc w:val="left"/>
      <w:pPr>
        <w:ind w:left="5760" w:hanging="360"/>
      </w:pPr>
      <w:rPr>
        <w:rFonts w:ascii="Courier New" w:hAnsi="Courier New" w:hint="default"/>
      </w:rPr>
    </w:lvl>
    <w:lvl w:ilvl="8" w:tplc="286AB444">
      <w:start w:val="1"/>
      <w:numFmt w:val="bullet"/>
      <w:lvlText w:val=""/>
      <w:lvlJc w:val="left"/>
      <w:pPr>
        <w:ind w:left="6480" w:hanging="360"/>
      </w:pPr>
      <w:rPr>
        <w:rFonts w:ascii="Wingdings" w:hAnsi="Wingdings" w:hint="default"/>
      </w:rPr>
    </w:lvl>
  </w:abstractNum>
  <w:abstractNum w:abstractNumId="6" w15:restartNumberingAfterBreak="0">
    <w:nsid w:val="0EC9029B"/>
    <w:multiLevelType w:val="hybridMultilevel"/>
    <w:tmpl w:val="AE5ED348"/>
    <w:lvl w:ilvl="0" w:tplc="E68AE42C">
      <w:start w:val="1"/>
      <w:numFmt w:val="bullet"/>
      <w:lvlText w:val="·"/>
      <w:lvlJc w:val="left"/>
      <w:pPr>
        <w:ind w:left="720" w:hanging="360"/>
      </w:pPr>
      <w:rPr>
        <w:rFonts w:ascii="Symbol" w:hAnsi="Symbol" w:hint="default"/>
      </w:rPr>
    </w:lvl>
    <w:lvl w:ilvl="1" w:tplc="EB628B88">
      <w:start w:val="1"/>
      <w:numFmt w:val="bullet"/>
      <w:lvlText w:val="o"/>
      <w:lvlJc w:val="left"/>
      <w:pPr>
        <w:ind w:left="1440" w:hanging="360"/>
      </w:pPr>
      <w:rPr>
        <w:rFonts w:ascii="Courier New" w:hAnsi="Courier New" w:hint="default"/>
      </w:rPr>
    </w:lvl>
    <w:lvl w:ilvl="2" w:tplc="4EA46A9E">
      <w:start w:val="1"/>
      <w:numFmt w:val="bullet"/>
      <w:lvlText w:val=""/>
      <w:lvlJc w:val="left"/>
      <w:pPr>
        <w:ind w:left="2160" w:hanging="360"/>
      </w:pPr>
      <w:rPr>
        <w:rFonts w:ascii="Wingdings" w:hAnsi="Wingdings" w:hint="default"/>
      </w:rPr>
    </w:lvl>
    <w:lvl w:ilvl="3" w:tplc="976A5C8C">
      <w:start w:val="1"/>
      <w:numFmt w:val="bullet"/>
      <w:lvlText w:val=""/>
      <w:lvlJc w:val="left"/>
      <w:pPr>
        <w:ind w:left="2880" w:hanging="360"/>
      </w:pPr>
      <w:rPr>
        <w:rFonts w:ascii="Symbol" w:hAnsi="Symbol" w:hint="default"/>
      </w:rPr>
    </w:lvl>
    <w:lvl w:ilvl="4" w:tplc="CC601CB4">
      <w:start w:val="1"/>
      <w:numFmt w:val="bullet"/>
      <w:lvlText w:val="o"/>
      <w:lvlJc w:val="left"/>
      <w:pPr>
        <w:ind w:left="3600" w:hanging="360"/>
      </w:pPr>
      <w:rPr>
        <w:rFonts w:ascii="Courier New" w:hAnsi="Courier New" w:hint="default"/>
      </w:rPr>
    </w:lvl>
    <w:lvl w:ilvl="5" w:tplc="924047D4">
      <w:start w:val="1"/>
      <w:numFmt w:val="bullet"/>
      <w:lvlText w:val=""/>
      <w:lvlJc w:val="left"/>
      <w:pPr>
        <w:ind w:left="4320" w:hanging="360"/>
      </w:pPr>
      <w:rPr>
        <w:rFonts w:ascii="Wingdings" w:hAnsi="Wingdings" w:hint="default"/>
      </w:rPr>
    </w:lvl>
    <w:lvl w:ilvl="6" w:tplc="05E6C394">
      <w:start w:val="1"/>
      <w:numFmt w:val="bullet"/>
      <w:lvlText w:val=""/>
      <w:lvlJc w:val="left"/>
      <w:pPr>
        <w:ind w:left="5040" w:hanging="360"/>
      </w:pPr>
      <w:rPr>
        <w:rFonts w:ascii="Symbol" w:hAnsi="Symbol" w:hint="default"/>
      </w:rPr>
    </w:lvl>
    <w:lvl w:ilvl="7" w:tplc="8A648B86">
      <w:start w:val="1"/>
      <w:numFmt w:val="bullet"/>
      <w:lvlText w:val="o"/>
      <w:lvlJc w:val="left"/>
      <w:pPr>
        <w:ind w:left="5760" w:hanging="360"/>
      </w:pPr>
      <w:rPr>
        <w:rFonts w:ascii="Courier New" w:hAnsi="Courier New" w:hint="default"/>
      </w:rPr>
    </w:lvl>
    <w:lvl w:ilvl="8" w:tplc="2E0CE96C">
      <w:start w:val="1"/>
      <w:numFmt w:val="bullet"/>
      <w:lvlText w:val=""/>
      <w:lvlJc w:val="left"/>
      <w:pPr>
        <w:ind w:left="6480" w:hanging="360"/>
      </w:pPr>
      <w:rPr>
        <w:rFonts w:ascii="Wingdings" w:hAnsi="Wingdings" w:hint="default"/>
      </w:rPr>
    </w:lvl>
  </w:abstractNum>
  <w:abstractNum w:abstractNumId="7" w15:restartNumberingAfterBreak="0">
    <w:nsid w:val="13182B0B"/>
    <w:multiLevelType w:val="hybridMultilevel"/>
    <w:tmpl w:val="EE8C144A"/>
    <w:lvl w:ilvl="0" w:tplc="1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quot;Courier New&quot;" w:hAnsi="&quot;Courier New&quot;"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8" w15:restartNumberingAfterBreak="0">
    <w:nsid w:val="13612049"/>
    <w:multiLevelType w:val="hybridMultilevel"/>
    <w:tmpl w:val="816C7194"/>
    <w:lvl w:ilvl="0" w:tplc="FFFFFFFF">
      <w:start w:val="1"/>
      <w:numFmt w:val="bullet"/>
      <w:lvlText w:val=""/>
      <w:lvlJc w:val="left"/>
      <w:pPr>
        <w:ind w:left="720" w:hanging="360"/>
      </w:pPr>
      <w:rPr>
        <w:rFonts w:ascii="Symbol" w:hAnsi="Symbol" w:hint="default"/>
      </w:rPr>
    </w:lvl>
    <w:lvl w:ilvl="1" w:tplc="18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9" w15:restartNumberingAfterBreak="0">
    <w:nsid w:val="1E4030FE"/>
    <w:multiLevelType w:val="hybridMultilevel"/>
    <w:tmpl w:val="828A88CE"/>
    <w:lvl w:ilvl="0" w:tplc="18090003">
      <w:start w:val="1"/>
      <w:numFmt w:val="bullet"/>
      <w:lvlText w:val="o"/>
      <w:lvlJc w:val="left"/>
      <w:pPr>
        <w:ind w:left="2150" w:hanging="360"/>
      </w:pPr>
      <w:rPr>
        <w:rFonts w:ascii="Courier New" w:hAnsi="Courier New" w:cs="Courier New" w:hint="default"/>
      </w:rPr>
    </w:lvl>
    <w:lvl w:ilvl="1" w:tplc="18090003" w:tentative="1">
      <w:start w:val="1"/>
      <w:numFmt w:val="bullet"/>
      <w:lvlText w:val="o"/>
      <w:lvlJc w:val="left"/>
      <w:pPr>
        <w:ind w:left="2870" w:hanging="360"/>
      </w:pPr>
      <w:rPr>
        <w:rFonts w:ascii="Courier New" w:hAnsi="Courier New" w:cs="Courier New" w:hint="default"/>
      </w:rPr>
    </w:lvl>
    <w:lvl w:ilvl="2" w:tplc="18090005" w:tentative="1">
      <w:start w:val="1"/>
      <w:numFmt w:val="bullet"/>
      <w:lvlText w:val=""/>
      <w:lvlJc w:val="left"/>
      <w:pPr>
        <w:ind w:left="3590" w:hanging="360"/>
      </w:pPr>
      <w:rPr>
        <w:rFonts w:ascii="Wingdings" w:hAnsi="Wingdings" w:hint="default"/>
      </w:rPr>
    </w:lvl>
    <w:lvl w:ilvl="3" w:tplc="18090001" w:tentative="1">
      <w:start w:val="1"/>
      <w:numFmt w:val="bullet"/>
      <w:lvlText w:val=""/>
      <w:lvlJc w:val="left"/>
      <w:pPr>
        <w:ind w:left="4310" w:hanging="360"/>
      </w:pPr>
      <w:rPr>
        <w:rFonts w:ascii="Symbol" w:hAnsi="Symbol" w:hint="default"/>
      </w:rPr>
    </w:lvl>
    <w:lvl w:ilvl="4" w:tplc="18090003" w:tentative="1">
      <w:start w:val="1"/>
      <w:numFmt w:val="bullet"/>
      <w:lvlText w:val="o"/>
      <w:lvlJc w:val="left"/>
      <w:pPr>
        <w:ind w:left="5030" w:hanging="360"/>
      </w:pPr>
      <w:rPr>
        <w:rFonts w:ascii="Courier New" w:hAnsi="Courier New" w:cs="Courier New" w:hint="default"/>
      </w:rPr>
    </w:lvl>
    <w:lvl w:ilvl="5" w:tplc="18090005" w:tentative="1">
      <w:start w:val="1"/>
      <w:numFmt w:val="bullet"/>
      <w:lvlText w:val=""/>
      <w:lvlJc w:val="left"/>
      <w:pPr>
        <w:ind w:left="5750" w:hanging="360"/>
      </w:pPr>
      <w:rPr>
        <w:rFonts w:ascii="Wingdings" w:hAnsi="Wingdings" w:hint="default"/>
      </w:rPr>
    </w:lvl>
    <w:lvl w:ilvl="6" w:tplc="18090001" w:tentative="1">
      <w:start w:val="1"/>
      <w:numFmt w:val="bullet"/>
      <w:lvlText w:val=""/>
      <w:lvlJc w:val="left"/>
      <w:pPr>
        <w:ind w:left="6470" w:hanging="360"/>
      </w:pPr>
      <w:rPr>
        <w:rFonts w:ascii="Symbol" w:hAnsi="Symbol" w:hint="default"/>
      </w:rPr>
    </w:lvl>
    <w:lvl w:ilvl="7" w:tplc="18090003" w:tentative="1">
      <w:start w:val="1"/>
      <w:numFmt w:val="bullet"/>
      <w:lvlText w:val="o"/>
      <w:lvlJc w:val="left"/>
      <w:pPr>
        <w:ind w:left="7190" w:hanging="360"/>
      </w:pPr>
      <w:rPr>
        <w:rFonts w:ascii="Courier New" w:hAnsi="Courier New" w:cs="Courier New" w:hint="default"/>
      </w:rPr>
    </w:lvl>
    <w:lvl w:ilvl="8" w:tplc="18090005" w:tentative="1">
      <w:start w:val="1"/>
      <w:numFmt w:val="bullet"/>
      <w:lvlText w:val=""/>
      <w:lvlJc w:val="left"/>
      <w:pPr>
        <w:ind w:left="7910" w:hanging="360"/>
      </w:pPr>
      <w:rPr>
        <w:rFonts w:ascii="Wingdings" w:hAnsi="Wingdings" w:hint="default"/>
      </w:rPr>
    </w:lvl>
  </w:abstractNum>
  <w:abstractNum w:abstractNumId="10" w15:restartNumberingAfterBreak="0">
    <w:nsid w:val="201CF4D3"/>
    <w:multiLevelType w:val="hybridMultilevel"/>
    <w:tmpl w:val="B1EC5658"/>
    <w:lvl w:ilvl="0" w:tplc="290658A4">
      <w:start w:val="1"/>
      <w:numFmt w:val="bullet"/>
      <w:lvlText w:val="▫"/>
      <w:lvlJc w:val="left"/>
      <w:pPr>
        <w:ind w:left="1080" w:hanging="360"/>
      </w:pPr>
      <w:rPr>
        <w:rFonts w:ascii="Courier New" w:hAnsi="Courier New" w:hint="default"/>
      </w:rPr>
    </w:lvl>
    <w:lvl w:ilvl="1" w:tplc="1060AD16">
      <w:start w:val="1"/>
      <w:numFmt w:val="bullet"/>
      <w:lvlText w:val="o"/>
      <w:lvlJc w:val="left"/>
      <w:pPr>
        <w:ind w:left="1800" w:hanging="360"/>
      </w:pPr>
      <w:rPr>
        <w:rFonts w:ascii="Courier New" w:hAnsi="Courier New" w:hint="default"/>
      </w:rPr>
    </w:lvl>
    <w:lvl w:ilvl="2" w:tplc="C4F2F17A">
      <w:start w:val="1"/>
      <w:numFmt w:val="bullet"/>
      <w:lvlText w:val=""/>
      <w:lvlJc w:val="left"/>
      <w:pPr>
        <w:ind w:left="2520" w:hanging="360"/>
      </w:pPr>
      <w:rPr>
        <w:rFonts w:ascii="Wingdings" w:hAnsi="Wingdings" w:hint="default"/>
      </w:rPr>
    </w:lvl>
    <w:lvl w:ilvl="3" w:tplc="84FE634C">
      <w:start w:val="1"/>
      <w:numFmt w:val="bullet"/>
      <w:lvlText w:val=""/>
      <w:lvlJc w:val="left"/>
      <w:pPr>
        <w:ind w:left="3240" w:hanging="360"/>
      </w:pPr>
      <w:rPr>
        <w:rFonts w:ascii="Symbol" w:hAnsi="Symbol" w:hint="default"/>
      </w:rPr>
    </w:lvl>
    <w:lvl w:ilvl="4" w:tplc="EF063A4A">
      <w:start w:val="1"/>
      <w:numFmt w:val="bullet"/>
      <w:lvlText w:val="o"/>
      <w:lvlJc w:val="left"/>
      <w:pPr>
        <w:ind w:left="3960" w:hanging="360"/>
      </w:pPr>
      <w:rPr>
        <w:rFonts w:ascii="Courier New" w:hAnsi="Courier New" w:hint="default"/>
      </w:rPr>
    </w:lvl>
    <w:lvl w:ilvl="5" w:tplc="8BDC127C">
      <w:start w:val="1"/>
      <w:numFmt w:val="bullet"/>
      <w:lvlText w:val=""/>
      <w:lvlJc w:val="left"/>
      <w:pPr>
        <w:ind w:left="4680" w:hanging="360"/>
      </w:pPr>
      <w:rPr>
        <w:rFonts w:ascii="Wingdings" w:hAnsi="Wingdings" w:hint="default"/>
      </w:rPr>
    </w:lvl>
    <w:lvl w:ilvl="6" w:tplc="8BDE46E6">
      <w:start w:val="1"/>
      <w:numFmt w:val="bullet"/>
      <w:lvlText w:val=""/>
      <w:lvlJc w:val="left"/>
      <w:pPr>
        <w:ind w:left="5400" w:hanging="360"/>
      </w:pPr>
      <w:rPr>
        <w:rFonts w:ascii="Symbol" w:hAnsi="Symbol" w:hint="default"/>
      </w:rPr>
    </w:lvl>
    <w:lvl w:ilvl="7" w:tplc="7C043134">
      <w:start w:val="1"/>
      <w:numFmt w:val="bullet"/>
      <w:lvlText w:val="o"/>
      <w:lvlJc w:val="left"/>
      <w:pPr>
        <w:ind w:left="6120" w:hanging="360"/>
      </w:pPr>
      <w:rPr>
        <w:rFonts w:ascii="Courier New" w:hAnsi="Courier New" w:hint="default"/>
      </w:rPr>
    </w:lvl>
    <w:lvl w:ilvl="8" w:tplc="E1ECD376">
      <w:start w:val="1"/>
      <w:numFmt w:val="bullet"/>
      <w:lvlText w:val=""/>
      <w:lvlJc w:val="left"/>
      <w:pPr>
        <w:ind w:left="6840" w:hanging="360"/>
      </w:pPr>
      <w:rPr>
        <w:rFonts w:ascii="Wingdings" w:hAnsi="Wingdings" w:hint="default"/>
      </w:rPr>
    </w:lvl>
  </w:abstractNum>
  <w:abstractNum w:abstractNumId="11" w15:restartNumberingAfterBreak="0">
    <w:nsid w:val="23ED7FCD"/>
    <w:multiLevelType w:val="hybridMultilevel"/>
    <w:tmpl w:val="573886DE"/>
    <w:lvl w:ilvl="0" w:tplc="62AE1BD0">
      <w:start w:val="1"/>
      <w:numFmt w:val="lowerLetter"/>
      <w:lvlText w:val="%1."/>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412B314">
      <w:start w:val="1"/>
      <w:numFmt w:val="lowerLetter"/>
      <w:lvlText w:val="%2"/>
      <w:lvlJc w:val="left"/>
      <w:pPr>
        <w:ind w:left="22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4AC236A">
      <w:start w:val="1"/>
      <w:numFmt w:val="lowerRoman"/>
      <w:lvlText w:val="%3"/>
      <w:lvlJc w:val="left"/>
      <w:pPr>
        <w:ind w:left="29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3609D54">
      <w:start w:val="1"/>
      <w:numFmt w:val="decimal"/>
      <w:lvlText w:val="%4"/>
      <w:lvlJc w:val="left"/>
      <w:pPr>
        <w:ind w:left="37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892A522">
      <w:start w:val="1"/>
      <w:numFmt w:val="lowerLetter"/>
      <w:lvlText w:val="%5"/>
      <w:lvlJc w:val="left"/>
      <w:pPr>
        <w:ind w:left="44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ADC72B8">
      <w:start w:val="1"/>
      <w:numFmt w:val="lowerRoman"/>
      <w:lvlText w:val="%6"/>
      <w:lvlJc w:val="left"/>
      <w:pPr>
        <w:ind w:left="51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18A49D6">
      <w:start w:val="1"/>
      <w:numFmt w:val="decimal"/>
      <w:lvlText w:val="%7"/>
      <w:lvlJc w:val="left"/>
      <w:pPr>
        <w:ind w:left="58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BE42420">
      <w:start w:val="1"/>
      <w:numFmt w:val="lowerLetter"/>
      <w:lvlText w:val="%8"/>
      <w:lvlJc w:val="left"/>
      <w:pPr>
        <w:ind w:left="65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5CE3A5A">
      <w:start w:val="1"/>
      <w:numFmt w:val="lowerRoman"/>
      <w:lvlText w:val="%9"/>
      <w:lvlJc w:val="left"/>
      <w:pPr>
        <w:ind w:left="73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26956765"/>
    <w:multiLevelType w:val="hybridMultilevel"/>
    <w:tmpl w:val="33965D52"/>
    <w:lvl w:ilvl="0" w:tplc="1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quot;Courier New&quot;" w:hAnsi="&quot;Courier New&quot;"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3" w15:restartNumberingAfterBreak="0">
    <w:nsid w:val="2AD90B55"/>
    <w:multiLevelType w:val="hybridMultilevel"/>
    <w:tmpl w:val="EF3ECF04"/>
    <w:lvl w:ilvl="0" w:tplc="85D832B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2EEB27A7"/>
    <w:multiLevelType w:val="hybridMultilevel"/>
    <w:tmpl w:val="DF16EBC4"/>
    <w:lvl w:ilvl="0" w:tplc="18090019">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35CC68ED"/>
    <w:multiLevelType w:val="hybridMultilevel"/>
    <w:tmpl w:val="2BAE0176"/>
    <w:lvl w:ilvl="0" w:tplc="830CCCDA">
      <w:start w:val="1"/>
      <w:numFmt w:val="bullet"/>
      <w:lvlText w:val="·"/>
      <w:lvlJc w:val="left"/>
      <w:pPr>
        <w:ind w:left="720" w:hanging="360"/>
      </w:pPr>
      <w:rPr>
        <w:rFonts w:ascii="Symbol" w:hAnsi="Symbol" w:hint="default"/>
      </w:rPr>
    </w:lvl>
    <w:lvl w:ilvl="1" w:tplc="4D24BBA2">
      <w:start w:val="1"/>
      <w:numFmt w:val="bullet"/>
      <w:lvlText w:val="o"/>
      <w:lvlJc w:val="left"/>
      <w:pPr>
        <w:ind w:left="1440" w:hanging="360"/>
      </w:pPr>
      <w:rPr>
        <w:rFonts w:ascii="Courier New" w:hAnsi="Courier New" w:hint="default"/>
      </w:rPr>
    </w:lvl>
    <w:lvl w:ilvl="2" w:tplc="A990951A">
      <w:start w:val="1"/>
      <w:numFmt w:val="bullet"/>
      <w:lvlText w:val=""/>
      <w:lvlJc w:val="left"/>
      <w:pPr>
        <w:ind w:left="2160" w:hanging="360"/>
      </w:pPr>
      <w:rPr>
        <w:rFonts w:ascii="Wingdings" w:hAnsi="Wingdings" w:hint="default"/>
      </w:rPr>
    </w:lvl>
    <w:lvl w:ilvl="3" w:tplc="6C964124">
      <w:start w:val="1"/>
      <w:numFmt w:val="bullet"/>
      <w:lvlText w:val=""/>
      <w:lvlJc w:val="left"/>
      <w:pPr>
        <w:ind w:left="2880" w:hanging="360"/>
      </w:pPr>
      <w:rPr>
        <w:rFonts w:ascii="Symbol" w:hAnsi="Symbol" w:hint="default"/>
      </w:rPr>
    </w:lvl>
    <w:lvl w:ilvl="4" w:tplc="76C0421A">
      <w:start w:val="1"/>
      <w:numFmt w:val="bullet"/>
      <w:lvlText w:val="o"/>
      <w:lvlJc w:val="left"/>
      <w:pPr>
        <w:ind w:left="3600" w:hanging="360"/>
      </w:pPr>
      <w:rPr>
        <w:rFonts w:ascii="Courier New" w:hAnsi="Courier New" w:hint="default"/>
      </w:rPr>
    </w:lvl>
    <w:lvl w:ilvl="5" w:tplc="50B49D82">
      <w:start w:val="1"/>
      <w:numFmt w:val="bullet"/>
      <w:lvlText w:val=""/>
      <w:lvlJc w:val="left"/>
      <w:pPr>
        <w:ind w:left="4320" w:hanging="360"/>
      </w:pPr>
      <w:rPr>
        <w:rFonts w:ascii="Wingdings" w:hAnsi="Wingdings" w:hint="default"/>
      </w:rPr>
    </w:lvl>
    <w:lvl w:ilvl="6" w:tplc="07EA0148">
      <w:start w:val="1"/>
      <w:numFmt w:val="bullet"/>
      <w:lvlText w:val=""/>
      <w:lvlJc w:val="left"/>
      <w:pPr>
        <w:ind w:left="5040" w:hanging="360"/>
      </w:pPr>
      <w:rPr>
        <w:rFonts w:ascii="Symbol" w:hAnsi="Symbol" w:hint="default"/>
      </w:rPr>
    </w:lvl>
    <w:lvl w:ilvl="7" w:tplc="6C00B308">
      <w:start w:val="1"/>
      <w:numFmt w:val="bullet"/>
      <w:lvlText w:val="o"/>
      <w:lvlJc w:val="left"/>
      <w:pPr>
        <w:ind w:left="5760" w:hanging="360"/>
      </w:pPr>
      <w:rPr>
        <w:rFonts w:ascii="Courier New" w:hAnsi="Courier New" w:hint="default"/>
      </w:rPr>
    </w:lvl>
    <w:lvl w:ilvl="8" w:tplc="DF2AE6EE">
      <w:start w:val="1"/>
      <w:numFmt w:val="bullet"/>
      <w:lvlText w:val=""/>
      <w:lvlJc w:val="left"/>
      <w:pPr>
        <w:ind w:left="6480" w:hanging="360"/>
      </w:pPr>
      <w:rPr>
        <w:rFonts w:ascii="Wingdings" w:hAnsi="Wingdings" w:hint="default"/>
      </w:rPr>
    </w:lvl>
  </w:abstractNum>
  <w:abstractNum w:abstractNumId="16" w15:restartNumberingAfterBreak="0">
    <w:nsid w:val="38909CB5"/>
    <w:multiLevelType w:val="hybridMultilevel"/>
    <w:tmpl w:val="D33416E0"/>
    <w:lvl w:ilvl="0" w:tplc="FBACB8E6">
      <w:start w:val="1"/>
      <w:numFmt w:val="bullet"/>
      <w:lvlText w:val=""/>
      <w:lvlJc w:val="left"/>
      <w:pPr>
        <w:ind w:left="720" w:hanging="360"/>
      </w:pPr>
      <w:rPr>
        <w:rFonts w:ascii="Symbol" w:hAnsi="Symbol" w:hint="default"/>
      </w:rPr>
    </w:lvl>
    <w:lvl w:ilvl="1" w:tplc="EBA2636A">
      <w:start w:val="1"/>
      <w:numFmt w:val="bullet"/>
      <w:lvlText w:val="o"/>
      <w:lvlJc w:val="left"/>
      <w:pPr>
        <w:ind w:left="1440" w:hanging="360"/>
      </w:pPr>
      <w:rPr>
        <w:rFonts w:ascii="Courier New" w:hAnsi="Courier New" w:hint="default"/>
      </w:rPr>
    </w:lvl>
    <w:lvl w:ilvl="2" w:tplc="548E20B0">
      <w:start w:val="1"/>
      <w:numFmt w:val="bullet"/>
      <w:lvlText w:val=""/>
      <w:lvlJc w:val="left"/>
      <w:pPr>
        <w:ind w:left="2160" w:hanging="360"/>
      </w:pPr>
      <w:rPr>
        <w:rFonts w:ascii="Wingdings" w:hAnsi="Wingdings" w:hint="default"/>
      </w:rPr>
    </w:lvl>
    <w:lvl w:ilvl="3" w:tplc="5CEA0890">
      <w:start w:val="1"/>
      <w:numFmt w:val="bullet"/>
      <w:lvlText w:val=""/>
      <w:lvlJc w:val="left"/>
      <w:pPr>
        <w:ind w:left="2880" w:hanging="360"/>
      </w:pPr>
      <w:rPr>
        <w:rFonts w:ascii="Symbol" w:hAnsi="Symbol" w:hint="default"/>
      </w:rPr>
    </w:lvl>
    <w:lvl w:ilvl="4" w:tplc="D02A5502">
      <w:start w:val="1"/>
      <w:numFmt w:val="bullet"/>
      <w:lvlText w:val="o"/>
      <w:lvlJc w:val="left"/>
      <w:pPr>
        <w:ind w:left="3600" w:hanging="360"/>
      </w:pPr>
      <w:rPr>
        <w:rFonts w:ascii="Courier New" w:hAnsi="Courier New" w:hint="default"/>
      </w:rPr>
    </w:lvl>
    <w:lvl w:ilvl="5" w:tplc="8A403A88">
      <w:start w:val="1"/>
      <w:numFmt w:val="bullet"/>
      <w:lvlText w:val=""/>
      <w:lvlJc w:val="left"/>
      <w:pPr>
        <w:ind w:left="4320" w:hanging="360"/>
      </w:pPr>
      <w:rPr>
        <w:rFonts w:ascii="Wingdings" w:hAnsi="Wingdings" w:hint="default"/>
      </w:rPr>
    </w:lvl>
    <w:lvl w:ilvl="6" w:tplc="079C5130">
      <w:start w:val="1"/>
      <w:numFmt w:val="bullet"/>
      <w:lvlText w:val=""/>
      <w:lvlJc w:val="left"/>
      <w:pPr>
        <w:ind w:left="5040" w:hanging="360"/>
      </w:pPr>
      <w:rPr>
        <w:rFonts w:ascii="Symbol" w:hAnsi="Symbol" w:hint="default"/>
      </w:rPr>
    </w:lvl>
    <w:lvl w:ilvl="7" w:tplc="F5B85DAE">
      <w:start w:val="1"/>
      <w:numFmt w:val="bullet"/>
      <w:lvlText w:val="o"/>
      <w:lvlJc w:val="left"/>
      <w:pPr>
        <w:ind w:left="5760" w:hanging="360"/>
      </w:pPr>
      <w:rPr>
        <w:rFonts w:ascii="Courier New" w:hAnsi="Courier New" w:hint="default"/>
      </w:rPr>
    </w:lvl>
    <w:lvl w:ilvl="8" w:tplc="713C7CD0">
      <w:start w:val="1"/>
      <w:numFmt w:val="bullet"/>
      <w:lvlText w:val=""/>
      <w:lvlJc w:val="left"/>
      <w:pPr>
        <w:ind w:left="6480" w:hanging="360"/>
      </w:pPr>
      <w:rPr>
        <w:rFonts w:ascii="Wingdings" w:hAnsi="Wingdings" w:hint="default"/>
      </w:rPr>
    </w:lvl>
  </w:abstractNum>
  <w:abstractNum w:abstractNumId="17" w15:restartNumberingAfterBreak="0">
    <w:nsid w:val="3B32AE1C"/>
    <w:multiLevelType w:val="hybridMultilevel"/>
    <w:tmpl w:val="E0C46CA6"/>
    <w:lvl w:ilvl="0" w:tplc="7BDAC058">
      <w:start w:val="1"/>
      <w:numFmt w:val="bullet"/>
      <w:lvlText w:val="·"/>
      <w:lvlJc w:val="left"/>
      <w:pPr>
        <w:ind w:left="720" w:hanging="360"/>
      </w:pPr>
      <w:rPr>
        <w:rFonts w:ascii="Symbol" w:hAnsi="Symbol" w:hint="default"/>
      </w:rPr>
    </w:lvl>
    <w:lvl w:ilvl="1" w:tplc="69566CA2">
      <w:start w:val="1"/>
      <w:numFmt w:val="bullet"/>
      <w:lvlText w:val="o"/>
      <w:lvlJc w:val="left"/>
      <w:pPr>
        <w:ind w:left="1440" w:hanging="360"/>
      </w:pPr>
      <w:rPr>
        <w:rFonts w:ascii="Courier New" w:hAnsi="Courier New" w:hint="default"/>
      </w:rPr>
    </w:lvl>
    <w:lvl w:ilvl="2" w:tplc="18FC029C">
      <w:start w:val="1"/>
      <w:numFmt w:val="bullet"/>
      <w:lvlText w:val=""/>
      <w:lvlJc w:val="left"/>
      <w:pPr>
        <w:ind w:left="2160" w:hanging="360"/>
      </w:pPr>
      <w:rPr>
        <w:rFonts w:ascii="Wingdings" w:hAnsi="Wingdings" w:hint="default"/>
      </w:rPr>
    </w:lvl>
    <w:lvl w:ilvl="3" w:tplc="58FE7CC6">
      <w:start w:val="1"/>
      <w:numFmt w:val="bullet"/>
      <w:lvlText w:val=""/>
      <w:lvlJc w:val="left"/>
      <w:pPr>
        <w:ind w:left="2880" w:hanging="360"/>
      </w:pPr>
      <w:rPr>
        <w:rFonts w:ascii="Symbol" w:hAnsi="Symbol" w:hint="default"/>
      </w:rPr>
    </w:lvl>
    <w:lvl w:ilvl="4" w:tplc="5E30EC4A">
      <w:start w:val="1"/>
      <w:numFmt w:val="bullet"/>
      <w:lvlText w:val="o"/>
      <w:lvlJc w:val="left"/>
      <w:pPr>
        <w:ind w:left="3600" w:hanging="360"/>
      </w:pPr>
      <w:rPr>
        <w:rFonts w:ascii="Courier New" w:hAnsi="Courier New" w:hint="default"/>
      </w:rPr>
    </w:lvl>
    <w:lvl w:ilvl="5" w:tplc="619C0390">
      <w:start w:val="1"/>
      <w:numFmt w:val="bullet"/>
      <w:lvlText w:val=""/>
      <w:lvlJc w:val="left"/>
      <w:pPr>
        <w:ind w:left="4320" w:hanging="360"/>
      </w:pPr>
      <w:rPr>
        <w:rFonts w:ascii="Wingdings" w:hAnsi="Wingdings" w:hint="default"/>
      </w:rPr>
    </w:lvl>
    <w:lvl w:ilvl="6" w:tplc="22685E74">
      <w:start w:val="1"/>
      <w:numFmt w:val="bullet"/>
      <w:lvlText w:val=""/>
      <w:lvlJc w:val="left"/>
      <w:pPr>
        <w:ind w:left="5040" w:hanging="360"/>
      </w:pPr>
      <w:rPr>
        <w:rFonts w:ascii="Symbol" w:hAnsi="Symbol" w:hint="default"/>
      </w:rPr>
    </w:lvl>
    <w:lvl w:ilvl="7" w:tplc="04127F24">
      <w:start w:val="1"/>
      <w:numFmt w:val="bullet"/>
      <w:lvlText w:val="o"/>
      <w:lvlJc w:val="left"/>
      <w:pPr>
        <w:ind w:left="5760" w:hanging="360"/>
      </w:pPr>
      <w:rPr>
        <w:rFonts w:ascii="Courier New" w:hAnsi="Courier New" w:hint="default"/>
      </w:rPr>
    </w:lvl>
    <w:lvl w:ilvl="8" w:tplc="28DCD050">
      <w:start w:val="1"/>
      <w:numFmt w:val="bullet"/>
      <w:lvlText w:val=""/>
      <w:lvlJc w:val="left"/>
      <w:pPr>
        <w:ind w:left="6480" w:hanging="360"/>
      </w:pPr>
      <w:rPr>
        <w:rFonts w:ascii="Wingdings" w:hAnsi="Wingdings" w:hint="default"/>
      </w:rPr>
    </w:lvl>
  </w:abstractNum>
  <w:abstractNum w:abstractNumId="18" w15:restartNumberingAfterBreak="0">
    <w:nsid w:val="3B77EEA7"/>
    <w:multiLevelType w:val="hybridMultilevel"/>
    <w:tmpl w:val="0AF83DFE"/>
    <w:lvl w:ilvl="0" w:tplc="19F6360E">
      <w:start w:val="1"/>
      <w:numFmt w:val="bullet"/>
      <w:lvlText w:val="▫"/>
      <w:lvlJc w:val="left"/>
      <w:pPr>
        <w:ind w:left="1080" w:hanging="360"/>
      </w:pPr>
      <w:rPr>
        <w:rFonts w:ascii="Courier New" w:hAnsi="Courier New" w:hint="default"/>
      </w:rPr>
    </w:lvl>
    <w:lvl w:ilvl="1" w:tplc="3FD67762">
      <w:start w:val="1"/>
      <w:numFmt w:val="bullet"/>
      <w:lvlText w:val="o"/>
      <w:lvlJc w:val="left"/>
      <w:pPr>
        <w:ind w:left="1800" w:hanging="360"/>
      </w:pPr>
      <w:rPr>
        <w:rFonts w:ascii="Courier New" w:hAnsi="Courier New" w:hint="default"/>
      </w:rPr>
    </w:lvl>
    <w:lvl w:ilvl="2" w:tplc="6A78F6FE">
      <w:start w:val="1"/>
      <w:numFmt w:val="bullet"/>
      <w:lvlText w:val=""/>
      <w:lvlJc w:val="left"/>
      <w:pPr>
        <w:ind w:left="2520" w:hanging="360"/>
      </w:pPr>
      <w:rPr>
        <w:rFonts w:ascii="Wingdings" w:hAnsi="Wingdings" w:hint="default"/>
      </w:rPr>
    </w:lvl>
    <w:lvl w:ilvl="3" w:tplc="0DF26DA6">
      <w:start w:val="1"/>
      <w:numFmt w:val="bullet"/>
      <w:lvlText w:val=""/>
      <w:lvlJc w:val="left"/>
      <w:pPr>
        <w:ind w:left="3240" w:hanging="360"/>
      </w:pPr>
      <w:rPr>
        <w:rFonts w:ascii="Symbol" w:hAnsi="Symbol" w:hint="default"/>
      </w:rPr>
    </w:lvl>
    <w:lvl w:ilvl="4" w:tplc="EC52BA4A">
      <w:start w:val="1"/>
      <w:numFmt w:val="bullet"/>
      <w:lvlText w:val="o"/>
      <w:lvlJc w:val="left"/>
      <w:pPr>
        <w:ind w:left="3960" w:hanging="360"/>
      </w:pPr>
      <w:rPr>
        <w:rFonts w:ascii="Courier New" w:hAnsi="Courier New" w:hint="default"/>
      </w:rPr>
    </w:lvl>
    <w:lvl w:ilvl="5" w:tplc="1D0A9244">
      <w:start w:val="1"/>
      <w:numFmt w:val="bullet"/>
      <w:lvlText w:val=""/>
      <w:lvlJc w:val="left"/>
      <w:pPr>
        <w:ind w:left="4680" w:hanging="360"/>
      </w:pPr>
      <w:rPr>
        <w:rFonts w:ascii="Wingdings" w:hAnsi="Wingdings" w:hint="default"/>
      </w:rPr>
    </w:lvl>
    <w:lvl w:ilvl="6" w:tplc="DC6CD5AA">
      <w:start w:val="1"/>
      <w:numFmt w:val="bullet"/>
      <w:lvlText w:val=""/>
      <w:lvlJc w:val="left"/>
      <w:pPr>
        <w:ind w:left="5400" w:hanging="360"/>
      </w:pPr>
      <w:rPr>
        <w:rFonts w:ascii="Symbol" w:hAnsi="Symbol" w:hint="default"/>
      </w:rPr>
    </w:lvl>
    <w:lvl w:ilvl="7" w:tplc="6174FCE0">
      <w:start w:val="1"/>
      <w:numFmt w:val="bullet"/>
      <w:lvlText w:val="o"/>
      <w:lvlJc w:val="left"/>
      <w:pPr>
        <w:ind w:left="6120" w:hanging="360"/>
      </w:pPr>
      <w:rPr>
        <w:rFonts w:ascii="Courier New" w:hAnsi="Courier New" w:hint="default"/>
      </w:rPr>
    </w:lvl>
    <w:lvl w:ilvl="8" w:tplc="E1B0C176">
      <w:start w:val="1"/>
      <w:numFmt w:val="bullet"/>
      <w:lvlText w:val=""/>
      <w:lvlJc w:val="left"/>
      <w:pPr>
        <w:ind w:left="6840" w:hanging="360"/>
      </w:pPr>
      <w:rPr>
        <w:rFonts w:ascii="Wingdings" w:hAnsi="Wingdings" w:hint="default"/>
      </w:rPr>
    </w:lvl>
  </w:abstractNum>
  <w:abstractNum w:abstractNumId="19" w15:restartNumberingAfterBreak="0">
    <w:nsid w:val="4107F2FD"/>
    <w:multiLevelType w:val="hybridMultilevel"/>
    <w:tmpl w:val="8A6E0608"/>
    <w:lvl w:ilvl="0" w:tplc="9A58971A">
      <w:start w:val="1"/>
      <w:numFmt w:val="bullet"/>
      <w:lvlText w:val="o"/>
      <w:lvlJc w:val="left"/>
      <w:pPr>
        <w:ind w:left="720" w:hanging="360"/>
      </w:pPr>
      <w:rPr>
        <w:rFonts w:ascii="Courier New" w:hAnsi="Courier New" w:hint="default"/>
      </w:rPr>
    </w:lvl>
    <w:lvl w:ilvl="1" w:tplc="6EFAFC2A">
      <w:start w:val="1"/>
      <w:numFmt w:val="bullet"/>
      <w:lvlText w:val="o"/>
      <w:lvlJc w:val="left"/>
      <w:pPr>
        <w:ind w:left="1440" w:hanging="360"/>
      </w:pPr>
      <w:rPr>
        <w:rFonts w:ascii="Courier New" w:hAnsi="Courier New" w:hint="default"/>
      </w:rPr>
    </w:lvl>
    <w:lvl w:ilvl="2" w:tplc="649E82B6">
      <w:start w:val="1"/>
      <w:numFmt w:val="bullet"/>
      <w:lvlText w:val=""/>
      <w:lvlJc w:val="left"/>
      <w:pPr>
        <w:ind w:left="2160" w:hanging="360"/>
      </w:pPr>
      <w:rPr>
        <w:rFonts w:ascii="Wingdings" w:hAnsi="Wingdings" w:hint="default"/>
      </w:rPr>
    </w:lvl>
    <w:lvl w:ilvl="3" w:tplc="F2040EC4">
      <w:start w:val="1"/>
      <w:numFmt w:val="bullet"/>
      <w:lvlText w:val=""/>
      <w:lvlJc w:val="left"/>
      <w:pPr>
        <w:ind w:left="2880" w:hanging="360"/>
      </w:pPr>
      <w:rPr>
        <w:rFonts w:ascii="Symbol" w:hAnsi="Symbol" w:hint="default"/>
      </w:rPr>
    </w:lvl>
    <w:lvl w:ilvl="4" w:tplc="D5B62844">
      <w:start w:val="1"/>
      <w:numFmt w:val="bullet"/>
      <w:lvlText w:val="o"/>
      <w:lvlJc w:val="left"/>
      <w:pPr>
        <w:ind w:left="3600" w:hanging="360"/>
      </w:pPr>
      <w:rPr>
        <w:rFonts w:ascii="Courier New" w:hAnsi="Courier New" w:hint="default"/>
      </w:rPr>
    </w:lvl>
    <w:lvl w:ilvl="5" w:tplc="1304F106">
      <w:start w:val="1"/>
      <w:numFmt w:val="bullet"/>
      <w:lvlText w:val=""/>
      <w:lvlJc w:val="left"/>
      <w:pPr>
        <w:ind w:left="4320" w:hanging="360"/>
      </w:pPr>
      <w:rPr>
        <w:rFonts w:ascii="Wingdings" w:hAnsi="Wingdings" w:hint="default"/>
      </w:rPr>
    </w:lvl>
    <w:lvl w:ilvl="6" w:tplc="0DB8B23C">
      <w:start w:val="1"/>
      <w:numFmt w:val="bullet"/>
      <w:lvlText w:val=""/>
      <w:lvlJc w:val="left"/>
      <w:pPr>
        <w:ind w:left="5040" w:hanging="360"/>
      </w:pPr>
      <w:rPr>
        <w:rFonts w:ascii="Symbol" w:hAnsi="Symbol" w:hint="default"/>
      </w:rPr>
    </w:lvl>
    <w:lvl w:ilvl="7" w:tplc="217C1236">
      <w:start w:val="1"/>
      <w:numFmt w:val="bullet"/>
      <w:lvlText w:val="o"/>
      <w:lvlJc w:val="left"/>
      <w:pPr>
        <w:ind w:left="5760" w:hanging="360"/>
      </w:pPr>
      <w:rPr>
        <w:rFonts w:ascii="Courier New" w:hAnsi="Courier New" w:hint="default"/>
      </w:rPr>
    </w:lvl>
    <w:lvl w:ilvl="8" w:tplc="E9D6749A">
      <w:start w:val="1"/>
      <w:numFmt w:val="bullet"/>
      <w:lvlText w:val=""/>
      <w:lvlJc w:val="left"/>
      <w:pPr>
        <w:ind w:left="6480" w:hanging="360"/>
      </w:pPr>
      <w:rPr>
        <w:rFonts w:ascii="Wingdings" w:hAnsi="Wingdings" w:hint="default"/>
      </w:rPr>
    </w:lvl>
  </w:abstractNum>
  <w:abstractNum w:abstractNumId="20" w15:restartNumberingAfterBreak="0">
    <w:nsid w:val="544898EC"/>
    <w:multiLevelType w:val="hybridMultilevel"/>
    <w:tmpl w:val="9B56A5EC"/>
    <w:lvl w:ilvl="0" w:tplc="FAF67806">
      <w:start w:val="1"/>
      <w:numFmt w:val="bullet"/>
      <w:lvlText w:val=""/>
      <w:lvlJc w:val="left"/>
      <w:pPr>
        <w:ind w:left="720" w:hanging="360"/>
      </w:pPr>
      <w:rPr>
        <w:rFonts w:ascii="Symbol" w:hAnsi="Symbol" w:hint="default"/>
      </w:rPr>
    </w:lvl>
    <w:lvl w:ilvl="1" w:tplc="0BE0FBE8">
      <w:start w:val="1"/>
      <w:numFmt w:val="bullet"/>
      <w:lvlText w:val="o"/>
      <w:lvlJc w:val="left"/>
      <w:pPr>
        <w:ind w:left="1440" w:hanging="360"/>
      </w:pPr>
      <w:rPr>
        <w:rFonts w:ascii="Courier New" w:hAnsi="Courier New" w:hint="default"/>
      </w:rPr>
    </w:lvl>
    <w:lvl w:ilvl="2" w:tplc="7A0A4848">
      <w:start w:val="1"/>
      <w:numFmt w:val="bullet"/>
      <w:lvlText w:val=""/>
      <w:lvlJc w:val="left"/>
      <w:pPr>
        <w:ind w:left="2160" w:hanging="360"/>
      </w:pPr>
      <w:rPr>
        <w:rFonts w:ascii="Wingdings" w:hAnsi="Wingdings" w:hint="default"/>
      </w:rPr>
    </w:lvl>
    <w:lvl w:ilvl="3" w:tplc="8708C522">
      <w:start w:val="1"/>
      <w:numFmt w:val="bullet"/>
      <w:lvlText w:val=""/>
      <w:lvlJc w:val="left"/>
      <w:pPr>
        <w:ind w:left="2880" w:hanging="360"/>
      </w:pPr>
      <w:rPr>
        <w:rFonts w:ascii="Symbol" w:hAnsi="Symbol" w:hint="default"/>
      </w:rPr>
    </w:lvl>
    <w:lvl w:ilvl="4" w:tplc="34E467E0">
      <w:start w:val="1"/>
      <w:numFmt w:val="bullet"/>
      <w:lvlText w:val="o"/>
      <w:lvlJc w:val="left"/>
      <w:pPr>
        <w:ind w:left="3600" w:hanging="360"/>
      </w:pPr>
      <w:rPr>
        <w:rFonts w:ascii="Courier New" w:hAnsi="Courier New" w:hint="default"/>
      </w:rPr>
    </w:lvl>
    <w:lvl w:ilvl="5" w:tplc="564C0BE0">
      <w:start w:val="1"/>
      <w:numFmt w:val="bullet"/>
      <w:lvlText w:val=""/>
      <w:lvlJc w:val="left"/>
      <w:pPr>
        <w:ind w:left="4320" w:hanging="360"/>
      </w:pPr>
      <w:rPr>
        <w:rFonts w:ascii="Wingdings" w:hAnsi="Wingdings" w:hint="default"/>
      </w:rPr>
    </w:lvl>
    <w:lvl w:ilvl="6" w:tplc="F67C7AA0">
      <w:start w:val="1"/>
      <w:numFmt w:val="bullet"/>
      <w:lvlText w:val=""/>
      <w:lvlJc w:val="left"/>
      <w:pPr>
        <w:ind w:left="5040" w:hanging="360"/>
      </w:pPr>
      <w:rPr>
        <w:rFonts w:ascii="Symbol" w:hAnsi="Symbol" w:hint="default"/>
      </w:rPr>
    </w:lvl>
    <w:lvl w:ilvl="7" w:tplc="DB803C76">
      <w:start w:val="1"/>
      <w:numFmt w:val="bullet"/>
      <w:lvlText w:val="o"/>
      <w:lvlJc w:val="left"/>
      <w:pPr>
        <w:ind w:left="5760" w:hanging="360"/>
      </w:pPr>
      <w:rPr>
        <w:rFonts w:ascii="Courier New" w:hAnsi="Courier New" w:hint="default"/>
      </w:rPr>
    </w:lvl>
    <w:lvl w:ilvl="8" w:tplc="C616D9FE">
      <w:start w:val="1"/>
      <w:numFmt w:val="bullet"/>
      <w:lvlText w:val=""/>
      <w:lvlJc w:val="left"/>
      <w:pPr>
        <w:ind w:left="6480" w:hanging="360"/>
      </w:pPr>
      <w:rPr>
        <w:rFonts w:ascii="Wingdings" w:hAnsi="Wingdings" w:hint="default"/>
      </w:rPr>
    </w:lvl>
  </w:abstractNum>
  <w:abstractNum w:abstractNumId="21" w15:restartNumberingAfterBreak="0">
    <w:nsid w:val="578D4F91"/>
    <w:multiLevelType w:val="hybridMultilevel"/>
    <w:tmpl w:val="6F22D27E"/>
    <w:lvl w:ilvl="0" w:tplc="D7928034">
      <w:start w:val="4"/>
      <w:numFmt w:val="decimal"/>
      <w:lvlText w:val="%1."/>
      <w:lvlJc w:val="left"/>
      <w:pPr>
        <w:ind w:left="720" w:hanging="360"/>
      </w:pPr>
    </w:lvl>
    <w:lvl w:ilvl="1" w:tplc="CCBAAF66">
      <w:start w:val="1"/>
      <w:numFmt w:val="lowerLetter"/>
      <w:lvlText w:val="%2."/>
      <w:lvlJc w:val="left"/>
      <w:pPr>
        <w:ind w:left="1440" w:hanging="360"/>
      </w:pPr>
    </w:lvl>
    <w:lvl w:ilvl="2" w:tplc="5DCA9864">
      <w:start w:val="1"/>
      <w:numFmt w:val="lowerRoman"/>
      <w:lvlText w:val="%3."/>
      <w:lvlJc w:val="right"/>
      <w:pPr>
        <w:ind w:left="2160" w:hanging="180"/>
      </w:pPr>
    </w:lvl>
    <w:lvl w:ilvl="3" w:tplc="BFF0D360">
      <w:start w:val="1"/>
      <w:numFmt w:val="decimal"/>
      <w:lvlText w:val="%4."/>
      <w:lvlJc w:val="left"/>
      <w:pPr>
        <w:ind w:left="2880" w:hanging="360"/>
      </w:pPr>
    </w:lvl>
    <w:lvl w:ilvl="4" w:tplc="B99042FE">
      <w:start w:val="1"/>
      <w:numFmt w:val="lowerLetter"/>
      <w:lvlText w:val="%5."/>
      <w:lvlJc w:val="left"/>
      <w:pPr>
        <w:ind w:left="3600" w:hanging="360"/>
      </w:pPr>
    </w:lvl>
    <w:lvl w:ilvl="5" w:tplc="745AFA02">
      <w:start w:val="1"/>
      <w:numFmt w:val="lowerRoman"/>
      <w:lvlText w:val="%6."/>
      <w:lvlJc w:val="right"/>
      <w:pPr>
        <w:ind w:left="4320" w:hanging="180"/>
      </w:pPr>
    </w:lvl>
    <w:lvl w:ilvl="6" w:tplc="DCE83BFA">
      <w:start w:val="1"/>
      <w:numFmt w:val="decimal"/>
      <w:lvlText w:val="%7."/>
      <w:lvlJc w:val="left"/>
      <w:pPr>
        <w:ind w:left="5040" w:hanging="360"/>
      </w:pPr>
    </w:lvl>
    <w:lvl w:ilvl="7" w:tplc="6C905688">
      <w:start w:val="1"/>
      <w:numFmt w:val="lowerLetter"/>
      <w:lvlText w:val="%8."/>
      <w:lvlJc w:val="left"/>
      <w:pPr>
        <w:ind w:left="5760" w:hanging="360"/>
      </w:pPr>
    </w:lvl>
    <w:lvl w:ilvl="8" w:tplc="15B640A0">
      <w:start w:val="1"/>
      <w:numFmt w:val="lowerRoman"/>
      <w:lvlText w:val="%9."/>
      <w:lvlJc w:val="right"/>
      <w:pPr>
        <w:ind w:left="6480" w:hanging="180"/>
      </w:pPr>
    </w:lvl>
  </w:abstractNum>
  <w:abstractNum w:abstractNumId="22" w15:restartNumberingAfterBreak="0">
    <w:nsid w:val="5AB47A87"/>
    <w:multiLevelType w:val="hybridMultilevel"/>
    <w:tmpl w:val="91B8E49A"/>
    <w:lvl w:ilvl="0" w:tplc="78363918">
      <w:start w:val="1"/>
      <w:numFmt w:val="decimal"/>
      <w:lvlText w:val="%1."/>
      <w:lvlJc w:val="left"/>
      <w:pPr>
        <w:ind w:left="1070" w:hanging="360"/>
      </w:pPr>
    </w:lvl>
    <w:lvl w:ilvl="1" w:tplc="DC1A9200">
      <w:start w:val="1"/>
      <w:numFmt w:val="lowerLetter"/>
      <w:lvlText w:val="%2."/>
      <w:lvlJc w:val="left"/>
      <w:pPr>
        <w:ind w:left="1790" w:hanging="360"/>
      </w:pPr>
    </w:lvl>
    <w:lvl w:ilvl="2" w:tplc="A9ACA692">
      <w:start w:val="1"/>
      <w:numFmt w:val="lowerRoman"/>
      <w:lvlText w:val="%3."/>
      <w:lvlJc w:val="right"/>
      <w:pPr>
        <w:ind w:left="2510" w:hanging="180"/>
      </w:pPr>
    </w:lvl>
    <w:lvl w:ilvl="3" w:tplc="ACF6F5C4">
      <w:start w:val="1"/>
      <w:numFmt w:val="decimal"/>
      <w:lvlText w:val="%4."/>
      <w:lvlJc w:val="left"/>
      <w:pPr>
        <w:ind w:left="3230" w:hanging="360"/>
      </w:pPr>
    </w:lvl>
    <w:lvl w:ilvl="4" w:tplc="F52A15BE">
      <w:start w:val="1"/>
      <w:numFmt w:val="lowerLetter"/>
      <w:lvlText w:val="%5."/>
      <w:lvlJc w:val="left"/>
      <w:pPr>
        <w:ind w:left="3950" w:hanging="360"/>
      </w:pPr>
    </w:lvl>
    <w:lvl w:ilvl="5" w:tplc="9DCC2E5C">
      <w:start w:val="1"/>
      <w:numFmt w:val="lowerRoman"/>
      <w:lvlText w:val="%6."/>
      <w:lvlJc w:val="right"/>
      <w:pPr>
        <w:ind w:left="4670" w:hanging="180"/>
      </w:pPr>
    </w:lvl>
    <w:lvl w:ilvl="6" w:tplc="D5E41F56">
      <w:start w:val="1"/>
      <w:numFmt w:val="decimal"/>
      <w:lvlText w:val="%7."/>
      <w:lvlJc w:val="left"/>
      <w:pPr>
        <w:ind w:left="5390" w:hanging="360"/>
      </w:pPr>
    </w:lvl>
    <w:lvl w:ilvl="7" w:tplc="6CAEEE7A">
      <w:start w:val="1"/>
      <w:numFmt w:val="lowerLetter"/>
      <w:lvlText w:val="%8."/>
      <w:lvlJc w:val="left"/>
      <w:pPr>
        <w:ind w:left="6110" w:hanging="360"/>
      </w:pPr>
    </w:lvl>
    <w:lvl w:ilvl="8" w:tplc="4FC80CB2">
      <w:start w:val="1"/>
      <w:numFmt w:val="lowerRoman"/>
      <w:lvlText w:val="%9."/>
      <w:lvlJc w:val="right"/>
      <w:pPr>
        <w:ind w:left="6830" w:hanging="180"/>
      </w:pPr>
    </w:lvl>
  </w:abstractNum>
  <w:abstractNum w:abstractNumId="23" w15:restartNumberingAfterBreak="0">
    <w:nsid w:val="5B1050AB"/>
    <w:multiLevelType w:val="hybridMultilevel"/>
    <w:tmpl w:val="723862D6"/>
    <w:lvl w:ilvl="0" w:tplc="0714F420">
      <w:start w:val="1"/>
      <w:numFmt w:val="bullet"/>
      <w:lvlText w:val=""/>
      <w:lvlJc w:val="left"/>
      <w:pPr>
        <w:ind w:left="720" w:hanging="360"/>
      </w:pPr>
      <w:rPr>
        <w:rFonts w:ascii="Symbol" w:hAnsi="Symbol" w:hint="default"/>
      </w:rPr>
    </w:lvl>
    <w:lvl w:ilvl="1" w:tplc="3404F24C">
      <w:start w:val="1"/>
      <w:numFmt w:val="bullet"/>
      <w:lvlText w:val="o"/>
      <w:lvlJc w:val="left"/>
      <w:pPr>
        <w:ind w:left="1440" w:hanging="360"/>
      </w:pPr>
      <w:rPr>
        <w:rFonts w:ascii="Courier New" w:hAnsi="Courier New" w:hint="default"/>
      </w:rPr>
    </w:lvl>
    <w:lvl w:ilvl="2" w:tplc="156402CA">
      <w:start w:val="1"/>
      <w:numFmt w:val="bullet"/>
      <w:lvlText w:val=""/>
      <w:lvlJc w:val="left"/>
      <w:pPr>
        <w:ind w:left="2160" w:hanging="360"/>
      </w:pPr>
      <w:rPr>
        <w:rFonts w:ascii="Wingdings" w:hAnsi="Wingdings" w:hint="default"/>
      </w:rPr>
    </w:lvl>
    <w:lvl w:ilvl="3" w:tplc="4B9039F0">
      <w:start w:val="1"/>
      <w:numFmt w:val="bullet"/>
      <w:lvlText w:val=""/>
      <w:lvlJc w:val="left"/>
      <w:pPr>
        <w:ind w:left="2880" w:hanging="360"/>
      </w:pPr>
      <w:rPr>
        <w:rFonts w:ascii="Symbol" w:hAnsi="Symbol" w:hint="default"/>
      </w:rPr>
    </w:lvl>
    <w:lvl w:ilvl="4" w:tplc="2DBC0C3A">
      <w:start w:val="1"/>
      <w:numFmt w:val="bullet"/>
      <w:lvlText w:val="o"/>
      <w:lvlJc w:val="left"/>
      <w:pPr>
        <w:ind w:left="3600" w:hanging="360"/>
      </w:pPr>
      <w:rPr>
        <w:rFonts w:ascii="Courier New" w:hAnsi="Courier New" w:hint="default"/>
      </w:rPr>
    </w:lvl>
    <w:lvl w:ilvl="5" w:tplc="935C9E0E">
      <w:start w:val="1"/>
      <w:numFmt w:val="bullet"/>
      <w:lvlText w:val=""/>
      <w:lvlJc w:val="left"/>
      <w:pPr>
        <w:ind w:left="4320" w:hanging="360"/>
      </w:pPr>
      <w:rPr>
        <w:rFonts w:ascii="Wingdings" w:hAnsi="Wingdings" w:hint="default"/>
      </w:rPr>
    </w:lvl>
    <w:lvl w:ilvl="6" w:tplc="101C5F0C">
      <w:start w:val="1"/>
      <w:numFmt w:val="bullet"/>
      <w:lvlText w:val=""/>
      <w:lvlJc w:val="left"/>
      <w:pPr>
        <w:ind w:left="5040" w:hanging="360"/>
      </w:pPr>
      <w:rPr>
        <w:rFonts w:ascii="Symbol" w:hAnsi="Symbol" w:hint="default"/>
      </w:rPr>
    </w:lvl>
    <w:lvl w:ilvl="7" w:tplc="BD9EFE66">
      <w:start w:val="1"/>
      <w:numFmt w:val="bullet"/>
      <w:lvlText w:val="o"/>
      <w:lvlJc w:val="left"/>
      <w:pPr>
        <w:ind w:left="5760" w:hanging="360"/>
      </w:pPr>
      <w:rPr>
        <w:rFonts w:ascii="Courier New" w:hAnsi="Courier New" w:hint="default"/>
      </w:rPr>
    </w:lvl>
    <w:lvl w:ilvl="8" w:tplc="3606F6BC">
      <w:start w:val="1"/>
      <w:numFmt w:val="bullet"/>
      <w:lvlText w:val=""/>
      <w:lvlJc w:val="left"/>
      <w:pPr>
        <w:ind w:left="6480" w:hanging="360"/>
      </w:pPr>
      <w:rPr>
        <w:rFonts w:ascii="Wingdings" w:hAnsi="Wingdings" w:hint="default"/>
      </w:rPr>
    </w:lvl>
  </w:abstractNum>
  <w:abstractNum w:abstractNumId="24" w15:restartNumberingAfterBreak="0">
    <w:nsid w:val="5B7F683E"/>
    <w:multiLevelType w:val="hybridMultilevel"/>
    <w:tmpl w:val="3F7E2EA2"/>
    <w:lvl w:ilvl="0" w:tplc="E6EECAAA">
      <w:start w:val="1"/>
      <w:numFmt w:val="bullet"/>
      <w:lvlText w:val="·"/>
      <w:lvlJc w:val="left"/>
      <w:pPr>
        <w:ind w:left="720" w:hanging="360"/>
      </w:pPr>
      <w:rPr>
        <w:rFonts w:ascii="Symbol" w:hAnsi="Symbol" w:hint="default"/>
      </w:rPr>
    </w:lvl>
    <w:lvl w:ilvl="1" w:tplc="8B42E5A4">
      <w:start w:val="1"/>
      <w:numFmt w:val="bullet"/>
      <w:lvlText w:val="o"/>
      <w:lvlJc w:val="left"/>
      <w:pPr>
        <w:ind w:left="1440" w:hanging="360"/>
      </w:pPr>
      <w:rPr>
        <w:rFonts w:ascii="Courier New" w:hAnsi="Courier New" w:hint="default"/>
      </w:rPr>
    </w:lvl>
    <w:lvl w:ilvl="2" w:tplc="793426E6">
      <w:start w:val="1"/>
      <w:numFmt w:val="bullet"/>
      <w:lvlText w:val=""/>
      <w:lvlJc w:val="left"/>
      <w:pPr>
        <w:ind w:left="2160" w:hanging="360"/>
      </w:pPr>
      <w:rPr>
        <w:rFonts w:ascii="Wingdings" w:hAnsi="Wingdings" w:hint="default"/>
      </w:rPr>
    </w:lvl>
    <w:lvl w:ilvl="3" w:tplc="B6A2D8BC">
      <w:start w:val="1"/>
      <w:numFmt w:val="bullet"/>
      <w:lvlText w:val=""/>
      <w:lvlJc w:val="left"/>
      <w:pPr>
        <w:ind w:left="2880" w:hanging="360"/>
      </w:pPr>
      <w:rPr>
        <w:rFonts w:ascii="Symbol" w:hAnsi="Symbol" w:hint="default"/>
      </w:rPr>
    </w:lvl>
    <w:lvl w:ilvl="4" w:tplc="52061FE2">
      <w:start w:val="1"/>
      <w:numFmt w:val="bullet"/>
      <w:lvlText w:val="o"/>
      <w:lvlJc w:val="left"/>
      <w:pPr>
        <w:ind w:left="3600" w:hanging="360"/>
      </w:pPr>
      <w:rPr>
        <w:rFonts w:ascii="Courier New" w:hAnsi="Courier New" w:hint="default"/>
      </w:rPr>
    </w:lvl>
    <w:lvl w:ilvl="5" w:tplc="7DBC3D22">
      <w:start w:val="1"/>
      <w:numFmt w:val="bullet"/>
      <w:lvlText w:val=""/>
      <w:lvlJc w:val="left"/>
      <w:pPr>
        <w:ind w:left="4320" w:hanging="360"/>
      </w:pPr>
      <w:rPr>
        <w:rFonts w:ascii="Wingdings" w:hAnsi="Wingdings" w:hint="default"/>
      </w:rPr>
    </w:lvl>
    <w:lvl w:ilvl="6" w:tplc="A336C50C">
      <w:start w:val="1"/>
      <w:numFmt w:val="bullet"/>
      <w:lvlText w:val=""/>
      <w:lvlJc w:val="left"/>
      <w:pPr>
        <w:ind w:left="5040" w:hanging="360"/>
      </w:pPr>
      <w:rPr>
        <w:rFonts w:ascii="Symbol" w:hAnsi="Symbol" w:hint="default"/>
      </w:rPr>
    </w:lvl>
    <w:lvl w:ilvl="7" w:tplc="19041F16">
      <w:start w:val="1"/>
      <w:numFmt w:val="bullet"/>
      <w:lvlText w:val="o"/>
      <w:lvlJc w:val="left"/>
      <w:pPr>
        <w:ind w:left="5760" w:hanging="360"/>
      </w:pPr>
      <w:rPr>
        <w:rFonts w:ascii="Courier New" w:hAnsi="Courier New" w:hint="default"/>
      </w:rPr>
    </w:lvl>
    <w:lvl w:ilvl="8" w:tplc="143465B2">
      <w:start w:val="1"/>
      <w:numFmt w:val="bullet"/>
      <w:lvlText w:val=""/>
      <w:lvlJc w:val="left"/>
      <w:pPr>
        <w:ind w:left="6480" w:hanging="360"/>
      </w:pPr>
      <w:rPr>
        <w:rFonts w:ascii="Wingdings" w:hAnsi="Wingdings" w:hint="default"/>
      </w:rPr>
    </w:lvl>
  </w:abstractNum>
  <w:abstractNum w:abstractNumId="25" w15:restartNumberingAfterBreak="0">
    <w:nsid w:val="5B9D1436"/>
    <w:multiLevelType w:val="hybridMultilevel"/>
    <w:tmpl w:val="8998F918"/>
    <w:lvl w:ilvl="0" w:tplc="B0F88FD0">
      <w:start w:val="3"/>
      <w:numFmt w:val="decimal"/>
      <w:lvlText w:val="%1."/>
      <w:lvlJc w:val="left"/>
      <w:pPr>
        <w:ind w:left="720" w:hanging="360"/>
      </w:pPr>
    </w:lvl>
    <w:lvl w:ilvl="1" w:tplc="A552D234">
      <w:start w:val="1"/>
      <w:numFmt w:val="lowerLetter"/>
      <w:lvlText w:val="%2."/>
      <w:lvlJc w:val="left"/>
      <w:pPr>
        <w:ind w:left="1440" w:hanging="360"/>
      </w:pPr>
    </w:lvl>
    <w:lvl w:ilvl="2" w:tplc="A12698D8">
      <w:start w:val="1"/>
      <w:numFmt w:val="lowerRoman"/>
      <w:lvlText w:val="%3."/>
      <w:lvlJc w:val="right"/>
      <w:pPr>
        <w:ind w:left="2160" w:hanging="180"/>
      </w:pPr>
    </w:lvl>
    <w:lvl w:ilvl="3" w:tplc="096A89E4">
      <w:start w:val="1"/>
      <w:numFmt w:val="decimal"/>
      <w:lvlText w:val="%4."/>
      <w:lvlJc w:val="left"/>
      <w:pPr>
        <w:ind w:left="2880" w:hanging="360"/>
      </w:pPr>
    </w:lvl>
    <w:lvl w:ilvl="4" w:tplc="6E0E6F4A">
      <w:start w:val="1"/>
      <w:numFmt w:val="lowerLetter"/>
      <w:lvlText w:val="%5."/>
      <w:lvlJc w:val="left"/>
      <w:pPr>
        <w:ind w:left="3600" w:hanging="360"/>
      </w:pPr>
    </w:lvl>
    <w:lvl w:ilvl="5" w:tplc="0B8AE76A">
      <w:start w:val="1"/>
      <w:numFmt w:val="lowerRoman"/>
      <w:lvlText w:val="%6."/>
      <w:lvlJc w:val="right"/>
      <w:pPr>
        <w:ind w:left="4320" w:hanging="180"/>
      </w:pPr>
    </w:lvl>
    <w:lvl w:ilvl="6" w:tplc="7F988CF6">
      <w:start w:val="1"/>
      <w:numFmt w:val="decimal"/>
      <w:lvlText w:val="%7."/>
      <w:lvlJc w:val="left"/>
      <w:pPr>
        <w:ind w:left="5040" w:hanging="360"/>
      </w:pPr>
    </w:lvl>
    <w:lvl w:ilvl="7" w:tplc="4F447AFE">
      <w:start w:val="1"/>
      <w:numFmt w:val="lowerLetter"/>
      <w:lvlText w:val="%8."/>
      <w:lvlJc w:val="left"/>
      <w:pPr>
        <w:ind w:left="5760" w:hanging="360"/>
      </w:pPr>
    </w:lvl>
    <w:lvl w:ilvl="8" w:tplc="038C4D58">
      <w:start w:val="1"/>
      <w:numFmt w:val="lowerRoman"/>
      <w:lvlText w:val="%9."/>
      <w:lvlJc w:val="right"/>
      <w:pPr>
        <w:ind w:left="6480" w:hanging="180"/>
      </w:pPr>
    </w:lvl>
  </w:abstractNum>
  <w:abstractNum w:abstractNumId="26" w15:restartNumberingAfterBreak="0">
    <w:nsid w:val="5D013715"/>
    <w:multiLevelType w:val="hybridMultilevel"/>
    <w:tmpl w:val="79B0F544"/>
    <w:lvl w:ilvl="0" w:tplc="18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7" w15:restartNumberingAfterBreak="0">
    <w:nsid w:val="5F98BC7E"/>
    <w:multiLevelType w:val="hybridMultilevel"/>
    <w:tmpl w:val="706A069A"/>
    <w:lvl w:ilvl="0" w:tplc="90FCABC2">
      <w:start w:val="1"/>
      <w:numFmt w:val="bullet"/>
      <w:lvlText w:val=""/>
      <w:lvlJc w:val="left"/>
      <w:pPr>
        <w:ind w:left="720" w:hanging="360"/>
      </w:pPr>
      <w:rPr>
        <w:rFonts w:ascii="Symbol" w:hAnsi="Symbol" w:hint="default"/>
      </w:rPr>
    </w:lvl>
    <w:lvl w:ilvl="1" w:tplc="E67003AE">
      <w:start w:val="1"/>
      <w:numFmt w:val="bullet"/>
      <w:lvlText w:val="o"/>
      <w:lvlJc w:val="left"/>
      <w:pPr>
        <w:ind w:left="1440" w:hanging="360"/>
      </w:pPr>
      <w:rPr>
        <w:rFonts w:ascii="Courier New" w:hAnsi="Courier New" w:hint="default"/>
      </w:rPr>
    </w:lvl>
    <w:lvl w:ilvl="2" w:tplc="71AE8840">
      <w:start w:val="1"/>
      <w:numFmt w:val="bullet"/>
      <w:lvlText w:val=""/>
      <w:lvlJc w:val="left"/>
      <w:pPr>
        <w:ind w:left="2160" w:hanging="360"/>
      </w:pPr>
      <w:rPr>
        <w:rFonts w:ascii="Wingdings" w:hAnsi="Wingdings" w:hint="default"/>
      </w:rPr>
    </w:lvl>
    <w:lvl w:ilvl="3" w:tplc="89E0F520">
      <w:start w:val="1"/>
      <w:numFmt w:val="bullet"/>
      <w:lvlText w:val=""/>
      <w:lvlJc w:val="left"/>
      <w:pPr>
        <w:ind w:left="2880" w:hanging="360"/>
      </w:pPr>
      <w:rPr>
        <w:rFonts w:ascii="Symbol" w:hAnsi="Symbol" w:hint="default"/>
      </w:rPr>
    </w:lvl>
    <w:lvl w:ilvl="4" w:tplc="7CBA7ABE">
      <w:start w:val="1"/>
      <w:numFmt w:val="bullet"/>
      <w:lvlText w:val="o"/>
      <w:lvlJc w:val="left"/>
      <w:pPr>
        <w:ind w:left="3600" w:hanging="360"/>
      </w:pPr>
      <w:rPr>
        <w:rFonts w:ascii="Courier New" w:hAnsi="Courier New" w:hint="default"/>
      </w:rPr>
    </w:lvl>
    <w:lvl w:ilvl="5" w:tplc="54E2F0E2">
      <w:start w:val="1"/>
      <w:numFmt w:val="bullet"/>
      <w:lvlText w:val=""/>
      <w:lvlJc w:val="left"/>
      <w:pPr>
        <w:ind w:left="4320" w:hanging="360"/>
      </w:pPr>
      <w:rPr>
        <w:rFonts w:ascii="Wingdings" w:hAnsi="Wingdings" w:hint="default"/>
      </w:rPr>
    </w:lvl>
    <w:lvl w:ilvl="6" w:tplc="AB8C8AAA">
      <w:start w:val="1"/>
      <w:numFmt w:val="bullet"/>
      <w:lvlText w:val=""/>
      <w:lvlJc w:val="left"/>
      <w:pPr>
        <w:ind w:left="5040" w:hanging="360"/>
      </w:pPr>
      <w:rPr>
        <w:rFonts w:ascii="Symbol" w:hAnsi="Symbol" w:hint="default"/>
      </w:rPr>
    </w:lvl>
    <w:lvl w:ilvl="7" w:tplc="07A80324">
      <w:start w:val="1"/>
      <w:numFmt w:val="bullet"/>
      <w:lvlText w:val="o"/>
      <w:lvlJc w:val="left"/>
      <w:pPr>
        <w:ind w:left="5760" w:hanging="360"/>
      </w:pPr>
      <w:rPr>
        <w:rFonts w:ascii="Courier New" w:hAnsi="Courier New" w:hint="default"/>
      </w:rPr>
    </w:lvl>
    <w:lvl w:ilvl="8" w:tplc="DD4071D6">
      <w:start w:val="1"/>
      <w:numFmt w:val="bullet"/>
      <w:lvlText w:val=""/>
      <w:lvlJc w:val="left"/>
      <w:pPr>
        <w:ind w:left="6480" w:hanging="360"/>
      </w:pPr>
      <w:rPr>
        <w:rFonts w:ascii="Wingdings" w:hAnsi="Wingdings" w:hint="default"/>
      </w:rPr>
    </w:lvl>
  </w:abstractNum>
  <w:abstractNum w:abstractNumId="28" w15:restartNumberingAfterBreak="0">
    <w:nsid w:val="5FD964FD"/>
    <w:multiLevelType w:val="hybridMultilevel"/>
    <w:tmpl w:val="0838A01E"/>
    <w:lvl w:ilvl="0" w:tplc="18090019">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66762691"/>
    <w:multiLevelType w:val="hybridMultilevel"/>
    <w:tmpl w:val="C5D05BAA"/>
    <w:lvl w:ilvl="0" w:tplc="F83487E6">
      <w:start w:val="1"/>
      <w:numFmt w:val="decimal"/>
      <w:lvlText w:val="%1."/>
      <w:lvlJc w:val="left"/>
      <w:pPr>
        <w:ind w:left="720" w:hanging="360"/>
      </w:pPr>
    </w:lvl>
    <w:lvl w:ilvl="1" w:tplc="26EC6D94">
      <w:start w:val="1"/>
      <w:numFmt w:val="lowerLetter"/>
      <w:lvlText w:val="%2."/>
      <w:lvlJc w:val="left"/>
      <w:pPr>
        <w:ind w:left="1440" w:hanging="360"/>
      </w:pPr>
    </w:lvl>
    <w:lvl w:ilvl="2" w:tplc="6852B342">
      <w:start w:val="1"/>
      <w:numFmt w:val="lowerRoman"/>
      <w:lvlText w:val="%3."/>
      <w:lvlJc w:val="right"/>
      <w:pPr>
        <w:ind w:left="2160" w:hanging="180"/>
      </w:pPr>
    </w:lvl>
    <w:lvl w:ilvl="3" w:tplc="8940E230">
      <w:start w:val="1"/>
      <w:numFmt w:val="decimal"/>
      <w:lvlText w:val="%4."/>
      <w:lvlJc w:val="left"/>
      <w:pPr>
        <w:ind w:left="2880" w:hanging="360"/>
      </w:pPr>
    </w:lvl>
    <w:lvl w:ilvl="4" w:tplc="FFC02176">
      <w:start w:val="1"/>
      <w:numFmt w:val="lowerLetter"/>
      <w:lvlText w:val="%5."/>
      <w:lvlJc w:val="left"/>
      <w:pPr>
        <w:ind w:left="3600" w:hanging="360"/>
      </w:pPr>
    </w:lvl>
    <w:lvl w:ilvl="5" w:tplc="F2E4C146">
      <w:start w:val="1"/>
      <w:numFmt w:val="lowerRoman"/>
      <w:lvlText w:val="%6."/>
      <w:lvlJc w:val="right"/>
      <w:pPr>
        <w:ind w:left="4320" w:hanging="180"/>
      </w:pPr>
    </w:lvl>
    <w:lvl w:ilvl="6" w:tplc="3F5E4B7C">
      <w:start w:val="1"/>
      <w:numFmt w:val="decimal"/>
      <w:lvlText w:val="%7."/>
      <w:lvlJc w:val="left"/>
      <w:pPr>
        <w:ind w:left="5040" w:hanging="360"/>
      </w:pPr>
    </w:lvl>
    <w:lvl w:ilvl="7" w:tplc="46268714">
      <w:start w:val="1"/>
      <w:numFmt w:val="lowerLetter"/>
      <w:lvlText w:val="%8."/>
      <w:lvlJc w:val="left"/>
      <w:pPr>
        <w:ind w:left="5760" w:hanging="360"/>
      </w:pPr>
    </w:lvl>
    <w:lvl w:ilvl="8" w:tplc="95B8426A">
      <w:start w:val="1"/>
      <w:numFmt w:val="lowerRoman"/>
      <w:lvlText w:val="%9."/>
      <w:lvlJc w:val="right"/>
      <w:pPr>
        <w:ind w:left="6480" w:hanging="180"/>
      </w:pPr>
    </w:lvl>
  </w:abstractNum>
  <w:abstractNum w:abstractNumId="30" w15:restartNumberingAfterBreak="0">
    <w:nsid w:val="671507A8"/>
    <w:multiLevelType w:val="hybridMultilevel"/>
    <w:tmpl w:val="33581F5A"/>
    <w:lvl w:ilvl="0" w:tplc="FFFFFFFF">
      <w:start w:val="1"/>
      <w:numFmt w:val="decimal"/>
      <w:lvlText w:val="%1."/>
      <w:lvlJc w:val="left"/>
      <w:pPr>
        <w:ind w:left="720" w:hanging="360"/>
      </w:pPr>
    </w:lvl>
    <w:lvl w:ilvl="1" w:tplc="6F30FF60">
      <w:start w:val="1"/>
      <w:numFmt w:val="lowerLetter"/>
      <w:lvlText w:val="%2."/>
      <w:lvlJc w:val="left"/>
      <w:pPr>
        <w:ind w:left="1440" w:hanging="360"/>
      </w:pPr>
    </w:lvl>
    <w:lvl w:ilvl="2" w:tplc="B61CEF6A">
      <w:start w:val="1"/>
      <w:numFmt w:val="lowerRoman"/>
      <w:lvlText w:val="%3."/>
      <w:lvlJc w:val="right"/>
      <w:pPr>
        <w:ind w:left="2160" w:hanging="180"/>
      </w:pPr>
    </w:lvl>
    <w:lvl w:ilvl="3" w:tplc="69405944">
      <w:start w:val="1"/>
      <w:numFmt w:val="decimal"/>
      <w:lvlText w:val="%4."/>
      <w:lvlJc w:val="left"/>
      <w:pPr>
        <w:ind w:left="2880" w:hanging="360"/>
      </w:pPr>
    </w:lvl>
    <w:lvl w:ilvl="4" w:tplc="DF988836">
      <w:start w:val="1"/>
      <w:numFmt w:val="lowerLetter"/>
      <w:lvlText w:val="%5."/>
      <w:lvlJc w:val="left"/>
      <w:pPr>
        <w:ind w:left="3600" w:hanging="360"/>
      </w:pPr>
    </w:lvl>
    <w:lvl w:ilvl="5" w:tplc="FA7AB846">
      <w:start w:val="1"/>
      <w:numFmt w:val="lowerRoman"/>
      <w:lvlText w:val="%6."/>
      <w:lvlJc w:val="right"/>
      <w:pPr>
        <w:ind w:left="4320" w:hanging="180"/>
      </w:pPr>
    </w:lvl>
    <w:lvl w:ilvl="6" w:tplc="01D0F228">
      <w:start w:val="1"/>
      <w:numFmt w:val="decimal"/>
      <w:lvlText w:val="%7."/>
      <w:lvlJc w:val="left"/>
      <w:pPr>
        <w:ind w:left="5040" w:hanging="360"/>
      </w:pPr>
    </w:lvl>
    <w:lvl w:ilvl="7" w:tplc="88E8C708">
      <w:start w:val="1"/>
      <w:numFmt w:val="lowerLetter"/>
      <w:lvlText w:val="%8."/>
      <w:lvlJc w:val="left"/>
      <w:pPr>
        <w:ind w:left="5760" w:hanging="360"/>
      </w:pPr>
    </w:lvl>
    <w:lvl w:ilvl="8" w:tplc="FB546F84">
      <w:start w:val="1"/>
      <w:numFmt w:val="lowerRoman"/>
      <w:lvlText w:val="%9."/>
      <w:lvlJc w:val="right"/>
      <w:pPr>
        <w:ind w:left="6480" w:hanging="180"/>
      </w:pPr>
    </w:lvl>
  </w:abstractNum>
  <w:abstractNum w:abstractNumId="31" w15:restartNumberingAfterBreak="0">
    <w:nsid w:val="68CE57B8"/>
    <w:multiLevelType w:val="hybridMultilevel"/>
    <w:tmpl w:val="DFC658A4"/>
    <w:lvl w:ilvl="0" w:tplc="E5BAC528">
      <w:start w:val="2"/>
      <w:numFmt w:val="decimal"/>
      <w:lvlText w:val="%1."/>
      <w:lvlJc w:val="left"/>
      <w:pPr>
        <w:ind w:left="720" w:hanging="360"/>
      </w:pPr>
    </w:lvl>
    <w:lvl w:ilvl="1" w:tplc="144625F6">
      <w:start w:val="1"/>
      <w:numFmt w:val="lowerLetter"/>
      <w:lvlText w:val="%2."/>
      <w:lvlJc w:val="left"/>
      <w:pPr>
        <w:ind w:left="1440" w:hanging="360"/>
      </w:pPr>
    </w:lvl>
    <w:lvl w:ilvl="2" w:tplc="93C686A8">
      <w:start w:val="1"/>
      <w:numFmt w:val="lowerRoman"/>
      <w:lvlText w:val="%3."/>
      <w:lvlJc w:val="right"/>
      <w:pPr>
        <w:ind w:left="2160" w:hanging="180"/>
      </w:pPr>
    </w:lvl>
    <w:lvl w:ilvl="3" w:tplc="7128758A">
      <w:start w:val="1"/>
      <w:numFmt w:val="decimal"/>
      <w:lvlText w:val="%4."/>
      <w:lvlJc w:val="left"/>
      <w:pPr>
        <w:ind w:left="2880" w:hanging="360"/>
      </w:pPr>
    </w:lvl>
    <w:lvl w:ilvl="4" w:tplc="C41AC996">
      <w:start w:val="1"/>
      <w:numFmt w:val="lowerLetter"/>
      <w:lvlText w:val="%5."/>
      <w:lvlJc w:val="left"/>
      <w:pPr>
        <w:ind w:left="3600" w:hanging="360"/>
      </w:pPr>
    </w:lvl>
    <w:lvl w:ilvl="5" w:tplc="F7484088">
      <w:start w:val="1"/>
      <w:numFmt w:val="lowerRoman"/>
      <w:lvlText w:val="%6."/>
      <w:lvlJc w:val="right"/>
      <w:pPr>
        <w:ind w:left="4320" w:hanging="180"/>
      </w:pPr>
    </w:lvl>
    <w:lvl w:ilvl="6" w:tplc="201889C8">
      <w:start w:val="1"/>
      <w:numFmt w:val="decimal"/>
      <w:lvlText w:val="%7."/>
      <w:lvlJc w:val="left"/>
      <w:pPr>
        <w:ind w:left="5040" w:hanging="360"/>
      </w:pPr>
    </w:lvl>
    <w:lvl w:ilvl="7" w:tplc="2FE49862">
      <w:start w:val="1"/>
      <w:numFmt w:val="lowerLetter"/>
      <w:lvlText w:val="%8."/>
      <w:lvlJc w:val="left"/>
      <w:pPr>
        <w:ind w:left="5760" w:hanging="360"/>
      </w:pPr>
    </w:lvl>
    <w:lvl w:ilvl="8" w:tplc="9522AD5C">
      <w:start w:val="1"/>
      <w:numFmt w:val="lowerRoman"/>
      <w:lvlText w:val="%9."/>
      <w:lvlJc w:val="right"/>
      <w:pPr>
        <w:ind w:left="6480" w:hanging="180"/>
      </w:pPr>
    </w:lvl>
  </w:abstractNum>
  <w:abstractNum w:abstractNumId="32" w15:restartNumberingAfterBreak="0">
    <w:nsid w:val="6A438165"/>
    <w:multiLevelType w:val="hybridMultilevel"/>
    <w:tmpl w:val="BA281510"/>
    <w:lvl w:ilvl="0" w:tplc="6C7C729A">
      <w:start w:val="1"/>
      <w:numFmt w:val="bullet"/>
      <w:lvlText w:val=""/>
      <w:lvlJc w:val="left"/>
      <w:pPr>
        <w:ind w:left="720" w:hanging="360"/>
      </w:pPr>
      <w:rPr>
        <w:rFonts w:ascii="Symbol" w:hAnsi="Symbol" w:hint="default"/>
      </w:rPr>
    </w:lvl>
    <w:lvl w:ilvl="1" w:tplc="F606F9EE">
      <w:start w:val="1"/>
      <w:numFmt w:val="bullet"/>
      <w:lvlText w:val="o"/>
      <w:lvlJc w:val="left"/>
      <w:pPr>
        <w:ind w:left="1440" w:hanging="360"/>
      </w:pPr>
      <w:rPr>
        <w:rFonts w:ascii="Courier New" w:hAnsi="Courier New" w:hint="default"/>
      </w:rPr>
    </w:lvl>
    <w:lvl w:ilvl="2" w:tplc="D8CEECB8">
      <w:start w:val="1"/>
      <w:numFmt w:val="bullet"/>
      <w:lvlText w:val=""/>
      <w:lvlJc w:val="left"/>
      <w:pPr>
        <w:ind w:left="2160" w:hanging="360"/>
      </w:pPr>
      <w:rPr>
        <w:rFonts w:ascii="Wingdings" w:hAnsi="Wingdings" w:hint="default"/>
      </w:rPr>
    </w:lvl>
    <w:lvl w:ilvl="3" w:tplc="CED430E6">
      <w:start w:val="1"/>
      <w:numFmt w:val="bullet"/>
      <w:lvlText w:val=""/>
      <w:lvlJc w:val="left"/>
      <w:pPr>
        <w:ind w:left="2880" w:hanging="360"/>
      </w:pPr>
      <w:rPr>
        <w:rFonts w:ascii="Symbol" w:hAnsi="Symbol" w:hint="default"/>
      </w:rPr>
    </w:lvl>
    <w:lvl w:ilvl="4" w:tplc="2E98DBEA">
      <w:start w:val="1"/>
      <w:numFmt w:val="bullet"/>
      <w:lvlText w:val="o"/>
      <w:lvlJc w:val="left"/>
      <w:pPr>
        <w:ind w:left="3600" w:hanging="360"/>
      </w:pPr>
      <w:rPr>
        <w:rFonts w:ascii="Courier New" w:hAnsi="Courier New" w:hint="default"/>
      </w:rPr>
    </w:lvl>
    <w:lvl w:ilvl="5" w:tplc="3EF6D1A8">
      <w:start w:val="1"/>
      <w:numFmt w:val="bullet"/>
      <w:lvlText w:val=""/>
      <w:lvlJc w:val="left"/>
      <w:pPr>
        <w:ind w:left="4320" w:hanging="360"/>
      </w:pPr>
      <w:rPr>
        <w:rFonts w:ascii="Wingdings" w:hAnsi="Wingdings" w:hint="default"/>
      </w:rPr>
    </w:lvl>
    <w:lvl w:ilvl="6" w:tplc="A7A4B0F8">
      <w:start w:val="1"/>
      <w:numFmt w:val="bullet"/>
      <w:lvlText w:val=""/>
      <w:lvlJc w:val="left"/>
      <w:pPr>
        <w:ind w:left="5040" w:hanging="360"/>
      </w:pPr>
      <w:rPr>
        <w:rFonts w:ascii="Symbol" w:hAnsi="Symbol" w:hint="default"/>
      </w:rPr>
    </w:lvl>
    <w:lvl w:ilvl="7" w:tplc="C3E02516">
      <w:start w:val="1"/>
      <w:numFmt w:val="bullet"/>
      <w:lvlText w:val="o"/>
      <w:lvlJc w:val="left"/>
      <w:pPr>
        <w:ind w:left="5760" w:hanging="360"/>
      </w:pPr>
      <w:rPr>
        <w:rFonts w:ascii="Courier New" w:hAnsi="Courier New" w:hint="default"/>
      </w:rPr>
    </w:lvl>
    <w:lvl w:ilvl="8" w:tplc="24BCA42E">
      <w:start w:val="1"/>
      <w:numFmt w:val="bullet"/>
      <w:lvlText w:val=""/>
      <w:lvlJc w:val="left"/>
      <w:pPr>
        <w:ind w:left="6480" w:hanging="360"/>
      </w:pPr>
      <w:rPr>
        <w:rFonts w:ascii="Wingdings" w:hAnsi="Wingdings" w:hint="default"/>
      </w:rPr>
    </w:lvl>
  </w:abstractNum>
  <w:abstractNum w:abstractNumId="33" w15:restartNumberingAfterBreak="0">
    <w:nsid w:val="6F96215A"/>
    <w:multiLevelType w:val="multilevel"/>
    <w:tmpl w:val="5C720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328D7CA"/>
    <w:multiLevelType w:val="hybridMultilevel"/>
    <w:tmpl w:val="9BE655DE"/>
    <w:lvl w:ilvl="0" w:tplc="92962336">
      <w:start w:val="1"/>
      <w:numFmt w:val="bullet"/>
      <w:lvlText w:val="o"/>
      <w:lvlJc w:val="left"/>
      <w:pPr>
        <w:ind w:left="720" w:hanging="360"/>
      </w:pPr>
      <w:rPr>
        <w:rFonts w:ascii="Courier New" w:hAnsi="Courier New" w:hint="default"/>
      </w:rPr>
    </w:lvl>
    <w:lvl w:ilvl="1" w:tplc="3E20A5E2">
      <w:start w:val="1"/>
      <w:numFmt w:val="bullet"/>
      <w:lvlText w:val="o"/>
      <w:lvlJc w:val="left"/>
      <w:pPr>
        <w:ind w:left="1440" w:hanging="360"/>
      </w:pPr>
      <w:rPr>
        <w:rFonts w:ascii="Courier New" w:hAnsi="Courier New" w:hint="default"/>
      </w:rPr>
    </w:lvl>
    <w:lvl w:ilvl="2" w:tplc="6A8848CC">
      <w:start w:val="1"/>
      <w:numFmt w:val="bullet"/>
      <w:lvlText w:val=""/>
      <w:lvlJc w:val="left"/>
      <w:pPr>
        <w:ind w:left="2160" w:hanging="360"/>
      </w:pPr>
      <w:rPr>
        <w:rFonts w:ascii="Wingdings" w:hAnsi="Wingdings" w:hint="default"/>
      </w:rPr>
    </w:lvl>
    <w:lvl w:ilvl="3" w:tplc="47A60D3A">
      <w:start w:val="1"/>
      <w:numFmt w:val="bullet"/>
      <w:lvlText w:val=""/>
      <w:lvlJc w:val="left"/>
      <w:pPr>
        <w:ind w:left="2880" w:hanging="360"/>
      </w:pPr>
      <w:rPr>
        <w:rFonts w:ascii="Symbol" w:hAnsi="Symbol" w:hint="default"/>
      </w:rPr>
    </w:lvl>
    <w:lvl w:ilvl="4" w:tplc="DC94B162">
      <w:start w:val="1"/>
      <w:numFmt w:val="bullet"/>
      <w:lvlText w:val="o"/>
      <w:lvlJc w:val="left"/>
      <w:pPr>
        <w:ind w:left="3600" w:hanging="360"/>
      </w:pPr>
      <w:rPr>
        <w:rFonts w:ascii="Courier New" w:hAnsi="Courier New" w:hint="default"/>
      </w:rPr>
    </w:lvl>
    <w:lvl w:ilvl="5" w:tplc="94621666">
      <w:start w:val="1"/>
      <w:numFmt w:val="bullet"/>
      <w:lvlText w:val=""/>
      <w:lvlJc w:val="left"/>
      <w:pPr>
        <w:ind w:left="4320" w:hanging="360"/>
      </w:pPr>
      <w:rPr>
        <w:rFonts w:ascii="Wingdings" w:hAnsi="Wingdings" w:hint="default"/>
      </w:rPr>
    </w:lvl>
    <w:lvl w:ilvl="6" w:tplc="CD90C276">
      <w:start w:val="1"/>
      <w:numFmt w:val="bullet"/>
      <w:lvlText w:val=""/>
      <w:lvlJc w:val="left"/>
      <w:pPr>
        <w:ind w:left="5040" w:hanging="360"/>
      </w:pPr>
      <w:rPr>
        <w:rFonts w:ascii="Symbol" w:hAnsi="Symbol" w:hint="default"/>
      </w:rPr>
    </w:lvl>
    <w:lvl w:ilvl="7" w:tplc="D6B8DFCA">
      <w:start w:val="1"/>
      <w:numFmt w:val="bullet"/>
      <w:lvlText w:val="o"/>
      <w:lvlJc w:val="left"/>
      <w:pPr>
        <w:ind w:left="5760" w:hanging="360"/>
      </w:pPr>
      <w:rPr>
        <w:rFonts w:ascii="Courier New" w:hAnsi="Courier New" w:hint="default"/>
      </w:rPr>
    </w:lvl>
    <w:lvl w:ilvl="8" w:tplc="CFA68DFA">
      <w:start w:val="1"/>
      <w:numFmt w:val="bullet"/>
      <w:lvlText w:val=""/>
      <w:lvlJc w:val="left"/>
      <w:pPr>
        <w:ind w:left="6480" w:hanging="360"/>
      </w:pPr>
      <w:rPr>
        <w:rFonts w:ascii="Wingdings" w:hAnsi="Wingdings" w:hint="default"/>
      </w:rPr>
    </w:lvl>
  </w:abstractNum>
  <w:abstractNum w:abstractNumId="35" w15:restartNumberingAfterBreak="0">
    <w:nsid w:val="7517EEC0"/>
    <w:multiLevelType w:val="hybridMultilevel"/>
    <w:tmpl w:val="D4FA11D8"/>
    <w:lvl w:ilvl="0" w:tplc="D8DE40AE">
      <w:start w:val="1"/>
      <w:numFmt w:val="bullet"/>
      <w:lvlText w:val="·"/>
      <w:lvlJc w:val="left"/>
      <w:pPr>
        <w:ind w:left="720" w:hanging="360"/>
      </w:pPr>
      <w:rPr>
        <w:rFonts w:ascii="Symbol" w:hAnsi="Symbol" w:hint="default"/>
      </w:rPr>
    </w:lvl>
    <w:lvl w:ilvl="1" w:tplc="BE60EAFC">
      <w:start w:val="1"/>
      <w:numFmt w:val="bullet"/>
      <w:lvlText w:val="o"/>
      <w:lvlJc w:val="left"/>
      <w:pPr>
        <w:ind w:left="1440" w:hanging="360"/>
      </w:pPr>
      <w:rPr>
        <w:rFonts w:ascii="Courier New" w:hAnsi="Courier New" w:hint="default"/>
      </w:rPr>
    </w:lvl>
    <w:lvl w:ilvl="2" w:tplc="6A549E5E">
      <w:start w:val="1"/>
      <w:numFmt w:val="bullet"/>
      <w:lvlText w:val=""/>
      <w:lvlJc w:val="left"/>
      <w:pPr>
        <w:ind w:left="2160" w:hanging="360"/>
      </w:pPr>
      <w:rPr>
        <w:rFonts w:ascii="Wingdings" w:hAnsi="Wingdings" w:hint="default"/>
      </w:rPr>
    </w:lvl>
    <w:lvl w:ilvl="3" w:tplc="F6C81B86">
      <w:start w:val="1"/>
      <w:numFmt w:val="bullet"/>
      <w:lvlText w:val=""/>
      <w:lvlJc w:val="left"/>
      <w:pPr>
        <w:ind w:left="2880" w:hanging="360"/>
      </w:pPr>
      <w:rPr>
        <w:rFonts w:ascii="Symbol" w:hAnsi="Symbol" w:hint="default"/>
      </w:rPr>
    </w:lvl>
    <w:lvl w:ilvl="4" w:tplc="3446CB98">
      <w:start w:val="1"/>
      <w:numFmt w:val="bullet"/>
      <w:lvlText w:val="o"/>
      <w:lvlJc w:val="left"/>
      <w:pPr>
        <w:ind w:left="3600" w:hanging="360"/>
      </w:pPr>
      <w:rPr>
        <w:rFonts w:ascii="Courier New" w:hAnsi="Courier New" w:hint="default"/>
      </w:rPr>
    </w:lvl>
    <w:lvl w:ilvl="5" w:tplc="366AD9C6">
      <w:start w:val="1"/>
      <w:numFmt w:val="bullet"/>
      <w:lvlText w:val=""/>
      <w:lvlJc w:val="left"/>
      <w:pPr>
        <w:ind w:left="4320" w:hanging="360"/>
      </w:pPr>
      <w:rPr>
        <w:rFonts w:ascii="Wingdings" w:hAnsi="Wingdings" w:hint="default"/>
      </w:rPr>
    </w:lvl>
    <w:lvl w:ilvl="6" w:tplc="3AC02664">
      <w:start w:val="1"/>
      <w:numFmt w:val="bullet"/>
      <w:lvlText w:val=""/>
      <w:lvlJc w:val="left"/>
      <w:pPr>
        <w:ind w:left="5040" w:hanging="360"/>
      </w:pPr>
      <w:rPr>
        <w:rFonts w:ascii="Symbol" w:hAnsi="Symbol" w:hint="default"/>
      </w:rPr>
    </w:lvl>
    <w:lvl w:ilvl="7" w:tplc="15EA23D0">
      <w:start w:val="1"/>
      <w:numFmt w:val="bullet"/>
      <w:lvlText w:val="o"/>
      <w:lvlJc w:val="left"/>
      <w:pPr>
        <w:ind w:left="5760" w:hanging="360"/>
      </w:pPr>
      <w:rPr>
        <w:rFonts w:ascii="Courier New" w:hAnsi="Courier New" w:hint="default"/>
      </w:rPr>
    </w:lvl>
    <w:lvl w:ilvl="8" w:tplc="37F0568E">
      <w:start w:val="1"/>
      <w:numFmt w:val="bullet"/>
      <w:lvlText w:val=""/>
      <w:lvlJc w:val="left"/>
      <w:pPr>
        <w:ind w:left="6480" w:hanging="360"/>
      </w:pPr>
      <w:rPr>
        <w:rFonts w:ascii="Wingdings" w:hAnsi="Wingdings" w:hint="default"/>
      </w:rPr>
    </w:lvl>
  </w:abstractNum>
  <w:abstractNum w:abstractNumId="36" w15:restartNumberingAfterBreak="0">
    <w:nsid w:val="779DC14B"/>
    <w:multiLevelType w:val="hybridMultilevel"/>
    <w:tmpl w:val="FA46F8DA"/>
    <w:lvl w:ilvl="0" w:tplc="18090001">
      <w:start w:val="1"/>
      <w:numFmt w:val="bullet"/>
      <w:lvlText w:val=""/>
      <w:lvlJc w:val="left"/>
      <w:pPr>
        <w:ind w:left="720" w:hanging="360"/>
      </w:pPr>
      <w:rPr>
        <w:rFonts w:ascii="Symbol" w:hAnsi="Symbol" w:hint="default"/>
      </w:rPr>
    </w:lvl>
    <w:lvl w:ilvl="1" w:tplc="D094541E">
      <w:start w:val="1"/>
      <w:numFmt w:val="bullet"/>
      <w:lvlText w:val="o"/>
      <w:lvlJc w:val="left"/>
      <w:pPr>
        <w:ind w:left="1440" w:hanging="360"/>
      </w:pPr>
      <w:rPr>
        <w:rFonts w:ascii="&quot;Courier New&quot;" w:hAnsi="&quot;Courier New&quot;" w:hint="default"/>
      </w:rPr>
    </w:lvl>
    <w:lvl w:ilvl="2" w:tplc="8D6AB760">
      <w:start w:val="1"/>
      <w:numFmt w:val="bullet"/>
      <w:lvlText w:val=""/>
      <w:lvlJc w:val="left"/>
      <w:pPr>
        <w:ind w:left="2160" w:hanging="360"/>
      </w:pPr>
      <w:rPr>
        <w:rFonts w:ascii="Wingdings" w:hAnsi="Wingdings" w:hint="default"/>
      </w:rPr>
    </w:lvl>
    <w:lvl w:ilvl="3" w:tplc="5C6874C0">
      <w:start w:val="1"/>
      <w:numFmt w:val="bullet"/>
      <w:lvlText w:val=""/>
      <w:lvlJc w:val="left"/>
      <w:pPr>
        <w:ind w:left="2880" w:hanging="360"/>
      </w:pPr>
      <w:rPr>
        <w:rFonts w:ascii="Symbol" w:hAnsi="Symbol" w:hint="default"/>
      </w:rPr>
    </w:lvl>
    <w:lvl w:ilvl="4" w:tplc="82E4C39C">
      <w:start w:val="1"/>
      <w:numFmt w:val="bullet"/>
      <w:lvlText w:val="o"/>
      <w:lvlJc w:val="left"/>
      <w:pPr>
        <w:ind w:left="3600" w:hanging="360"/>
      </w:pPr>
      <w:rPr>
        <w:rFonts w:ascii="Courier New" w:hAnsi="Courier New" w:hint="default"/>
      </w:rPr>
    </w:lvl>
    <w:lvl w:ilvl="5" w:tplc="F468DF3C">
      <w:start w:val="1"/>
      <w:numFmt w:val="bullet"/>
      <w:lvlText w:val=""/>
      <w:lvlJc w:val="left"/>
      <w:pPr>
        <w:ind w:left="4320" w:hanging="360"/>
      </w:pPr>
      <w:rPr>
        <w:rFonts w:ascii="Wingdings" w:hAnsi="Wingdings" w:hint="default"/>
      </w:rPr>
    </w:lvl>
    <w:lvl w:ilvl="6" w:tplc="99246350">
      <w:start w:val="1"/>
      <w:numFmt w:val="bullet"/>
      <w:lvlText w:val=""/>
      <w:lvlJc w:val="left"/>
      <w:pPr>
        <w:ind w:left="5040" w:hanging="360"/>
      </w:pPr>
      <w:rPr>
        <w:rFonts w:ascii="Symbol" w:hAnsi="Symbol" w:hint="default"/>
      </w:rPr>
    </w:lvl>
    <w:lvl w:ilvl="7" w:tplc="7C622192">
      <w:start w:val="1"/>
      <w:numFmt w:val="bullet"/>
      <w:lvlText w:val="o"/>
      <w:lvlJc w:val="left"/>
      <w:pPr>
        <w:ind w:left="5760" w:hanging="360"/>
      </w:pPr>
      <w:rPr>
        <w:rFonts w:ascii="Courier New" w:hAnsi="Courier New" w:hint="default"/>
      </w:rPr>
    </w:lvl>
    <w:lvl w:ilvl="8" w:tplc="2A1CB940">
      <w:start w:val="1"/>
      <w:numFmt w:val="bullet"/>
      <w:lvlText w:val=""/>
      <w:lvlJc w:val="left"/>
      <w:pPr>
        <w:ind w:left="6480" w:hanging="360"/>
      </w:pPr>
      <w:rPr>
        <w:rFonts w:ascii="Wingdings" w:hAnsi="Wingdings" w:hint="default"/>
      </w:rPr>
    </w:lvl>
  </w:abstractNum>
  <w:abstractNum w:abstractNumId="37" w15:restartNumberingAfterBreak="0">
    <w:nsid w:val="7A304627"/>
    <w:multiLevelType w:val="hybridMultilevel"/>
    <w:tmpl w:val="D486C45E"/>
    <w:lvl w:ilvl="0" w:tplc="FD2AD1B6">
      <w:start w:val="1"/>
      <w:numFmt w:val="bullet"/>
      <w:lvlText w:val=""/>
      <w:lvlJc w:val="left"/>
      <w:pPr>
        <w:ind w:left="720" w:hanging="360"/>
      </w:pPr>
      <w:rPr>
        <w:rFonts w:ascii="Symbol" w:hAnsi="Symbol" w:hint="default"/>
      </w:rPr>
    </w:lvl>
    <w:lvl w:ilvl="1" w:tplc="DA463C0E">
      <w:start w:val="1"/>
      <w:numFmt w:val="bullet"/>
      <w:lvlText w:val="o"/>
      <w:lvlJc w:val="left"/>
      <w:pPr>
        <w:ind w:left="1440" w:hanging="360"/>
      </w:pPr>
      <w:rPr>
        <w:rFonts w:ascii="Courier New" w:hAnsi="Courier New" w:hint="default"/>
      </w:rPr>
    </w:lvl>
    <w:lvl w:ilvl="2" w:tplc="447A651E">
      <w:start w:val="1"/>
      <w:numFmt w:val="bullet"/>
      <w:lvlText w:val=""/>
      <w:lvlJc w:val="left"/>
      <w:pPr>
        <w:ind w:left="2160" w:hanging="360"/>
      </w:pPr>
      <w:rPr>
        <w:rFonts w:ascii="Wingdings" w:hAnsi="Wingdings" w:hint="default"/>
      </w:rPr>
    </w:lvl>
    <w:lvl w:ilvl="3" w:tplc="B966F784">
      <w:start w:val="1"/>
      <w:numFmt w:val="bullet"/>
      <w:lvlText w:val=""/>
      <w:lvlJc w:val="left"/>
      <w:pPr>
        <w:ind w:left="2880" w:hanging="360"/>
      </w:pPr>
      <w:rPr>
        <w:rFonts w:ascii="Symbol" w:hAnsi="Symbol" w:hint="default"/>
      </w:rPr>
    </w:lvl>
    <w:lvl w:ilvl="4" w:tplc="206E8272">
      <w:start w:val="1"/>
      <w:numFmt w:val="bullet"/>
      <w:lvlText w:val="o"/>
      <w:lvlJc w:val="left"/>
      <w:pPr>
        <w:ind w:left="3600" w:hanging="360"/>
      </w:pPr>
      <w:rPr>
        <w:rFonts w:ascii="Courier New" w:hAnsi="Courier New" w:hint="default"/>
      </w:rPr>
    </w:lvl>
    <w:lvl w:ilvl="5" w:tplc="DE18C3EC">
      <w:start w:val="1"/>
      <w:numFmt w:val="bullet"/>
      <w:lvlText w:val=""/>
      <w:lvlJc w:val="left"/>
      <w:pPr>
        <w:ind w:left="4320" w:hanging="360"/>
      </w:pPr>
      <w:rPr>
        <w:rFonts w:ascii="Wingdings" w:hAnsi="Wingdings" w:hint="default"/>
      </w:rPr>
    </w:lvl>
    <w:lvl w:ilvl="6" w:tplc="E760EC3A">
      <w:start w:val="1"/>
      <w:numFmt w:val="bullet"/>
      <w:lvlText w:val=""/>
      <w:lvlJc w:val="left"/>
      <w:pPr>
        <w:ind w:left="5040" w:hanging="360"/>
      </w:pPr>
      <w:rPr>
        <w:rFonts w:ascii="Symbol" w:hAnsi="Symbol" w:hint="default"/>
      </w:rPr>
    </w:lvl>
    <w:lvl w:ilvl="7" w:tplc="EA3A6C30">
      <w:start w:val="1"/>
      <w:numFmt w:val="bullet"/>
      <w:lvlText w:val="o"/>
      <w:lvlJc w:val="left"/>
      <w:pPr>
        <w:ind w:left="5760" w:hanging="360"/>
      </w:pPr>
      <w:rPr>
        <w:rFonts w:ascii="Courier New" w:hAnsi="Courier New" w:hint="default"/>
      </w:rPr>
    </w:lvl>
    <w:lvl w:ilvl="8" w:tplc="028C13F6">
      <w:start w:val="1"/>
      <w:numFmt w:val="bullet"/>
      <w:lvlText w:val=""/>
      <w:lvlJc w:val="left"/>
      <w:pPr>
        <w:ind w:left="6480" w:hanging="360"/>
      </w:pPr>
      <w:rPr>
        <w:rFonts w:ascii="Wingdings" w:hAnsi="Wingdings" w:hint="default"/>
      </w:rPr>
    </w:lvl>
  </w:abstractNum>
  <w:abstractNum w:abstractNumId="38" w15:restartNumberingAfterBreak="0">
    <w:nsid w:val="7DD81627"/>
    <w:multiLevelType w:val="hybridMultilevel"/>
    <w:tmpl w:val="2AC64CAC"/>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22"/>
  </w:num>
  <w:num w:numId="2">
    <w:abstractNumId w:val="30"/>
  </w:num>
  <w:num w:numId="3">
    <w:abstractNumId w:val="21"/>
  </w:num>
  <w:num w:numId="4">
    <w:abstractNumId w:val="25"/>
  </w:num>
  <w:num w:numId="5">
    <w:abstractNumId w:val="31"/>
  </w:num>
  <w:num w:numId="6">
    <w:abstractNumId w:val="29"/>
  </w:num>
  <w:num w:numId="7">
    <w:abstractNumId w:val="0"/>
  </w:num>
  <w:num w:numId="8">
    <w:abstractNumId w:val="6"/>
  </w:num>
  <w:num w:numId="9">
    <w:abstractNumId w:val="15"/>
  </w:num>
  <w:num w:numId="10">
    <w:abstractNumId w:val="3"/>
  </w:num>
  <w:num w:numId="11">
    <w:abstractNumId w:val="17"/>
  </w:num>
  <w:num w:numId="12">
    <w:abstractNumId w:val="35"/>
  </w:num>
  <w:num w:numId="13">
    <w:abstractNumId w:val="24"/>
  </w:num>
  <w:num w:numId="14">
    <w:abstractNumId w:val="36"/>
  </w:num>
  <w:num w:numId="15">
    <w:abstractNumId w:val="2"/>
  </w:num>
  <w:num w:numId="16">
    <w:abstractNumId w:val="19"/>
  </w:num>
  <w:num w:numId="17">
    <w:abstractNumId w:val="16"/>
  </w:num>
  <w:num w:numId="18">
    <w:abstractNumId w:val="10"/>
  </w:num>
  <w:num w:numId="19">
    <w:abstractNumId w:val="18"/>
  </w:num>
  <w:num w:numId="20">
    <w:abstractNumId w:val="34"/>
  </w:num>
  <w:num w:numId="21">
    <w:abstractNumId w:val="27"/>
  </w:num>
  <w:num w:numId="22">
    <w:abstractNumId w:val="32"/>
  </w:num>
  <w:num w:numId="23">
    <w:abstractNumId w:val="20"/>
  </w:num>
  <w:num w:numId="24">
    <w:abstractNumId w:val="23"/>
  </w:num>
  <w:num w:numId="25">
    <w:abstractNumId w:val="37"/>
  </w:num>
  <w:num w:numId="26">
    <w:abstractNumId w:val="5"/>
  </w:num>
  <w:num w:numId="27">
    <w:abstractNumId w:val="11"/>
  </w:num>
  <w:num w:numId="28">
    <w:abstractNumId w:val="33"/>
  </w:num>
  <w:num w:numId="29">
    <w:abstractNumId w:val="4"/>
  </w:num>
  <w:num w:numId="30">
    <w:abstractNumId w:val="14"/>
  </w:num>
  <w:num w:numId="31">
    <w:abstractNumId w:val="13"/>
  </w:num>
  <w:num w:numId="32">
    <w:abstractNumId w:val="38"/>
  </w:num>
  <w:num w:numId="33">
    <w:abstractNumId w:val="28"/>
  </w:num>
  <w:num w:numId="34">
    <w:abstractNumId w:val="1"/>
  </w:num>
  <w:num w:numId="35">
    <w:abstractNumId w:val="9"/>
  </w:num>
  <w:num w:numId="36">
    <w:abstractNumId w:val="26"/>
  </w:num>
  <w:num w:numId="37">
    <w:abstractNumId w:val="7"/>
  </w:num>
  <w:num w:numId="38">
    <w:abstractNumId w:val="8"/>
  </w:num>
  <w:num w:numId="39">
    <w:abstractNumId w:val="12"/>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DE5"/>
    <w:rsid w:val="000018F7"/>
    <w:rsid w:val="00090AEE"/>
    <w:rsid w:val="000C3593"/>
    <w:rsid w:val="00101E31"/>
    <w:rsid w:val="001105E8"/>
    <w:rsid w:val="00216332"/>
    <w:rsid w:val="00240C9A"/>
    <w:rsid w:val="002641D7"/>
    <w:rsid w:val="0029007E"/>
    <w:rsid w:val="002914DD"/>
    <w:rsid w:val="002C4E7E"/>
    <w:rsid w:val="002F6A22"/>
    <w:rsid w:val="003C4A28"/>
    <w:rsid w:val="003C4DA5"/>
    <w:rsid w:val="003F6E2F"/>
    <w:rsid w:val="00423D96"/>
    <w:rsid w:val="00437FB9"/>
    <w:rsid w:val="00480067"/>
    <w:rsid w:val="004B3929"/>
    <w:rsid w:val="004F7C09"/>
    <w:rsid w:val="00547DB6"/>
    <w:rsid w:val="005B48C6"/>
    <w:rsid w:val="00601300"/>
    <w:rsid w:val="0063B0F9"/>
    <w:rsid w:val="00684B26"/>
    <w:rsid w:val="00763855"/>
    <w:rsid w:val="00766C25"/>
    <w:rsid w:val="00804DDE"/>
    <w:rsid w:val="00824DC0"/>
    <w:rsid w:val="00837B68"/>
    <w:rsid w:val="008D1637"/>
    <w:rsid w:val="00931EA9"/>
    <w:rsid w:val="00964DEB"/>
    <w:rsid w:val="00A63DE5"/>
    <w:rsid w:val="00B678ED"/>
    <w:rsid w:val="00BB4318"/>
    <w:rsid w:val="00C3664C"/>
    <w:rsid w:val="00C438CA"/>
    <w:rsid w:val="00C43CBF"/>
    <w:rsid w:val="00C43F14"/>
    <w:rsid w:val="00CE2CD9"/>
    <w:rsid w:val="00DE08D5"/>
    <w:rsid w:val="00E478E0"/>
    <w:rsid w:val="00E60472"/>
    <w:rsid w:val="00F34D67"/>
    <w:rsid w:val="00F776C2"/>
    <w:rsid w:val="00F83CBA"/>
    <w:rsid w:val="018BC96F"/>
    <w:rsid w:val="02ED0682"/>
    <w:rsid w:val="03197584"/>
    <w:rsid w:val="045D9508"/>
    <w:rsid w:val="04AE52C8"/>
    <w:rsid w:val="05952C87"/>
    <w:rsid w:val="06241057"/>
    <w:rsid w:val="0721DB0E"/>
    <w:rsid w:val="0822F8DF"/>
    <w:rsid w:val="08D45D49"/>
    <w:rsid w:val="08FCBB12"/>
    <w:rsid w:val="0918267A"/>
    <w:rsid w:val="091880C8"/>
    <w:rsid w:val="091CACD9"/>
    <w:rsid w:val="09B28E10"/>
    <w:rsid w:val="0A276D44"/>
    <w:rsid w:val="0AB3D6BA"/>
    <w:rsid w:val="0B5AFCBB"/>
    <w:rsid w:val="0C9DBD3C"/>
    <w:rsid w:val="0E4712B2"/>
    <w:rsid w:val="0EE3B4B1"/>
    <w:rsid w:val="1082BBDC"/>
    <w:rsid w:val="10A9B6B0"/>
    <w:rsid w:val="10D83706"/>
    <w:rsid w:val="11443506"/>
    <w:rsid w:val="121D51EA"/>
    <w:rsid w:val="127E90C1"/>
    <w:rsid w:val="13DE236E"/>
    <w:rsid w:val="1566917E"/>
    <w:rsid w:val="1767FCFF"/>
    <w:rsid w:val="1792637E"/>
    <w:rsid w:val="18776C71"/>
    <w:rsid w:val="189D069F"/>
    <w:rsid w:val="18C7B90E"/>
    <w:rsid w:val="194998B2"/>
    <w:rsid w:val="1A1955B1"/>
    <w:rsid w:val="1A851A89"/>
    <w:rsid w:val="1AFED3F1"/>
    <w:rsid w:val="1CC9175A"/>
    <w:rsid w:val="1CF1DD47"/>
    <w:rsid w:val="1E251A4A"/>
    <w:rsid w:val="1E997D63"/>
    <w:rsid w:val="1F5373D6"/>
    <w:rsid w:val="1F9E7BFC"/>
    <w:rsid w:val="2035A0F3"/>
    <w:rsid w:val="205B423E"/>
    <w:rsid w:val="20677A3C"/>
    <w:rsid w:val="20A78666"/>
    <w:rsid w:val="2102EB8C"/>
    <w:rsid w:val="2181395A"/>
    <w:rsid w:val="21818A92"/>
    <w:rsid w:val="21E6CC14"/>
    <w:rsid w:val="21E9D5AA"/>
    <w:rsid w:val="2339070C"/>
    <w:rsid w:val="246C9501"/>
    <w:rsid w:val="24AB99BB"/>
    <w:rsid w:val="253378E6"/>
    <w:rsid w:val="26A22342"/>
    <w:rsid w:val="2775D006"/>
    <w:rsid w:val="285812A6"/>
    <w:rsid w:val="2939F81F"/>
    <w:rsid w:val="2970BCB5"/>
    <w:rsid w:val="29D06A0E"/>
    <w:rsid w:val="2A45499F"/>
    <w:rsid w:val="2AE30AB2"/>
    <w:rsid w:val="2C488538"/>
    <w:rsid w:val="2D26F98A"/>
    <w:rsid w:val="2E556CA7"/>
    <w:rsid w:val="2F883E01"/>
    <w:rsid w:val="300E4A08"/>
    <w:rsid w:val="30B36BC7"/>
    <w:rsid w:val="32077068"/>
    <w:rsid w:val="333484E0"/>
    <w:rsid w:val="36F087C9"/>
    <w:rsid w:val="374DFE0D"/>
    <w:rsid w:val="38EA549A"/>
    <w:rsid w:val="39ACA6C1"/>
    <w:rsid w:val="39D4CB45"/>
    <w:rsid w:val="3A10F8C6"/>
    <w:rsid w:val="3A444CA1"/>
    <w:rsid w:val="3B17F91E"/>
    <w:rsid w:val="3B6D273E"/>
    <w:rsid w:val="3BDB1A95"/>
    <w:rsid w:val="3D9D1595"/>
    <w:rsid w:val="3EF4D3C8"/>
    <w:rsid w:val="3FFB6586"/>
    <w:rsid w:val="402006C9"/>
    <w:rsid w:val="42D0E254"/>
    <w:rsid w:val="4330C4FB"/>
    <w:rsid w:val="437903FA"/>
    <w:rsid w:val="43C0D692"/>
    <w:rsid w:val="4491C19C"/>
    <w:rsid w:val="450C7F0A"/>
    <w:rsid w:val="457AB10E"/>
    <w:rsid w:val="461A31EB"/>
    <w:rsid w:val="47B19DC9"/>
    <w:rsid w:val="47F1215E"/>
    <w:rsid w:val="48449C7A"/>
    <w:rsid w:val="486DF0BC"/>
    <w:rsid w:val="49633CA6"/>
    <w:rsid w:val="498BDE80"/>
    <w:rsid w:val="4AEFA34A"/>
    <w:rsid w:val="4B7C39D9"/>
    <w:rsid w:val="4CB70303"/>
    <w:rsid w:val="4DACE4C2"/>
    <w:rsid w:val="4E0850AB"/>
    <w:rsid w:val="4EC5DFCA"/>
    <w:rsid w:val="4ECA4CB0"/>
    <w:rsid w:val="4EFF86EB"/>
    <w:rsid w:val="4F17FFEB"/>
    <w:rsid w:val="4F5C4036"/>
    <w:rsid w:val="50CF124F"/>
    <w:rsid w:val="51004CA6"/>
    <w:rsid w:val="52DACAED"/>
    <w:rsid w:val="535B3DBF"/>
    <w:rsid w:val="554E8C36"/>
    <w:rsid w:val="575B8F83"/>
    <w:rsid w:val="579C15BB"/>
    <w:rsid w:val="58FA52F2"/>
    <w:rsid w:val="5A4313BB"/>
    <w:rsid w:val="5BD13240"/>
    <w:rsid w:val="5E7CE76B"/>
    <w:rsid w:val="5F3C27C8"/>
    <w:rsid w:val="5FAA3484"/>
    <w:rsid w:val="60C8833B"/>
    <w:rsid w:val="6158A107"/>
    <w:rsid w:val="61C2605F"/>
    <w:rsid w:val="628F6C63"/>
    <w:rsid w:val="6448DE7D"/>
    <w:rsid w:val="6524EA6C"/>
    <w:rsid w:val="66B3000C"/>
    <w:rsid w:val="67D9B531"/>
    <w:rsid w:val="689BC8A3"/>
    <w:rsid w:val="6B9FDC92"/>
    <w:rsid w:val="6DBA60CE"/>
    <w:rsid w:val="6E68ED6E"/>
    <w:rsid w:val="6F281240"/>
    <w:rsid w:val="6FFA5D84"/>
    <w:rsid w:val="71429CA0"/>
    <w:rsid w:val="71A53C5E"/>
    <w:rsid w:val="724E0A5A"/>
    <w:rsid w:val="7297ED85"/>
    <w:rsid w:val="72D1F9DD"/>
    <w:rsid w:val="73591E0C"/>
    <w:rsid w:val="73B6AC37"/>
    <w:rsid w:val="73CEC2B7"/>
    <w:rsid w:val="740C2B2E"/>
    <w:rsid w:val="775F1DCB"/>
    <w:rsid w:val="77816255"/>
    <w:rsid w:val="778FF5D4"/>
    <w:rsid w:val="780EAC27"/>
    <w:rsid w:val="7836C7CD"/>
    <w:rsid w:val="790FB5B4"/>
    <w:rsid w:val="7963832B"/>
    <w:rsid w:val="7987D7C6"/>
    <w:rsid w:val="79DE0488"/>
    <w:rsid w:val="79E15831"/>
    <w:rsid w:val="7AAE58E3"/>
    <w:rsid w:val="7ACFF588"/>
    <w:rsid w:val="7B294913"/>
    <w:rsid w:val="7B3B7D72"/>
    <w:rsid w:val="7BE7C3FC"/>
    <w:rsid w:val="7CCF1D4B"/>
    <w:rsid w:val="7CF4A153"/>
    <w:rsid w:val="7D19AEDE"/>
    <w:rsid w:val="7DF0A27F"/>
    <w:rsid w:val="7F2A26C3"/>
    <w:rsid w:val="7F8062C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C2A79D"/>
  <w15:chartTrackingRefBased/>
  <w15:docId w15:val="{3FD167C4-79B0-43EE-8131-60495EE1A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Calibri"/>
        <w:kern w:val="2"/>
        <w:sz w:val="24"/>
        <w:szCs w:val="24"/>
        <w:lang w:val="en-I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0"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iPriority="0" w:unhideWhenUsed="1"/>
    <w:lsdException w:name="Smart Link" w:semiHidden="1" w:unhideWhenUsed="1"/>
  </w:latentStyles>
  <w:style w:type="paragraph" w:default="1" w:styleId="Normal">
    <w:name w:val="Normal"/>
    <w:qFormat/>
    <w:rsid w:val="00A63DE5"/>
    <w:pPr>
      <w:spacing w:after="5" w:line="249" w:lineRule="auto"/>
      <w:ind w:left="10" w:hanging="10"/>
    </w:pPr>
    <w:rPr>
      <w:rFonts w:eastAsia="Calibri"/>
      <w:color w:val="000000"/>
      <w:sz w:val="22"/>
      <w:szCs w:val="22"/>
      <w:lang w:val="en-GB" w:eastAsia="en-IE"/>
    </w:rPr>
  </w:style>
  <w:style w:type="paragraph" w:styleId="Heading1">
    <w:name w:val="heading 1"/>
    <w:basedOn w:val="Normal"/>
    <w:next w:val="Normal"/>
    <w:link w:val="Heading1Char"/>
    <w:uiPriority w:val="9"/>
    <w:qFormat/>
    <w:rsid w:val="00A63D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63D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63DE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3DE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63DE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63DE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nhideWhenUsed/>
    <w:qFormat/>
    <w:rsid w:val="00A63DE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nhideWhenUsed/>
    <w:qFormat/>
    <w:rsid w:val="00A63DE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nhideWhenUsed/>
    <w:qFormat/>
    <w:rsid w:val="00A63DE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3DE5"/>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A63DE5"/>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A63DE5"/>
    <w:rPr>
      <w:rFonts w:asciiTheme="minorHAnsi" w:eastAsiaTheme="majorEastAsia" w:hAnsiTheme="minorHAnsi"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A63DE5"/>
    <w:rPr>
      <w:rFonts w:asciiTheme="minorHAnsi" w:eastAsiaTheme="majorEastAsia" w:hAnsiTheme="minorHAnsi"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A63DE5"/>
    <w:rPr>
      <w:rFonts w:asciiTheme="minorHAnsi" w:eastAsiaTheme="majorEastAsia" w:hAnsiTheme="minorHAnsi" w:cstheme="majorBidi"/>
      <w:color w:val="0F4761" w:themeColor="accent1" w:themeShade="BF"/>
      <w:lang w:val="en-GB"/>
    </w:rPr>
  </w:style>
  <w:style w:type="character" w:customStyle="1" w:styleId="Heading6Char">
    <w:name w:val="Heading 6 Char"/>
    <w:basedOn w:val="DefaultParagraphFont"/>
    <w:link w:val="Heading6"/>
    <w:uiPriority w:val="9"/>
    <w:semiHidden/>
    <w:rsid w:val="00A63DE5"/>
    <w:rPr>
      <w:rFonts w:asciiTheme="minorHAnsi" w:eastAsiaTheme="majorEastAsia" w:hAnsiTheme="minorHAnsi" w:cstheme="majorBidi"/>
      <w:i/>
      <w:iCs/>
      <w:color w:val="595959" w:themeColor="text1" w:themeTint="A6"/>
      <w:lang w:val="en-GB"/>
    </w:rPr>
  </w:style>
  <w:style w:type="character" w:customStyle="1" w:styleId="Heading7Char">
    <w:name w:val="Heading 7 Char"/>
    <w:basedOn w:val="DefaultParagraphFont"/>
    <w:link w:val="Heading7"/>
    <w:rsid w:val="00A63DE5"/>
    <w:rPr>
      <w:rFonts w:asciiTheme="minorHAnsi" w:eastAsiaTheme="majorEastAsia" w:hAnsiTheme="minorHAnsi" w:cstheme="majorBidi"/>
      <w:color w:val="595959" w:themeColor="text1" w:themeTint="A6"/>
      <w:lang w:val="en-GB"/>
    </w:rPr>
  </w:style>
  <w:style w:type="character" w:customStyle="1" w:styleId="Heading8Char">
    <w:name w:val="Heading 8 Char"/>
    <w:basedOn w:val="DefaultParagraphFont"/>
    <w:link w:val="Heading8"/>
    <w:rsid w:val="00A63DE5"/>
    <w:rPr>
      <w:rFonts w:asciiTheme="minorHAnsi" w:eastAsiaTheme="majorEastAsia" w:hAnsiTheme="minorHAnsi" w:cstheme="majorBidi"/>
      <w:i/>
      <w:iCs/>
      <w:color w:val="272727" w:themeColor="text1" w:themeTint="D8"/>
      <w:lang w:val="en-GB"/>
    </w:rPr>
  </w:style>
  <w:style w:type="character" w:customStyle="1" w:styleId="Heading9Char">
    <w:name w:val="Heading 9 Char"/>
    <w:basedOn w:val="DefaultParagraphFont"/>
    <w:link w:val="Heading9"/>
    <w:rsid w:val="00A63DE5"/>
    <w:rPr>
      <w:rFonts w:asciiTheme="minorHAnsi" w:eastAsiaTheme="majorEastAsia" w:hAnsiTheme="minorHAnsi" w:cstheme="majorBidi"/>
      <w:color w:val="272727" w:themeColor="text1" w:themeTint="D8"/>
      <w:lang w:val="en-GB"/>
    </w:rPr>
  </w:style>
  <w:style w:type="paragraph" w:styleId="Title">
    <w:name w:val="Title"/>
    <w:basedOn w:val="Normal"/>
    <w:next w:val="Normal"/>
    <w:link w:val="TitleChar"/>
    <w:uiPriority w:val="10"/>
    <w:qFormat/>
    <w:rsid w:val="00A63DE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3DE5"/>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A63DE5"/>
    <w:pPr>
      <w:numPr>
        <w:ilvl w:val="1"/>
      </w:numPr>
      <w:spacing w:after="160"/>
      <w:ind w:left="10" w:hanging="1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3DE5"/>
    <w:rPr>
      <w:rFonts w:asciiTheme="minorHAnsi" w:eastAsiaTheme="majorEastAsia" w:hAnsiTheme="minorHAnsi" w:cstheme="majorBidi"/>
      <w:color w:val="595959" w:themeColor="text1" w:themeTint="A6"/>
      <w:spacing w:val="15"/>
      <w:sz w:val="28"/>
      <w:szCs w:val="28"/>
      <w:lang w:val="en-GB"/>
    </w:rPr>
  </w:style>
  <w:style w:type="paragraph" w:styleId="Quote">
    <w:name w:val="Quote"/>
    <w:basedOn w:val="Normal"/>
    <w:next w:val="Normal"/>
    <w:link w:val="QuoteChar"/>
    <w:qFormat/>
    <w:rsid w:val="00A63DE5"/>
    <w:pPr>
      <w:spacing w:before="160" w:after="160"/>
      <w:jc w:val="center"/>
    </w:pPr>
    <w:rPr>
      <w:i/>
      <w:iCs/>
      <w:color w:val="404040" w:themeColor="text1" w:themeTint="BF"/>
    </w:rPr>
  </w:style>
  <w:style w:type="character" w:customStyle="1" w:styleId="QuoteChar">
    <w:name w:val="Quote Char"/>
    <w:basedOn w:val="DefaultParagraphFont"/>
    <w:link w:val="Quote"/>
    <w:rsid w:val="00A63DE5"/>
    <w:rPr>
      <w:i/>
      <w:iCs/>
      <w:color w:val="404040" w:themeColor="text1" w:themeTint="BF"/>
      <w:lang w:val="en-GB"/>
    </w:rPr>
  </w:style>
  <w:style w:type="paragraph" w:styleId="ListParagraph">
    <w:name w:val="List Paragraph"/>
    <w:basedOn w:val="Normal"/>
    <w:qFormat/>
    <w:rsid w:val="00A63DE5"/>
    <w:pPr>
      <w:ind w:left="720"/>
      <w:contextualSpacing/>
    </w:pPr>
  </w:style>
  <w:style w:type="character" w:styleId="IntenseEmphasis">
    <w:name w:val="Intense Emphasis"/>
    <w:basedOn w:val="DefaultParagraphFont"/>
    <w:qFormat/>
    <w:rsid w:val="00A63DE5"/>
    <w:rPr>
      <w:i/>
      <w:iCs/>
      <w:color w:val="0F4761" w:themeColor="accent1" w:themeShade="BF"/>
    </w:rPr>
  </w:style>
  <w:style w:type="paragraph" w:styleId="IntenseQuote">
    <w:name w:val="Intense Quote"/>
    <w:basedOn w:val="Normal"/>
    <w:next w:val="Normal"/>
    <w:link w:val="IntenseQuoteChar"/>
    <w:qFormat/>
    <w:rsid w:val="00A63D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rsid w:val="00A63DE5"/>
    <w:rPr>
      <w:i/>
      <w:iCs/>
      <w:color w:val="0F4761" w:themeColor="accent1" w:themeShade="BF"/>
      <w:lang w:val="en-GB"/>
    </w:rPr>
  </w:style>
  <w:style w:type="character" w:styleId="IntenseReference">
    <w:name w:val="Intense Reference"/>
    <w:basedOn w:val="DefaultParagraphFont"/>
    <w:qFormat/>
    <w:rsid w:val="00A63DE5"/>
    <w:rPr>
      <w:b/>
      <w:bCs/>
      <w:smallCaps/>
      <w:color w:val="0F4761" w:themeColor="accent1" w:themeShade="BF"/>
      <w:spacing w:val="5"/>
    </w:rPr>
  </w:style>
  <w:style w:type="table" w:customStyle="1" w:styleId="TableGrid1">
    <w:name w:val="Table Grid1"/>
    <w:rsid w:val="00A63DE5"/>
    <w:rPr>
      <w:rFonts w:asciiTheme="minorHAnsi" w:eastAsiaTheme="minorEastAsia" w:hAnsiTheme="minorHAnsi" w:cstheme="minorBidi"/>
      <w:sz w:val="22"/>
      <w:szCs w:val="22"/>
      <w:lang w:eastAsia="en-IE"/>
    </w:rPr>
    <w:tblPr>
      <w:tblCellMar>
        <w:top w:w="0" w:type="dxa"/>
        <w:left w:w="0" w:type="dxa"/>
        <w:bottom w:w="0" w:type="dxa"/>
        <w:right w:w="0" w:type="dxa"/>
      </w:tblCellMar>
    </w:tblPr>
  </w:style>
  <w:style w:type="table" w:styleId="TableGrid">
    <w:name w:val="Table Grid"/>
    <w:basedOn w:val="TableNormal"/>
    <w:uiPriority w:val="39"/>
    <w:rsid w:val="00A63DE5"/>
    <w:rPr>
      <w:rFonts w:asciiTheme="minorHAnsi" w:eastAsia="Yu Mincho" w:hAnsiTheme="minorHAnsi" w:cstheme="minorBidi"/>
      <w:sz w:val="22"/>
      <w:szCs w:val="22"/>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A63DE5"/>
    <w:rPr>
      <w:color w:val="467886" w:themeColor="hyperlink"/>
      <w:u w:val="single"/>
    </w:rPr>
  </w:style>
  <w:style w:type="character" w:customStyle="1" w:styleId="UnresolvedMention1">
    <w:name w:val="Unresolved Mention1"/>
    <w:basedOn w:val="DefaultParagraphFont"/>
    <w:unhideWhenUsed/>
    <w:rsid w:val="00A63DE5"/>
    <w:rPr>
      <w:color w:val="605E5C"/>
      <w:shd w:val="clear" w:color="auto" w:fill="E1DFDD"/>
    </w:rPr>
  </w:style>
  <w:style w:type="paragraph" w:customStyle="1" w:styleId="paragraph">
    <w:name w:val="paragraph"/>
    <w:basedOn w:val="Normal"/>
    <w:rsid w:val="00A63DE5"/>
    <w:pPr>
      <w:spacing w:before="100" w:beforeAutospacing="1" w:after="100" w:afterAutospacing="1" w:line="240" w:lineRule="auto"/>
      <w:ind w:left="0" w:firstLine="0"/>
    </w:pPr>
    <w:rPr>
      <w:rFonts w:ascii="Times New Roman" w:eastAsia="Times New Roman" w:hAnsi="Times New Roman" w:cs="Times New Roman"/>
      <w:color w:val="auto"/>
      <w:kern w:val="0"/>
      <w:sz w:val="24"/>
      <w:szCs w:val="24"/>
      <w14:ligatures w14:val="none"/>
    </w:rPr>
  </w:style>
  <w:style w:type="character" w:styleId="FollowedHyperlink">
    <w:name w:val="FollowedHyperlink"/>
    <w:basedOn w:val="DefaultParagraphFont"/>
    <w:unhideWhenUsed/>
    <w:rsid w:val="00A63DE5"/>
    <w:rPr>
      <w:color w:val="96607D" w:themeColor="followedHyperlink"/>
      <w:u w:val="single"/>
    </w:rPr>
  </w:style>
  <w:style w:type="character" w:styleId="CommentReference">
    <w:name w:val="annotation reference"/>
    <w:basedOn w:val="DefaultParagraphFont"/>
    <w:unhideWhenUsed/>
    <w:rsid w:val="00A63DE5"/>
    <w:rPr>
      <w:sz w:val="16"/>
      <w:szCs w:val="16"/>
    </w:rPr>
  </w:style>
  <w:style w:type="paragraph" w:styleId="CommentText">
    <w:name w:val="annotation text"/>
    <w:basedOn w:val="Normal"/>
    <w:link w:val="CommentTextChar"/>
    <w:unhideWhenUsed/>
    <w:rsid w:val="00A63DE5"/>
    <w:pPr>
      <w:spacing w:line="240" w:lineRule="auto"/>
    </w:pPr>
    <w:rPr>
      <w:sz w:val="20"/>
      <w:szCs w:val="20"/>
    </w:rPr>
  </w:style>
  <w:style w:type="character" w:customStyle="1" w:styleId="CommentTextChar">
    <w:name w:val="Comment Text Char"/>
    <w:basedOn w:val="DefaultParagraphFont"/>
    <w:link w:val="CommentText"/>
    <w:rsid w:val="00A63DE5"/>
    <w:rPr>
      <w:rFonts w:eastAsia="Calibri"/>
      <w:color w:val="000000"/>
      <w:sz w:val="20"/>
      <w:szCs w:val="20"/>
      <w:lang w:val="en-GB" w:eastAsia="en-IE"/>
    </w:rPr>
  </w:style>
  <w:style w:type="paragraph" w:styleId="CommentSubject">
    <w:name w:val="annotation subject"/>
    <w:basedOn w:val="CommentText"/>
    <w:next w:val="CommentText"/>
    <w:link w:val="CommentSubjectChar"/>
    <w:unhideWhenUsed/>
    <w:rsid w:val="00A63DE5"/>
    <w:rPr>
      <w:b/>
      <w:bCs/>
    </w:rPr>
  </w:style>
  <w:style w:type="character" w:customStyle="1" w:styleId="CommentSubjectChar">
    <w:name w:val="Comment Subject Char"/>
    <w:basedOn w:val="CommentTextChar"/>
    <w:link w:val="CommentSubject"/>
    <w:rsid w:val="00A63DE5"/>
    <w:rPr>
      <w:rFonts w:eastAsia="Calibri"/>
      <w:b/>
      <w:bCs/>
      <w:color w:val="000000"/>
      <w:sz w:val="20"/>
      <w:szCs w:val="20"/>
      <w:lang w:val="en-GB" w:eastAsia="en-IE"/>
    </w:rPr>
  </w:style>
  <w:style w:type="table" w:customStyle="1" w:styleId="TableGrid0">
    <w:name w:val="TableGrid"/>
    <w:rsid w:val="00A63DE5"/>
    <w:rPr>
      <w:rFonts w:asciiTheme="minorHAnsi" w:eastAsiaTheme="minorEastAsia" w:hAnsiTheme="minorHAnsi" w:cstheme="minorBidi"/>
      <w:lang w:val="en-GB" w:eastAsia="en-GB"/>
    </w:rPr>
    <w:tblPr>
      <w:tblCellMar>
        <w:top w:w="0" w:type="dxa"/>
        <w:left w:w="0" w:type="dxa"/>
        <w:bottom w:w="0" w:type="dxa"/>
        <w:right w:w="0" w:type="dxa"/>
      </w:tblCellMar>
    </w:tblPr>
  </w:style>
  <w:style w:type="paragraph" w:styleId="BalloonText">
    <w:name w:val="Balloon Text"/>
    <w:basedOn w:val="Normal"/>
    <w:link w:val="BalloonTextChar"/>
    <w:unhideWhenUsed/>
    <w:rsid w:val="00A63D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A63DE5"/>
    <w:rPr>
      <w:rFonts w:ascii="Segoe UI" w:eastAsia="Calibri" w:hAnsi="Segoe UI" w:cs="Segoe UI"/>
      <w:color w:val="000000"/>
      <w:sz w:val="18"/>
      <w:szCs w:val="18"/>
      <w:lang w:val="en-GB" w:eastAsia="en-IE"/>
    </w:rPr>
  </w:style>
  <w:style w:type="paragraph" w:styleId="Revision">
    <w:name w:val="Revision"/>
    <w:hidden/>
    <w:rsid w:val="00A63DE5"/>
    <w:rPr>
      <w:rFonts w:eastAsia="Calibri"/>
      <w:color w:val="000000"/>
      <w:sz w:val="22"/>
      <w:szCs w:val="22"/>
      <w:lang w:eastAsia="en-IE"/>
    </w:rPr>
  </w:style>
  <w:style w:type="paragraph" w:styleId="Header">
    <w:name w:val="header"/>
    <w:basedOn w:val="Normal"/>
    <w:link w:val="HeaderChar"/>
    <w:unhideWhenUsed/>
    <w:rsid w:val="00A63DE5"/>
    <w:pPr>
      <w:tabs>
        <w:tab w:val="center" w:pos="4513"/>
        <w:tab w:val="right" w:pos="9026"/>
      </w:tabs>
      <w:spacing w:after="0" w:line="240" w:lineRule="auto"/>
    </w:pPr>
  </w:style>
  <w:style w:type="character" w:customStyle="1" w:styleId="HeaderChar">
    <w:name w:val="Header Char"/>
    <w:basedOn w:val="DefaultParagraphFont"/>
    <w:link w:val="Header"/>
    <w:rsid w:val="00A63DE5"/>
    <w:rPr>
      <w:rFonts w:eastAsia="Calibri"/>
      <w:color w:val="000000"/>
      <w:sz w:val="22"/>
      <w:szCs w:val="22"/>
      <w:lang w:val="en-GB" w:eastAsia="en-IE"/>
    </w:rPr>
  </w:style>
  <w:style w:type="paragraph" w:styleId="Footer">
    <w:name w:val="footer"/>
    <w:basedOn w:val="Normal"/>
    <w:link w:val="FooterChar"/>
    <w:uiPriority w:val="99"/>
    <w:unhideWhenUsed/>
    <w:rsid w:val="00A63D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3DE5"/>
    <w:rPr>
      <w:rFonts w:eastAsia="Calibri"/>
      <w:color w:val="000000"/>
      <w:sz w:val="22"/>
      <w:szCs w:val="22"/>
      <w:lang w:val="en-GB" w:eastAsia="en-IE"/>
    </w:rPr>
  </w:style>
  <w:style w:type="paragraph" w:styleId="FootnoteText">
    <w:name w:val="footnote text"/>
    <w:basedOn w:val="Normal"/>
    <w:link w:val="FootnoteTextChar"/>
    <w:unhideWhenUsed/>
    <w:rsid w:val="00A63DE5"/>
    <w:pPr>
      <w:spacing w:after="0" w:line="240" w:lineRule="auto"/>
    </w:pPr>
    <w:rPr>
      <w:sz w:val="20"/>
      <w:szCs w:val="20"/>
    </w:rPr>
  </w:style>
  <w:style w:type="character" w:customStyle="1" w:styleId="FootnoteTextChar">
    <w:name w:val="Footnote Text Char"/>
    <w:basedOn w:val="DefaultParagraphFont"/>
    <w:link w:val="FootnoteText"/>
    <w:rsid w:val="00A63DE5"/>
    <w:rPr>
      <w:rFonts w:eastAsia="Calibri"/>
      <w:color w:val="000000"/>
      <w:sz w:val="20"/>
      <w:szCs w:val="20"/>
      <w:lang w:val="en-GB" w:eastAsia="en-IE"/>
    </w:rPr>
  </w:style>
  <w:style w:type="character" w:styleId="FootnoteReference">
    <w:name w:val="footnote reference"/>
    <w:basedOn w:val="DefaultParagraphFont"/>
    <w:unhideWhenUsed/>
    <w:rsid w:val="00A63DE5"/>
    <w:rPr>
      <w:vertAlign w:val="superscript"/>
    </w:rPr>
  </w:style>
  <w:style w:type="character" w:styleId="UnresolvedMention">
    <w:name w:val="Unresolved Mention"/>
    <w:basedOn w:val="DefaultParagraphFont"/>
    <w:unhideWhenUsed/>
    <w:rsid w:val="00A63DE5"/>
    <w:rPr>
      <w:color w:val="605E5C"/>
      <w:shd w:val="clear" w:color="auto" w:fill="E1DFDD"/>
    </w:rPr>
  </w:style>
  <w:style w:type="character" w:customStyle="1" w:styleId="normaltextrun">
    <w:name w:val="normaltextrun"/>
    <w:basedOn w:val="DefaultParagraphFont"/>
    <w:rsid w:val="00A63DE5"/>
  </w:style>
  <w:style w:type="character" w:customStyle="1" w:styleId="eop">
    <w:name w:val="eop"/>
    <w:basedOn w:val="DefaultParagraphFont"/>
    <w:rsid w:val="00A63DE5"/>
  </w:style>
  <w:style w:type="paragraph" w:customStyle="1" w:styleId="xmsonormal">
    <w:name w:val="x_msonormal"/>
    <w:basedOn w:val="Normal"/>
    <w:rsid w:val="00A63DE5"/>
    <w:pPr>
      <w:spacing w:before="100" w:beforeAutospacing="1" w:after="100" w:afterAutospacing="1" w:line="240" w:lineRule="auto"/>
      <w:ind w:left="0" w:firstLine="0"/>
    </w:pPr>
    <w:rPr>
      <w:rFonts w:ascii="Times New Roman" w:eastAsia="Times New Roman" w:hAnsi="Times New Roman" w:cs="Times New Roman"/>
      <w:color w:val="auto"/>
      <w:kern w:val="0"/>
      <w:sz w:val="24"/>
      <w:szCs w:val="24"/>
      <w:lang w:val="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library.etbi.ie/referencing"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fess.ie/images/stories/ResourcesForTutors/AcademicWritingHandbookForLearnersInTheFETSector.pdf"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library.etbi.ie/library/teaching"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fess.ie/images/stories/ResourcesForTutors/Referencing_Handbook_files/Referencing_Handbook_February_2019.pdf" TargetMode="External"/><Relationship Id="rId5" Type="http://schemas.openxmlformats.org/officeDocument/2006/relationships/styles" Target="styles.xml"/><Relationship Id="rId15" Type="http://schemas.openxmlformats.org/officeDocument/2006/relationships/hyperlink" Target="https://library.etbi.ie/library/UDL" TargetMode="External"/><Relationship Id="rId10" Type="http://schemas.openxmlformats.org/officeDocument/2006/relationships/image" Target="media/image1.jpeg"/><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library.etbi.ie/ld.php?content_id=34423196"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69C5DDFA2D31489F34CE99EFB94260" ma:contentTypeVersion="" ma:contentTypeDescription="Create a new document." ma:contentTypeScope="" ma:versionID="a0dea7cb173f731fbe44b8cb89a0b91a">
  <xsd:schema xmlns:xsd="http://www.w3.org/2001/XMLSchema" xmlns:xs="http://www.w3.org/2001/XMLSchema" xmlns:p="http://schemas.microsoft.com/office/2006/metadata/properties" xmlns:ns1="http://schemas.microsoft.com/sharepoint/v3" xmlns:ns2="7a59fc8e-9142-4894-a20a-b7ef6a0b834d" xmlns:ns3="80ce844a-3414-47bc-be42-35076de08631" xmlns:ns4="f19a456c-05b6-4807-b724-60ac1e17b13f" targetNamespace="http://schemas.microsoft.com/office/2006/metadata/properties" ma:root="true" ma:fieldsID="a5394dcca09b5d3ef1d90baf871a96b6" ns1:_="" ns2:_="" ns3:_="" ns4:_="">
    <xsd:import namespace="http://schemas.microsoft.com/sharepoint/v3"/>
    <xsd:import namespace="7a59fc8e-9142-4894-a20a-b7ef6a0b834d"/>
    <xsd:import namespace="80ce844a-3414-47bc-be42-35076de08631"/>
    <xsd:import namespace="f19a456c-05b6-4807-b724-60ac1e17b13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9fc8e-9142-4894-a20a-b7ef6a0b83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0c362e63-5d62-4aa5-b4d4-4e9402c783d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ce844a-3414-47bc-be42-35076de0863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9a456c-05b6-4807-b724-60ac1e17b13f"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cb46960a-8133-43a6-b080-9db5e3f72f9c}" ma:internalName="TaxCatchAll" ma:showField="CatchAllData" ma:web="f19a456c-05b6-4807-b724-60ac1e17b1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7a59fc8e-9142-4894-a20a-b7ef6a0b834d">
      <Terms xmlns="http://schemas.microsoft.com/office/infopath/2007/PartnerControls"/>
    </lcf76f155ced4ddcb4097134ff3c332f>
    <_ip_UnifiedCompliancePolicyProperties xmlns="http://schemas.microsoft.com/sharepoint/v3" xsi:nil="true"/>
    <TaxCatchAll xmlns="f19a456c-05b6-4807-b724-60ac1e17b13f" xsi:nil="true"/>
  </documentManagement>
</p:properties>
</file>

<file path=customXml/itemProps1.xml><?xml version="1.0" encoding="utf-8"?>
<ds:datastoreItem xmlns:ds="http://schemas.openxmlformats.org/officeDocument/2006/customXml" ds:itemID="{0B78D84C-FB0B-45D6-A5F7-E47FA8B6EC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a59fc8e-9142-4894-a20a-b7ef6a0b834d"/>
    <ds:schemaRef ds:uri="80ce844a-3414-47bc-be42-35076de08631"/>
    <ds:schemaRef ds:uri="f19a456c-05b6-4807-b724-60ac1e17b1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F7D43C-E2B5-484C-963C-CCD6BE0F2E6A}">
  <ds:schemaRefs>
    <ds:schemaRef ds:uri="http://schemas.microsoft.com/sharepoint/v3/contenttype/forms"/>
  </ds:schemaRefs>
</ds:datastoreItem>
</file>

<file path=customXml/itemProps3.xml><?xml version="1.0" encoding="utf-8"?>
<ds:datastoreItem xmlns:ds="http://schemas.openxmlformats.org/officeDocument/2006/customXml" ds:itemID="{0BF44D17-47E5-4D89-93FD-BEDD7C7570D1}">
  <ds:schemaRefs>
    <ds:schemaRef ds:uri="http://schemas.microsoft.com/office/2006/metadata/properties"/>
    <ds:schemaRef ds:uri="http://schemas.microsoft.com/office/infopath/2007/PartnerControls"/>
    <ds:schemaRef ds:uri="http://schemas.microsoft.com/sharepoint/v3"/>
    <ds:schemaRef ds:uri="7a59fc8e-9142-4894-a20a-b7ef6a0b834d"/>
    <ds:schemaRef ds:uri="f19a456c-05b6-4807-b724-60ac1e17b13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2994</Words>
  <Characters>17068</Characters>
  <Application>Microsoft Office Word</Application>
  <DocSecurity>0</DocSecurity>
  <Lines>142</Lines>
  <Paragraphs>40</Paragraphs>
  <ScaleCrop>false</ScaleCrop>
  <Company/>
  <LinksUpToDate>false</LinksUpToDate>
  <CharactersWithSpaces>20022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Coleman (Bishopstown Campus)</dc:creator>
  <cp:keywords/>
  <dc:description/>
  <cp:lastModifiedBy>Monika Wrobel</cp:lastModifiedBy>
  <cp:revision>4</cp:revision>
  <dcterms:created xsi:type="dcterms:W3CDTF">2025-08-13T14:05:00Z</dcterms:created>
  <dcterms:modified xsi:type="dcterms:W3CDTF">2025-08-13T14:10:00Z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0x0101008969C5DDFA2D31489F34CE99EFB94260</vt:lpwstr>
  </property>
  <property fmtid="{D5CDD505-2E9C-101B-9397-08002B2CF9AE}" pid="3" name="MediaServiceImageTags">
    <vt:lpwstr/>
  </property>
</Properties>
</file>