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51BF1" w14:textId="77777777" w:rsidR="0011603F" w:rsidRDefault="0011603F" w:rsidP="0011603F">
      <w:pPr>
        <w:spacing w:after="5" w:line="360" w:lineRule="auto"/>
        <w:ind w:left="10" w:hanging="10"/>
        <w:rPr>
          <w:rFonts w:asciiTheme="minorHAnsi" w:eastAsia="Calibri" w:hAnsiTheme="minorHAnsi" w:cs="Arial"/>
          <w:color w:val="000000"/>
          <w:sz w:val="22"/>
          <w:lang w:eastAsia="en-IE"/>
        </w:rPr>
      </w:pPr>
    </w:p>
    <w:p w14:paraId="217F2BDE" w14:textId="77777777" w:rsidR="008E09F7" w:rsidRDefault="008E09F7" w:rsidP="0011603F">
      <w:pPr>
        <w:spacing w:after="5" w:line="360" w:lineRule="auto"/>
        <w:ind w:left="10" w:hanging="10"/>
        <w:rPr>
          <w:rFonts w:asciiTheme="minorHAnsi" w:eastAsia="Calibri" w:hAnsiTheme="minorHAnsi" w:cs="Arial"/>
          <w:color w:val="000000"/>
          <w:sz w:val="22"/>
          <w:lang w:eastAsia="en-IE"/>
        </w:rPr>
      </w:pPr>
    </w:p>
    <w:p w14:paraId="17104FFA" w14:textId="77777777" w:rsidR="008E09F7" w:rsidRPr="0011603F" w:rsidRDefault="008E09F7" w:rsidP="0011603F">
      <w:pPr>
        <w:spacing w:after="5" w:line="360" w:lineRule="auto"/>
        <w:ind w:left="10" w:hanging="10"/>
        <w:rPr>
          <w:rFonts w:asciiTheme="minorHAnsi" w:eastAsia="Calibri" w:hAnsiTheme="minorHAnsi" w:cs="Arial"/>
          <w:color w:val="000000"/>
          <w:sz w:val="22"/>
          <w:lang w:eastAsia="en-IE"/>
        </w:rPr>
      </w:pPr>
    </w:p>
    <w:p w14:paraId="67842D20" w14:textId="77777777" w:rsidR="008E09F7" w:rsidRDefault="008E09F7" w:rsidP="008E09F7">
      <w:pPr>
        <w:spacing w:after="5" w:line="360" w:lineRule="auto"/>
        <w:ind w:left="10" w:hanging="10"/>
        <w:jc w:val="center"/>
        <w:rPr>
          <w:rFonts w:asciiTheme="minorHAnsi" w:eastAsia="Calibri" w:hAnsiTheme="minorHAnsi" w:cs="Arial"/>
          <w:color w:val="000000"/>
          <w:sz w:val="22"/>
          <w:lang w:eastAsia="en-IE"/>
        </w:rPr>
      </w:pPr>
    </w:p>
    <w:p w14:paraId="77F8F5EF" w14:textId="0A5A473A" w:rsidR="0011603F" w:rsidRPr="0011603F" w:rsidRDefault="00C51891" w:rsidP="0011603F">
      <w:pPr>
        <w:spacing w:after="5" w:line="360" w:lineRule="auto"/>
        <w:ind w:left="10" w:hanging="10"/>
        <w:jc w:val="center"/>
        <w:rPr>
          <w:rFonts w:asciiTheme="minorHAnsi" w:eastAsia="Calibri" w:hAnsiTheme="minorHAnsi" w:cs="Arial"/>
          <w:color w:val="000000"/>
          <w:sz w:val="22"/>
          <w:lang w:eastAsia="en-IE"/>
        </w:rPr>
      </w:pPr>
      <w:r>
        <w:rPr>
          <w:rFonts w:asciiTheme="minorHAnsi" w:eastAsia="Calibri" w:hAnsiTheme="minorHAnsi" w:cs="Arial"/>
          <w:noProof/>
          <w:color w:val="000000"/>
          <w:sz w:val="22"/>
          <w:lang w:eastAsia="en-IE"/>
        </w:rPr>
        <w:drawing>
          <wp:inline distT="0" distB="0" distL="0" distR="0" wp14:anchorId="446B3D2F" wp14:editId="29D09127">
            <wp:extent cx="2782824" cy="12710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2824" cy="1271016"/>
                    </a:xfrm>
                    <a:prstGeom prst="rect">
                      <a:avLst/>
                    </a:prstGeom>
                  </pic:spPr>
                </pic:pic>
              </a:graphicData>
            </a:graphic>
          </wp:inline>
        </w:drawing>
      </w:r>
    </w:p>
    <w:p w14:paraId="24FFD686" w14:textId="77777777" w:rsidR="0011603F" w:rsidRPr="0011603F" w:rsidRDefault="0011603F" w:rsidP="0011603F">
      <w:pPr>
        <w:spacing w:after="5" w:line="360" w:lineRule="auto"/>
        <w:ind w:left="10" w:hanging="10"/>
        <w:rPr>
          <w:rFonts w:asciiTheme="minorHAnsi" w:eastAsia="Calibri" w:hAnsiTheme="minorHAnsi" w:cs="Arial"/>
          <w:color w:val="000000"/>
          <w:sz w:val="22"/>
          <w:lang w:eastAsia="en-IE"/>
        </w:rPr>
      </w:pPr>
    </w:p>
    <w:p w14:paraId="6F7C50AE" w14:textId="6B42532C" w:rsidR="0011603F" w:rsidRPr="0011603F" w:rsidRDefault="00C51891" w:rsidP="4AF43EE3">
      <w:pPr>
        <w:spacing w:after="5" w:line="360" w:lineRule="auto"/>
        <w:ind w:left="10" w:hanging="10"/>
        <w:jc w:val="center"/>
        <w:rPr>
          <w:rFonts w:asciiTheme="minorHAnsi" w:eastAsia="Calibri" w:hAnsiTheme="minorHAnsi" w:cs="Arial"/>
          <w:color w:val="000000"/>
          <w:sz w:val="36"/>
          <w:szCs w:val="36"/>
          <w:lang w:eastAsia="en-IE"/>
        </w:rPr>
      </w:pPr>
      <w:r w:rsidRPr="00C51891">
        <w:rPr>
          <w:rFonts w:asciiTheme="minorHAnsi" w:eastAsia="Calibri" w:hAnsiTheme="minorHAnsi" w:cs="Arial"/>
          <w:color w:val="000000" w:themeColor="text1"/>
          <w:sz w:val="36"/>
          <w:szCs w:val="36"/>
          <w:lang w:eastAsia="en-IE"/>
        </w:rPr>
        <w:t>Laois and Offaly</w:t>
      </w:r>
      <w:r w:rsidR="6ED5B57E" w:rsidRPr="4AF43EE3">
        <w:rPr>
          <w:rFonts w:asciiTheme="minorHAnsi" w:eastAsia="Calibri" w:hAnsiTheme="minorHAnsi" w:cs="Arial"/>
          <w:color w:val="000000" w:themeColor="text1"/>
          <w:sz w:val="36"/>
          <w:szCs w:val="36"/>
          <w:lang w:eastAsia="en-IE"/>
        </w:rPr>
        <w:t xml:space="preserve"> Education &amp; Training Board</w:t>
      </w:r>
    </w:p>
    <w:p w14:paraId="400E61D5" w14:textId="0648D891" w:rsidR="0011603F" w:rsidRPr="0011603F" w:rsidRDefault="6ED5B57E" w:rsidP="4AF43EE3">
      <w:pPr>
        <w:spacing w:after="5" w:line="360" w:lineRule="auto"/>
        <w:ind w:left="10" w:hanging="10"/>
        <w:jc w:val="center"/>
        <w:rPr>
          <w:rFonts w:asciiTheme="minorHAnsi" w:eastAsia="Calibri" w:hAnsiTheme="minorHAnsi" w:cs="Arial"/>
          <w:color w:val="000000"/>
          <w:sz w:val="36"/>
          <w:szCs w:val="36"/>
          <w:lang w:eastAsia="en-IE"/>
        </w:rPr>
      </w:pPr>
      <w:r w:rsidRPr="5E61EB32">
        <w:rPr>
          <w:rFonts w:asciiTheme="minorHAnsi" w:eastAsia="Calibri" w:hAnsiTheme="minorHAnsi" w:cs="Arial"/>
          <w:color w:val="000000" w:themeColor="text1"/>
          <w:sz w:val="36"/>
          <w:szCs w:val="36"/>
          <w:lang w:eastAsia="en-IE"/>
        </w:rPr>
        <w:t>Module for</w:t>
      </w:r>
    </w:p>
    <w:p w14:paraId="64A0F0FE" w14:textId="2E109A89" w:rsidR="0011603F" w:rsidRPr="0011603F" w:rsidRDefault="6ED5B57E" w:rsidP="626712B8">
      <w:pPr>
        <w:spacing w:after="5" w:line="360" w:lineRule="auto"/>
        <w:ind w:left="10" w:hanging="10"/>
        <w:jc w:val="center"/>
        <w:rPr>
          <w:rFonts w:asciiTheme="minorHAnsi" w:eastAsia="Calibri" w:hAnsiTheme="minorHAnsi" w:cs="Arial"/>
          <w:b/>
          <w:bCs/>
          <w:color w:val="000000"/>
          <w:sz w:val="36"/>
          <w:szCs w:val="36"/>
          <w:lang w:eastAsia="en-IE"/>
        </w:rPr>
      </w:pPr>
      <w:r w:rsidRPr="626712B8">
        <w:rPr>
          <w:rFonts w:asciiTheme="minorHAnsi" w:eastAsia="Calibri" w:hAnsiTheme="minorHAnsi" w:cs="Arial"/>
          <w:b/>
          <w:bCs/>
          <w:color w:val="000000" w:themeColor="text1"/>
          <w:sz w:val="36"/>
          <w:szCs w:val="36"/>
          <w:lang w:eastAsia="en-IE"/>
        </w:rPr>
        <w:t>Communications</w:t>
      </w:r>
    </w:p>
    <w:p w14:paraId="710939FD" w14:textId="3556B264" w:rsidR="0011603F" w:rsidRPr="0011603F" w:rsidRDefault="6ED5B57E" w:rsidP="4AF43EE3">
      <w:pPr>
        <w:spacing w:after="5" w:line="360" w:lineRule="auto"/>
        <w:ind w:left="10" w:hanging="10"/>
        <w:jc w:val="center"/>
        <w:rPr>
          <w:rFonts w:asciiTheme="minorHAnsi" w:eastAsia="Calibri" w:hAnsiTheme="minorHAnsi" w:cs="Arial"/>
          <w:color w:val="000000"/>
          <w:sz w:val="36"/>
          <w:szCs w:val="36"/>
          <w:lang w:eastAsia="en-IE"/>
        </w:rPr>
      </w:pPr>
      <w:r w:rsidRPr="4AF43EE3">
        <w:rPr>
          <w:rFonts w:asciiTheme="minorHAnsi" w:eastAsia="Calibri" w:hAnsiTheme="minorHAnsi" w:cs="Arial"/>
          <w:color w:val="000000" w:themeColor="text1"/>
          <w:sz w:val="36"/>
          <w:szCs w:val="36"/>
          <w:lang w:eastAsia="en-IE"/>
        </w:rPr>
        <w:t>Leading to</w:t>
      </w:r>
    </w:p>
    <w:p w14:paraId="18861045" w14:textId="7183FE0D" w:rsidR="4AF43EE3" w:rsidRDefault="4AF43EE3" w:rsidP="4AF43EE3">
      <w:pPr>
        <w:spacing w:after="5" w:line="360" w:lineRule="auto"/>
        <w:ind w:left="10" w:hanging="10"/>
        <w:jc w:val="center"/>
        <w:rPr>
          <w:rFonts w:asciiTheme="minorHAnsi" w:eastAsia="Calibri" w:hAnsiTheme="minorHAnsi" w:cs="Arial"/>
          <w:color w:val="000000" w:themeColor="text1"/>
          <w:sz w:val="32"/>
          <w:szCs w:val="32"/>
          <w:lang w:eastAsia="en-IE"/>
        </w:rPr>
      </w:pPr>
    </w:p>
    <w:p w14:paraId="0A0297A0" w14:textId="6D2E3DCB" w:rsidR="0011603F" w:rsidRDefault="00C51891" w:rsidP="626712B8">
      <w:pPr>
        <w:spacing w:after="5" w:line="360" w:lineRule="auto"/>
        <w:ind w:left="10" w:hanging="10"/>
        <w:jc w:val="center"/>
        <w:rPr>
          <w:rFonts w:asciiTheme="minorHAnsi" w:eastAsia="Calibri" w:hAnsiTheme="minorHAnsi" w:cs="Arial"/>
          <w:b/>
          <w:bCs/>
          <w:color w:val="000000" w:themeColor="text1"/>
          <w:sz w:val="32"/>
          <w:szCs w:val="32"/>
          <w:lang w:eastAsia="en-IE"/>
        </w:rPr>
      </w:pPr>
      <w:r w:rsidRPr="626712B8">
        <w:rPr>
          <w:rFonts w:asciiTheme="minorHAnsi" w:eastAsia="Calibri" w:hAnsiTheme="minorHAnsi" w:cs="Arial"/>
          <w:b/>
          <w:bCs/>
          <w:color w:val="000000" w:themeColor="text1"/>
          <w:sz w:val="32"/>
          <w:szCs w:val="32"/>
          <w:lang w:eastAsia="en-IE"/>
        </w:rPr>
        <w:t>5N0690</w:t>
      </w:r>
      <w:r>
        <w:rPr>
          <w:rFonts w:asciiTheme="minorHAnsi" w:eastAsia="Calibri" w:hAnsiTheme="minorHAnsi" w:cs="Arial"/>
          <w:b/>
          <w:bCs/>
          <w:color w:val="000000" w:themeColor="text1"/>
          <w:sz w:val="32"/>
          <w:szCs w:val="32"/>
          <w:lang w:eastAsia="en-IE"/>
        </w:rPr>
        <w:t xml:space="preserve"> </w:t>
      </w:r>
      <w:r w:rsidR="6ED5B57E" w:rsidRPr="626712B8">
        <w:rPr>
          <w:rFonts w:asciiTheme="minorHAnsi" w:eastAsia="Calibri" w:hAnsiTheme="minorHAnsi" w:cs="Arial"/>
          <w:b/>
          <w:bCs/>
          <w:color w:val="000000" w:themeColor="text1"/>
          <w:sz w:val="32"/>
          <w:szCs w:val="32"/>
          <w:lang w:eastAsia="en-IE"/>
        </w:rPr>
        <w:t xml:space="preserve">Communications </w:t>
      </w:r>
    </w:p>
    <w:p w14:paraId="22058810" w14:textId="1C0F1E44" w:rsidR="00C51891" w:rsidRPr="0011603F" w:rsidRDefault="00C51891" w:rsidP="626712B8">
      <w:pPr>
        <w:spacing w:after="5" w:line="360" w:lineRule="auto"/>
        <w:ind w:left="10" w:hanging="10"/>
        <w:jc w:val="center"/>
        <w:rPr>
          <w:rFonts w:asciiTheme="minorHAnsi" w:eastAsia="Calibri" w:hAnsiTheme="minorHAnsi" w:cs="Arial"/>
          <w:b/>
          <w:bCs/>
          <w:color w:val="000000"/>
          <w:sz w:val="32"/>
          <w:szCs w:val="32"/>
          <w:lang w:eastAsia="en-IE"/>
        </w:rPr>
      </w:pPr>
      <w:r>
        <w:rPr>
          <w:rFonts w:asciiTheme="minorHAnsi" w:eastAsia="Calibri" w:hAnsiTheme="minorHAnsi" w:cs="Arial"/>
          <w:b/>
          <w:bCs/>
          <w:color w:val="000000" w:themeColor="text1"/>
          <w:sz w:val="32"/>
          <w:szCs w:val="32"/>
          <w:lang w:eastAsia="en-IE"/>
        </w:rPr>
        <w:t>Sept 2025</w:t>
      </w:r>
    </w:p>
    <w:p w14:paraId="207F7A37" w14:textId="77777777" w:rsidR="0011603F" w:rsidRPr="0011603F" w:rsidRDefault="0011603F" w:rsidP="0011603F">
      <w:pPr>
        <w:spacing w:after="5" w:line="360" w:lineRule="auto"/>
        <w:ind w:left="10" w:hanging="10"/>
        <w:rPr>
          <w:rFonts w:asciiTheme="minorHAnsi" w:eastAsia="Calibri" w:hAnsiTheme="minorHAnsi" w:cs="Arial"/>
          <w:color w:val="000000"/>
          <w:sz w:val="22"/>
          <w:lang w:eastAsia="en-IE"/>
        </w:rPr>
      </w:pPr>
    </w:p>
    <w:p w14:paraId="55806672" w14:textId="77777777" w:rsidR="0011603F" w:rsidRPr="0011603F" w:rsidRDefault="0011603F" w:rsidP="0011603F">
      <w:pPr>
        <w:spacing w:after="120" w:line="249" w:lineRule="auto"/>
        <w:ind w:left="10" w:hanging="10"/>
        <w:jc w:val="center"/>
        <w:rPr>
          <w:rFonts w:asciiTheme="minorHAnsi" w:eastAsia="Calibri" w:hAnsiTheme="minorHAnsi" w:cs="Calibri"/>
          <w:color w:val="000000"/>
          <w:sz w:val="22"/>
          <w:lang w:eastAsia="en-IE"/>
        </w:rPr>
      </w:pPr>
      <w:r w:rsidRPr="0011603F">
        <w:rPr>
          <w:rFonts w:asciiTheme="minorHAnsi" w:eastAsia="Calibri" w:hAnsiTheme="minorHAnsi" w:cs="Arial"/>
          <w:color w:val="000000"/>
          <w:sz w:val="22"/>
          <w:lang w:eastAsia="en-IE"/>
        </w:rPr>
        <w:tab/>
        <w:t xml:space="preserve">  </w:t>
      </w:r>
      <w:r w:rsidRPr="0011603F">
        <w:rPr>
          <w:rFonts w:asciiTheme="minorHAnsi" w:eastAsia="Calibri" w:hAnsiTheme="minorHAnsi" w:cs="Calibri"/>
          <w:b/>
          <w:bCs/>
          <w:color w:val="000000"/>
          <w:sz w:val="28"/>
          <w:szCs w:val="28"/>
          <w:lang w:eastAsia="en-IE"/>
        </w:rPr>
        <w:t>Revision Update History</w:t>
      </w:r>
    </w:p>
    <w:tbl>
      <w:tblPr>
        <w:tblW w:w="0" w:type="auto"/>
        <w:tblLayout w:type="fixed"/>
        <w:tblLook w:val="04A0" w:firstRow="1" w:lastRow="0" w:firstColumn="1" w:lastColumn="0" w:noHBand="0" w:noVBand="1"/>
      </w:tblPr>
      <w:tblGrid>
        <w:gridCol w:w="2994"/>
        <w:gridCol w:w="2995"/>
        <w:gridCol w:w="2995"/>
      </w:tblGrid>
      <w:tr w:rsidR="0011603F" w:rsidRPr="0011603F" w14:paraId="41B8559D" w14:textId="77777777" w:rsidTr="00847791">
        <w:trPr>
          <w:trHeight w:val="300"/>
        </w:trPr>
        <w:tc>
          <w:tcPr>
            <w:tcW w:w="2994" w:type="dxa"/>
            <w:tcBorders>
              <w:top w:val="single" w:sz="8" w:space="0" w:color="auto"/>
              <w:left w:val="single" w:sz="8" w:space="0" w:color="auto"/>
              <w:bottom w:val="single" w:sz="8" w:space="0" w:color="auto"/>
              <w:right w:val="single" w:sz="8" w:space="0" w:color="auto"/>
            </w:tcBorders>
            <w:tcMar>
              <w:left w:w="108" w:type="dxa"/>
              <w:right w:w="108" w:type="dxa"/>
            </w:tcMar>
          </w:tcPr>
          <w:p w14:paraId="39E714C8" w14:textId="77777777" w:rsidR="0011603F" w:rsidRPr="0011603F" w:rsidRDefault="0011603F" w:rsidP="0011603F">
            <w:pPr>
              <w:spacing w:after="120" w:line="249" w:lineRule="auto"/>
              <w:ind w:left="10" w:hanging="10"/>
              <w:jc w:val="center"/>
              <w:rPr>
                <w:rFonts w:asciiTheme="minorHAnsi" w:eastAsia="Calibri" w:hAnsiTheme="minorHAnsi" w:cs="Calibri"/>
                <w:color w:val="000000"/>
                <w:sz w:val="22"/>
                <w:lang w:eastAsia="en-IE"/>
              </w:rPr>
            </w:pPr>
            <w:r w:rsidRPr="0011603F">
              <w:rPr>
                <w:rFonts w:asciiTheme="minorHAnsi" w:eastAsia="Calibri" w:hAnsiTheme="minorHAnsi" w:cs="Calibri"/>
                <w:b/>
                <w:bCs/>
                <w:color w:val="000000"/>
                <w:sz w:val="28"/>
                <w:szCs w:val="28"/>
                <w:lang w:eastAsia="en-IE"/>
              </w:rPr>
              <w:t>Revision Number</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71150FAD" w14:textId="77777777" w:rsidR="0011603F" w:rsidRPr="0011603F" w:rsidRDefault="0011603F" w:rsidP="0011603F">
            <w:pPr>
              <w:spacing w:after="120" w:line="249" w:lineRule="auto"/>
              <w:ind w:left="10" w:hanging="10"/>
              <w:jc w:val="center"/>
              <w:rPr>
                <w:rFonts w:asciiTheme="minorHAnsi" w:eastAsia="Calibri" w:hAnsiTheme="minorHAnsi" w:cs="Calibri"/>
                <w:color w:val="000000"/>
                <w:sz w:val="22"/>
                <w:lang w:eastAsia="en-IE"/>
              </w:rPr>
            </w:pPr>
            <w:r w:rsidRPr="0011603F">
              <w:rPr>
                <w:rFonts w:asciiTheme="minorHAnsi" w:eastAsia="Calibri" w:hAnsiTheme="minorHAnsi" w:cs="Calibri"/>
                <w:b/>
                <w:bCs/>
                <w:color w:val="000000"/>
                <w:sz w:val="28"/>
                <w:szCs w:val="28"/>
                <w:lang w:eastAsia="en-IE"/>
              </w:rPr>
              <w:t>Date</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50074394" w14:textId="77777777" w:rsidR="0011603F" w:rsidRPr="0011603F" w:rsidRDefault="0011603F" w:rsidP="0011603F">
            <w:pPr>
              <w:spacing w:after="120" w:line="249" w:lineRule="auto"/>
              <w:ind w:left="10" w:hanging="10"/>
              <w:jc w:val="center"/>
              <w:rPr>
                <w:rFonts w:asciiTheme="minorHAnsi" w:eastAsia="Calibri" w:hAnsiTheme="minorHAnsi" w:cs="Calibri"/>
                <w:color w:val="000000"/>
                <w:sz w:val="22"/>
                <w:lang w:eastAsia="en-IE"/>
              </w:rPr>
            </w:pPr>
            <w:r w:rsidRPr="0011603F">
              <w:rPr>
                <w:rFonts w:asciiTheme="minorHAnsi" w:eastAsia="Calibri" w:hAnsiTheme="minorHAnsi" w:cs="Calibri"/>
                <w:b/>
                <w:bCs/>
                <w:color w:val="000000"/>
                <w:sz w:val="28"/>
                <w:szCs w:val="28"/>
                <w:lang w:eastAsia="en-IE"/>
              </w:rPr>
              <w:t>Revision Summary</w:t>
            </w:r>
          </w:p>
        </w:tc>
      </w:tr>
      <w:tr w:rsidR="0011603F" w:rsidRPr="0011603F" w14:paraId="0364F3F7" w14:textId="77777777" w:rsidTr="00847791">
        <w:trPr>
          <w:trHeight w:val="300"/>
        </w:trPr>
        <w:tc>
          <w:tcPr>
            <w:tcW w:w="2994" w:type="dxa"/>
            <w:tcBorders>
              <w:top w:val="single" w:sz="8" w:space="0" w:color="auto"/>
              <w:left w:val="single" w:sz="8" w:space="0" w:color="auto"/>
              <w:bottom w:val="single" w:sz="8" w:space="0" w:color="auto"/>
              <w:right w:val="single" w:sz="8" w:space="0" w:color="auto"/>
            </w:tcBorders>
            <w:tcMar>
              <w:left w:w="108" w:type="dxa"/>
              <w:right w:w="108" w:type="dxa"/>
            </w:tcMar>
          </w:tcPr>
          <w:p w14:paraId="57B94180" w14:textId="6B6396D4" w:rsidR="0011603F" w:rsidRPr="0011603F" w:rsidRDefault="008E09F7" w:rsidP="0011603F">
            <w:pPr>
              <w:spacing w:after="120" w:line="249" w:lineRule="auto"/>
              <w:ind w:left="10" w:hanging="10"/>
              <w:jc w:val="center"/>
              <w:rPr>
                <w:rFonts w:asciiTheme="minorHAnsi" w:eastAsia="Calibri" w:hAnsiTheme="minorHAnsi" w:cs="Calibri"/>
                <w:color w:val="000000"/>
                <w:sz w:val="22"/>
                <w:lang w:eastAsia="en-IE"/>
              </w:rPr>
            </w:pPr>
            <w:r>
              <w:rPr>
                <w:rFonts w:asciiTheme="minorHAnsi" w:eastAsia="Calibri" w:hAnsiTheme="minorHAnsi" w:cs="Calibri"/>
                <w:color w:val="000000"/>
                <w:sz w:val="28"/>
                <w:szCs w:val="28"/>
                <w:lang w:eastAsia="en-IE"/>
              </w:rPr>
              <w:t>1</w:t>
            </w:r>
            <w:r w:rsidR="0011603F" w:rsidRPr="0011603F">
              <w:rPr>
                <w:rFonts w:asciiTheme="minorHAnsi" w:eastAsia="Calibri" w:hAnsiTheme="minorHAnsi" w:cs="Calibri"/>
                <w:color w:val="000000"/>
                <w:sz w:val="28"/>
                <w:szCs w:val="28"/>
                <w:lang w:eastAsia="en-IE"/>
              </w:rPr>
              <w:t>.</w:t>
            </w:r>
            <w:r w:rsidR="00C51891">
              <w:rPr>
                <w:rFonts w:asciiTheme="minorHAnsi" w:eastAsia="Calibri" w:hAnsiTheme="minorHAnsi" w:cs="Calibri"/>
                <w:color w:val="000000"/>
                <w:sz w:val="28"/>
                <w:szCs w:val="28"/>
                <w:lang w:eastAsia="en-IE"/>
              </w:rPr>
              <w:t>0</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7912A0B1" w14:textId="76A8CE1F" w:rsidR="0011603F" w:rsidRPr="0011603F" w:rsidRDefault="00C51891" w:rsidP="0011603F">
            <w:pPr>
              <w:spacing w:after="120" w:line="249" w:lineRule="auto"/>
              <w:ind w:left="10" w:hanging="10"/>
              <w:jc w:val="center"/>
              <w:rPr>
                <w:rFonts w:asciiTheme="minorHAnsi" w:eastAsia="Calibri" w:hAnsiTheme="minorHAnsi" w:cs="Calibri"/>
                <w:color w:val="000000"/>
                <w:sz w:val="22"/>
                <w:lang w:eastAsia="en-IE"/>
              </w:rPr>
            </w:pPr>
            <w:r>
              <w:rPr>
                <w:rFonts w:asciiTheme="minorHAnsi" w:eastAsia="Calibri" w:hAnsiTheme="minorHAnsi" w:cs="Calibri"/>
                <w:color w:val="000000"/>
                <w:sz w:val="28"/>
                <w:szCs w:val="28"/>
                <w:lang w:eastAsia="en-IE"/>
              </w:rPr>
              <w:t>01/09</w:t>
            </w:r>
            <w:r w:rsidR="0011603F" w:rsidRPr="0011603F">
              <w:rPr>
                <w:rFonts w:asciiTheme="minorHAnsi" w:eastAsia="Calibri" w:hAnsiTheme="minorHAnsi" w:cs="Calibri"/>
                <w:color w:val="000000"/>
                <w:sz w:val="28"/>
                <w:szCs w:val="28"/>
                <w:lang w:eastAsia="en-IE"/>
              </w:rPr>
              <w:t>/2025</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5AAB944B" w14:textId="57267FA9" w:rsidR="0011603F" w:rsidRPr="0011603F" w:rsidRDefault="00713C7B" w:rsidP="0011603F">
            <w:pPr>
              <w:spacing w:after="120" w:line="249" w:lineRule="auto"/>
              <w:ind w:left="10" w:hanging="10"/>
              <w:jc w:val="center"/>
              <w:rPr>
                <w:rFonts w:asciiTheme="minorHAnsi" w:eastAsia="Calibri" w:hAnsiTheme="minorHAnsi" w:cs="Calibri"/>
                <w:color w:val="000000"/>
                <w:sz w:val="22"/>
                <w:lang w:eastAsia="en-IE"/>
              </w:rPr>
            </w:pPr>
            <w:r>
              <w:rPr>
                <w:rFonts w:asciiTheme="minorHAnsi" w:eastAsia="Calibri" w:hAnsiTheme="minorHAnsi" w:cs="Calibri"/>
                <w:color w:val="000000"/>
                <w:sz w:val="28"/>
                <w:szCs w:val="28"/>
                <w:lang w:eastAsia="en-IE"/>
              </w:rPr>
              <w:t>Final</w:t>
            </w:r>
            <w:r w:rsidR="0011603F" w:rsidRPr="0011603F">
              <w:rPr>
                <w:rFonts w:asciiTheme="minorHAnsi" w:eastAsia="Calibri" w:hAnsiTheme="minorHAnsi" w:cs="Calibri"/>
                <w:color w:val="000000"/>
                <w:sz w:val="28"/>
                <w:szCs w:val="28"/>
                <w:lang w:eastAsia="en-IE"/>
              </w:rPr>
              <w:t xml:space="preserve"> Descriptor</w:t>
            </w:r>
          </w:p>
        </w:tc>
      </w:tr>
    </w:tbl>
    <w:p w14:paraId="5C7F22D9" w14:textId="77777777" w:rsidR="0011603F" w:rsidRPr="0011603F" w:rsidRDefault="0011603F" w:rsidP="0011603F">
      <w:pPr>
        <w:rPr>
          <w:rFonts w:asciiTheme="minorHAnsi" w:eastAsia="Calibri" w:hAnsiTheme="minorHAnsi" w:cs="Arial"/>
          <w:color w:val="000000"/>
          <w:sz w:val="22"/>
          <w:lang w:eastAsia="en-IE"/>
        </w:rPr>
      </w:pPr>
      <w:r w:rsidRPr="0011603F">
        <w:rPr>
          <w:rFonts w:asciiTheme="minorHAnsi" w:eastAsia="Calibri" w:hAnsiTheme="minorHAnsi" w:cs="Arial"/>
          <w:color w:val="000000"/>
          <w:sz w:val="22"/>
          <w:lang w:eastAsia="en-IE"/>
        </w:rPr>
        <w:br w:type="page"/>
      </w:r>
    </w:p>
    <w:p w14:paraId="1468B65A" w14:textId="77777777" w:rsidR="0011603F" w:rsidRPr="0011603F" w:rsidRDefault="0011603F" w:rsidP="0011603F">
      <w:pPr>
        <w:keepNext/>
        <w:keepLines/>
        <w:pBdr>
          <w:top w:val="single" w:sz="4" w:space="1" w:color="0E2841" w:themeColor="text2"/>
          <w:bottom w:val="single" w:sz="4" w:space="1" w:color="0E2841" w:themeColor="text2"/>
        </w:pBdr>
        <w:spacing w:before="360" w:after="80"/>
        <w:outlineLvl w:val="0"/>
        <w:rPr>
          <w:rFonts w:asciiTheme="minorHAnsi" w:eastAsiaTheme="majorEastAsia" w:hAnsiTheme="minorHAnsi" w:cstheme="majorBidi"/>
          <w:color w:val="0F4761" w:themeColor="accent1" w:themeShade="BF"/>
          <w:sz w:val="32"/>
          <w:szCs w:val="32"/>
          <w:lang w:eastAsia="en-IE"/>
        </w:rPr>
      </w:pPr>
      <w:r w:rsidRPr="0011603F">
        <w:rPr>
          <w:rFonts w:asciiTheme="minorHAnsi" w:eastAsiaTheme="majorEastAsia" w:hAnsiTheme="minorHAnsi" w:cstheme="majorBidi"/>
          <w:color w:val="0F4761" w:themeColor="accent1" w:themeShade="BF"/>
          <w:sz w:val="32"/>
          <w:szCs w:val="32"/>
          <w:lang w:eastAsia="en-IE"/>
        </w:rPr>
        <w:lastRenderedPageBreak/>
        <w:t xml:space="preserve">Introduction </w:t>
      </w:r>
    </w:p>
    <w:p w14:paraId="7631B54F" w14:textId="01DC355B" w:rsidR="0011603F" w:rsidRPr="0011603F" w:rsidRDefault="6ED5B57E" w:rsidP="4AF43EE3">
      <w:pPr>
        <w:spacing w:after="5" w:line="360" w:lineRule="auto"/>
        <w:rPr>
          <w:rFonts w:asciiTheme="minorHAnsi" w:eastAsia="Calibri" w:hAnsiTheme="minorHAnsi" w:cs="Arial"/>
          <w:color w:val="000000"/>
          <w:sz w:val="22"/>
          <w:lang w:eastAsia="en-IE"/>
        </w:rPr>
      </w:pPr>
      <w:r w:rsidRPr="360F7269">
        <w:rPr>
          <w:rFonts w:asciiTheme="minorHAnsi" w:eastAsia="Calibri" w:hAnsiTheme="minorHAnsi" w:cs="Arial"/>
          <w:color w:val="000000" w:themeColor="text1"/>
          <w:sz w:val="22"/>
          <w:lang w:eastAsia="en-IE"/>
        </w:rPr>
        <w:t xml:space="preserve">This module may be delivered as a standalone module leading to certification in a QQI minor award. It may also be delivered as part of an overall validated programme leading to a </w:t>
      </w:r>
      <w:r w:rsidR="79DAB3E0" w:rsidRPr="360F7269">
        <w:rPr>
          <w:rFonts w:asciiTheme="minorHAnsi" w:eastAsia="Calibri" w:hAnsiTheme="minorHAnsi" w:cs="Arial"/>
          <w:color w:val="000000" w:themeColor="text1"/>
          <w:sz w:val="22"/>
          <w:lang w:eastAsia="en-IE"/>
        </w:rPr>
        <w:t>QQI major or special purpose award.</w:t>
      </w:r>
      <w:r w:rsidRPr="360F7269">
        <w:rPr>
          <w:rFonts w:asciiTheme="minorHAnsi" w:eastAsia="Calibri" w:hAnsiTheme="minorHAnsi" w:cs="Arial"/>
          <w:color w:val="000000" w:themeColor="text1"/>
          <w:sz w:val="22"/>
          <w:lang w:eastAsia="en-IE"/>
        </w:rPr>
        <w:t xml:space="preserve">  </w:t>
      </w:r>
    </w:p>
    <w:p w14:paraId="6C0580AC" w14:textId="71E4AEA6" w:rsidR="0011603F" w:rsidRPr="0011603F" w:rsidRDefault="6ED5B57E" w:rsidP="4AF43EE3">
      <w:pPr>
        <w:spacing w:after="5" w:line="360" w:lineRule="auto"/>
        <w:ind w:left="11" w:hanging="11"/>
        <w:rPr>
          <w:rFonts w:asciiTheme="minorHAnsi" w:eastAsia="Calibri" w:hAnsiTheme="minorHAnsi" w:cs="Arial"/>
          <w:color w:val="000000"/>
          <w:sz w:val="22"/>
          <w:lang w:eastAsia="en-IE"/>
        </w:rPr>
      </w:pPr>
      <w:r w:rsidRPr="4AF43EE3">
        <w:rPr>
          <w:rFonts w:asciiTheme="minorHAnsi" w:eastAsia="Calibri" w:hAnsiTheme="minorHAnsi" w:cs="Arial"/>
          <w:color w:val="000000"/>
          <w:sz w:val="22"/>
          <w:lang w:eastAsia="en-IE"/>
        </w:rPr>
        <w:t xml:space="preserve">The educator </w:t>
      </w:r>
      <w:r w:rsidR="0011603F" w:rsidRPr="4AF43EE3">
        <w:rPr>
          <w:rFonts w:asciiTheme="minorHAnsi" w:eastAsia="Calibri" w:hAnsiTheme="minorHAnsi" w:cs="Arial"/>
          <w:color w:val="000000"/>
          <w:sz w:val="22"/>
          <w:vertAlign w:val="superscript"/>
          <w:lang w:eastAsia="en-IE"/>
        </w:rPr>
        <w:footnoteReference w:id="1"/>
      </w:r>
      <w:r w:rsidRPr="4AF43EE3">
        <w:rPr>
          <w:rFonts w:asciiTheme="minorHAnsi" w:eastAsia="Calibri" w:hAnsiTheme="minorHAnsi" w:cs="Arial"/>
          <w:color w:val="000000"/>
          <w:sz w:val="22"/>
          <w:lang w:eastAsia="en-IE"/>
        </w:rPr>
        <w:t xml:space="preserve">should familiarise themselves with the information contained in </w:t>
      </w:r>
      <w:r w:rsidR="00C51891">
        <w:rPr>
          <w:rFonts w:asciiTheme="minorHAnsi" w:eastAsia="Calibri" w:hAnsiTheme="minorHAnsi" w:cs="Arial"/>
          <w:color w:val="000000"/>
          <w:sz w:val="22"/>
          <w:lang w:eastAsia="en-IE"/>
        </w:rPr>
        <w:t>L</w:t>
      </w:r>
      <w:r w:rsidR="00C51891" w:rsidRPr="00C51891">
        <w:rPr>
          <w:rFonts w:asciiTheme="minorHAnsi" w:eastAsia="Calibri" w:hAnsiTheme="minorHAnsi" w:cs="Arial"/>
          <w:color w:val="000000"/>
          <w:sz w:val="22"/>
          <w:lang w:eastAsia="en-IE"/>
        </w:rPr>
        <w:t xml:space="preserve">aois and </w:t>
      </w:r>
      <w:r w:rsidR="00C51891">
        <w:rPr>
          <w:rFonts w:asciiTheme="minorHAnsi" w:eastAsia="Calibri" w:hAnsiTheme="minorHAnsi" w:cs="Arial"/>
          <w:color w:val="000000"/>
          <w:sz w:val="22"/>
          <w:lang w:eastAsia="en-IE"/>
        </w:rPr>
        <w:t>O</w:t>
      </w:r>
      <w:r w:rsidR="00C51891" w:rsidRPr="00C51891">
        <w:rPr>
          <w:rFonts w:asciiTheme="minorHAnsi" w:eastAsia="Calibri" w:hAnsiTheme="minorHAnsi" w:cs="Arial"/>
          <w:color w:val="000000"/>
          <w:sz w:val="22"/>
          <w:lang w:eastAsia="en-IE"/>
        </w:rPr>
        <w:t>ffaly</w:t>
      </w:r>
      <w:r w:rsidR="6F543A58" w:rsidRPr="4AF43EE3">
        <w:rPr>
          <w:rFonts w:asciiTheme="minorHAnsi" w:eastAsia="Calibri" w:hAnsiTheme="minorHAnsi" w:cs="Arial"/>
          <w:color w:val="000000"/>
          <w:sz w:val="22"/>
          <w:lang w:eastAsia="en-IE"/>
        </w:rPr>
        <w:t xml:space="preserve"> </w:t>
      </w:r>
      <w:r w:rsidRPr="4AF43EE3">
        <w:rPr>
          <w:rFonts w:asciiTheme="minorHAnsi" w:eastAsia="Calibri" w:hAnsiTheme="minorHAnsi" w:cs="Arial"/>
          <w:color w:val="000000"/>
          <w:sz w:val="22"/>
          <w:lang w:eastAsia="en-IE"/>
        </w:rPr>
        <w:t xml:space="preserve">Education &amp; Training Board’s programme descriptor for the relevant validated programme prior to delivering this module. </w:t>
      </w:r>
    </w:p>
    <w:p w14:paraId="2A2632C2" w14:textId="77777777" w:rsidR="0011603F" w:rsidRPr="0011603F" w:rsidRDefault="0011603F" w:rsidP="0011603F">
      <w:pPr>
        <w:spacing w:after="5" w:line="360" w:lineRule="auto"/>
        <w:rPr>
          <w:rFonts w:asciiTheme="minorHAnsi" w:eastAsia="Calibri" w:hAnsiTheme="minorHAnsi" w:cs="Arial"/>
          <w:color w:val="000000"/>
          <w:sz w:val="22"/>
          <w:lang w:eastAsia="en-IE"/>
        </w:rPr>
      </w:pPr>
    </w:p>
    <w:p w14:paraId="16760216" w14:textId="77777777" w:rsidR="0011603F" w:rsidRPr="0011603F" w:rsidRDefault="0011603F" w:rsidP="0011603F">
      <w:pPr>
        <w:spacing w:after="5" w:line="360" w:lineRule="auto"/>
        <w:ind w:left="10" w:hanging="10"/>
        <w:rPr>
          <w:rFonts w:asciiTheme="minorHAnsi" w:eastAsia="Calibri" w:hAnsiTheme="minorHAnsi" w:cs="Arial"/>
          <w:color w:val="000000"/>
          <w:sz w:val="22"/>
          <w:lang w:eastAsia="en-IE"/>
        </w:rPr>
      </w:pPr>
      <w:r w:rsidRPr="0011603F">
        <w:rPr>
          <w:rFonts w:asciiTheme="minorHAnsi" w:eastAsia="Calibri" w:hAnsiTheme="minorHAnsi" w:cs="Arial"/>
          <w:color w:val="000000"/>
          <w:sz w:val="22"/>
          <w:lang w:eastAsia="en-IE"/>
        </w:rPr>
        <w:t xml:space="preserve">The module is structured as follows: </w:t>
      </w:r>
    </w:p>
    <w:tbl>
      <w:tblPr>
        <w:tblStyle w:val="TableGrid1"/>
        <w:tblW w:w="9249" w:type="dxa"/>
        <w:tblInd w:w="-110" w:type="dxa"/>
        <w:tblCellMar>
          <w:top w:w="43" w:type="dxa"/>
          <w:left w:w="471" w:type="dxa"/>
          <w:right w:w="115" w:type="dxa"/>
        </w:tblCellMar>
        <w:tblLook w:val="04A0" w:firstRow="1" w:lastRow="0" w:firstColumn="1" w:lastColumn="0" w:noHBand="0" w:noVBand="1"/>
      </w:tblPr>
      <w:tblGrid>
        <w:gridCol w:w="9249"/>
      </w:tblGrid>
      <w:tr w:rsidR="0011603F" w:rsidRPr="0011603F" w14:paraId="143130FF" w14:textId="77777777" w:rsidTr="626712B8">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AD604" w14:textId="77777777" w:rsidR="0011603F" w:rsidRPr="0011603F" w:rsidRDefault="6ED5B57E" w:rsidP="4AF43EE3">
            <w:pPr>
              <w:spacing w:line="276" w:lineRule="auto"/>
              <w:rPr>
                <w:color w:val="000000"/>
              </w:rPr>
            </w:pPr>
            <w:r w:rsidRPr="4AF43EE3">
              <w:rPr>
                <w:color w:val="000000" w:themeColor="text1"/>
              </w:rPr>
              <w:t xml:space="preserve">1. Title of Module </w:t>
            </w:r>
          </w:p>
        </w:tc>
      </w:tr>
      <w:tr w:rsidR="0011603F" w:rsidRPr="0011603F" w14:paraId="06B3F834" w14:textId="77777777" w:rsidTr="626712B8">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15C70" w14:textId="77777777" w:rsidR="0011603F" w:rsidRPr="0011603F" w:rsidRDefault="6ED5B57E" w:rsidP="4AF43EE3">
            <w:pPr>
              <w:spacing w:line="276" w:lineRule="auto"/>
              <w:rPr>
                <w:color w:val="000000"/>
              </w:rPr>
            </w:pPr>
            <w:r w:rsidRPr="4AF43EE3">
              <w:rPr>
                <w:color w:val="000000" w:themeColor="text1"/>
              </w:rPr>
              <w:t xml:space="preserve">2. QQI Component Title and Code </w:t>
            </w:r>
          </w:p>
        </w:tc>
      </w:tr>
      <w:tr w:rsidR="0011603F" w:rsidRPr="0011603F" w14:paraId="23AF5C74" w14:textId="77777777" w:rsidTr="626712B8">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58941" w14:textId="77777777" w:rsidR="0011603F" w:rsidRPr="0011603F" w:rsidRDefault="6ED5B57E" w:rsidP="4AF43EE3">
            <w:pPr>
              <w:spacing w:line="276" w:lineRule="auto"/>
              <w:rPr>
                <w:color w:val="000000"/>
              </w:rPr>
            </w:pPr>
            <w:r w:rsidRPr="4AF43EE3">
              <w:rPr>
                <w:color w:val="000000" w:themeColor="text1"/>
              </w:rPr>
              <w:t>3. Credit Value of module</w:t>
            </w:r>
          </w:p>
        </w:tc>
      </w:tr>
      <w:tr w:rsidR="0011603F" w:rsidRPr="0011603F" w14:paraId="1051C7F5" w14:textId="77777777" w:rsidTr="626712B8">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A9FD1" w14:textId="77777777" w:rsidR="0011603F" w:rsidRPr="0011603F" w:rsidRDefault="6ED5B57E" w:rsidP="4AF43EE3">
            <w:pPr>
              <w:spacing w:line="276" w:lineRule="auto"/>
              <w:rPr>
                <w:color w:val="000000"/>
              </w:rPr>
            </w:pPr>
            <w:r w:rsidRPr="4AF43EE3">
              <w:rPr>
                <w:color w:val="000000" w:themeColor="text1"/>
              </w:rPr>
              <w:t>4. Duration in hours</w:t>
            </w:r>
          </w:p>
        </w:tc>
      </w:tr>
      <w:tr w:rsidR="0011603F" w:rsidRPr="0011603F" w14:paraId="79317566" w14:textId="77777777" w:rsidTr="626712B8">
        <w:trPr>
          <w:trHeight w:val="403"/>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0A9DE" w14:textId="77777777" w:rsidR="0011603F" w:rsidRPr="0011603F" w:rsidRDefault="6ED5B57E" w:rsidP="4AF43EE3">
            <w:pPr>
              <w:spacing w:line="276" w:lineRule="auto"/>
              <w:rPr>
                <w:color w:val="000000"/>
              </w:rPr>
            </w:pPr>
            <w:r w:rsidRPr="4AF43EE3">
              <w:rPr>
                <w:color w:val="000000" w:themeColor="text1"/>
              </w:rPr>
              <w:t xml:space="preserve">5. Status </w:t>
            </w:r>
          </w:p>
        </w:tc>
      </w:tr>
      <w:tr w:rsidR="0011603F" w:rsidRPr="0011603F" w14:paraId="1B554FBA" w14:textId="77777777" w:rsidTr="626712B8">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1BC64" w14:textId="77777777" w:rsidR="0011603F" w:rsidRPr="0011603F" w:rsidRDefault="6ED5B57E" w:rsidP="4AF43EE3">
            <w:pPr>
              <w:spacing w:line="276" w:lineRule="auto"/>
              <w:rPr>
                <w:color w:val="000000"/>
              </w:rPr>
            </w:pPr>
            <w:r w:rsidRPr="4AF43EE3">
              <w:rPr>
                <w:color w:val="000000" w:themeColor="text1"/>
              </w:rPr>
              <w:t xml:space="preserve">6. Special Requirements </w:t>
            </w:r>
          </w:p>
        </w:tc>
      </w:tr>
      <w:tr w:rsidR="0011603F" w:rsidRPr="0011603F" w14:paraId="62397D07" w14:textId="77777777" w:rsidTr="626712B8">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04EBD" w14:textId="77777777" w:rsidR="0011603F" w:rsidRPr="0011603F" w:rsidRDefault="6ED5B57E" w:rsidP="4AF43EE3">
            <w:pPr>
              <w:spacing w:line="276" w:lineRule="auto"/>
              <w:rPr>
                <w:color w:val="000000"/>
              </w:rPr>
            </w:pPr>
            <w:r w:rsidRPr="4AF43EE3">
              <w:rPr>
                <w:color w:val="000000" w:themeColor="text1"/>
              </w:rPr>
              <w:t xml:space="preserve">7. Aim of the Module </w:t>
            </w:r>
          </w:p>
        </w:tc>
      </w:tr>
      <w:tr w:rsidR="0011603F" w:rsidRPr="0011603F" w14:paraId="55C0515B" w14:textId="77777777" w:rsidTr="626712B8">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E639D" w14:textId="77777777" w:rsidR="0011603F" w:rsidRPr="0011603F" w:rsidRDefault="6ED5B57E" w:rsidP="4AF43EE3">
            <w:pPr>
              <w:spacing w:line="276" w:lineRule="auto"/>
              <w:rPr>
                <w:color w:val="000000"/>
              </w:rPr>
            </w:pPr>
            <w:r w:rsidRPr="4AF43EE3">
              <w:rPr>
                <w:color w:val="000000" w:themeColor="text1"/>
              </w:rPr>
              <w:t xml:space="preserve">8. Objectives of the Module </w:t>
            </w:r>
          </w:p>
        </w:tc>
      </w:tr>
      <w:tr w:rsidR="0011603F" w:rsidRPr="0011603F" w14:paraId="20EBEF43" w14:textId="77777777" w:rsidTr="626712B8">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DE94C" w14:textId="77777777" w:rsidR="0011603F" w:rsidRPr="0011603F" w:rsidRDefault="6ED5B57E" w:rsidP="4AF43EE3">
            <w:pPr>
              <w:spacing w:line="276" w:lineRule="auto"/>
              <w:rPr>
                <w:color w:val="000000"/>
              </w:rPr>
            </w:pPr>
            <w:r w:rsidRPr="4AF43EE3">
              <w:rPr>
                <w:color w:val="000000" w:themeColor="text1"/>
              </w:rPr>
              <w:t>9. Minimum Intended Module Learning Outcomes (MIMLOs)</w:t>
            </w:r>
          </w:p>
        </w:tc>
      </w:tr>
      <w:tr w:rsidR="0011603F" w:rsidRPr="0011603F" w14:paraId="0B81BE7A" w14:textId="77777777" w:rsidTr="626712B8">
        <w:trPr>
          <w:trHeight w:val="403"/>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6B156" w14:textId="77777777" w:rsidR="0011603F" w:rsidRPr="0011603F" w:rsidRDefault="6ED5B57E" w:rsidP="4AF43EE3">
            <w:pPr>
              <w:spacing w:line="276" w:lineRule="auto"/>
              <w:rPr>
                <w:color w:val="000000"/>
              </w:rPr>
            </w:pPr>
            <w:r w:rsidRPr="4AF43EE3">
              <w:rPr>
                <w:color w:val="000000" w:themeColor="text1"/>
              </w:rPr>
              <w:t>10. Content</w:t>
            </w:r>
          </w:p>
          <w:p w14:paraId="310DFB79" w14:textId="77777777" w:rsidR="0011603F" w:rsidRPr="0011603F" w:rsidRDefault="6ED5B57E" w:rsidP="006454A1">
            <w:pPr>
              <w:numPr>
                <w:ilvl w:val="0"/>
                <w:numId w:val="6"/>
              </w:numPr>
              <w:spacing w:line="276" w:lineRule="auto"/>
              <w:contextualSpacing/>
              <w:rPr>
                <w:color w:val="000000"/>
              </w:rPr>
            </w:pPr>
            <w:r w:rsidRPr="4AF43EE3">
              <w:rPr>
                <w:color w:val="000000" w:themeColor="text1"/>
              </w:rPr>
              <w:t>Indicative Content</w:t>
            </w:r>
          </w:p>
          <w:p w14:paraId="00751286" w14:textId="1FB81B6A" w:rsidR="0011603F" w:rsidRPr="0011603F" w:rsidRDefault="72D48CD6" w:rsidP="006454A1">
            <w:pPr>
              <w:numPr>
                <w:ilvl w:val="0"/>
                <w:numId w:val="6"/>
              </w:numPr>
              <w:spacing w:line="276" w:lineRule="auto"/>
              <w:contextualSpacing/>
              <w:rPr>
                <w:color w:val="000000"/>
              </w:rPr>
            </w:pPr>
            <w:r w:rsidRPr="4AF43EE3">
              <w:rPr>
                <w:color w:val="000000" w:themeColor="text1"/>
              </w:rPr>
              <w:t xml:space="preserve">Suggested </w:t>
            </w:r>
            <w:r w:rsidR="6ED5B57E" w:rsidRPr="4AF43EE3">
              <w:rPr>
                <w:color w:val="000000" w:themeColor="text1"/>
              </w:rPr>
              <w:t>Methodologies for Delivery</w:t>
            </w:r>
          </w:p>
          <w:p w14:paraId="26544FAF" w14:textId="77777777" w:rsidR="0011603F" w:rsidRPr="0011603F" w:rsidRDefault="6ED5B57E" w:rsidP="006454A1">
            <w:pPr>
              <w:numPr>
                <w:ilvl w:val="0"/>
                <w:numId w:val="6"/>
              </w:numPr>
              <w:spacing w:line="276" w:lineRule="auto"/>
              <w:contextualSpacing/>
              <w:rPr>
                <w:color w:val="000000"/>
              </w:rPr>
            </w:pPr>
            <w:r w:rsidRPr="4AF43EE3">
              <w:rPr>
                <w:color w:val="000000" w:themeColor="text1"/>
              </w:rPr>
              <w:t>Suggested Resources</w:t>
            </w:r>
          </w:p>
        </w:tc>
      </w:tr>
      <w:tr w:rsidR="0011603F" w:rsidRPr="0011603F" w14:paraId="175BEC3C" w14:textId="77777777" w:rsidTr="626712B8">
        <w:trPr>
          <w:trHeight w:val="656"/>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4FB65" w14:textId="77777777" w:rsidR="0011603F" w:rsidRPr="0011603F" w:rsidRDefault="6ED5B57E" w:rsidP="4AF43EE3">
            <w:pPr>
              <w:spacing w:after="12" w:line="276" w:lineRule="auto"/>
              <w:rPr>
                <w:color w:val="000000"/>
              </w:rPr>
            </w:pPr>
            <w:r w:rsidRPr="4AF43EE3">
              <w:rPr>
                <w:color w:val="000000" w:themeColor="text1"/>
              </w:rPr>
              <w:t xml:space="preserve">11. Assessment </w:t>
            </w:r>
          </w:p>
          <w:p w14:paraId="21DCFBD7" w14:textId="77777777" w:rsidR="0011603F" w:rsidRPr="0011603F" w:rsidRDefault="6ED5B57E" w:rsidP="006454A1">
            <w:pPr>
              <w:numPr>
                <w:ilvl w:val="0"/>
                <w:numId w:val="2"/>
              </w:numPr>
              <w:spacing w:after="12" w:line="276" w:lineRule="auto"/>
              <w:ind w:left="622" w:hanging="284"/>
              <w:rPr>
                <w:color w:val="000000"/>
              </w:rPr>
            </w:pPr>
            <w:r w:rsidRPr="4AF43EE3">
              <w:rPr>
                <w:color w:val="000000" w:themeColor="text1"/>
              </w:rPr>
              <w:t xml:space="preserve">Assessment Techniques </w:t>
            </w:r>
          </w:p>
          <w:p w14:paraId="35B63465" w14:textId="77777777" w:rsidR="0011603F" w:rsidRPr="0011603F" w:rsidRDefault="6ED5B57E" w:rsidP="006454A1">
            <w:pPr>
              <w:numPr>
                <w:ilvl w:val="0"/>
                <w:numId w:val="2"/>
              </w:numPr>
              <w:spacing w:after="11" w:line="276" w:lineRule="auto"/>
              <w:ind w:left="622" w:hanging="284"/>
              <w:rPr>
                <w:color w:val="000000"/>
              </w:rPr>
            </w:pPr>
            <w:r w:rsidRPr="4AF43EE3">
              <w:rPr>
                <w:color w:val="000000" w:themeColor="text1"/>
              </w:rPr>
              <w:t xml:space="preserve">Mapping of MIMLOs to Assessment Techniques </w:t>
            </w:r>
          </w:p>
          <w:p w14:paraId="4F0E63D5" w14:textId="77777777" w:rsidR="0011603F" w:rsidRDefault="6ED5B57E" w:rsidP="006454A1">
            <w:pPr>
              <w:numPr>
                <w:ilvl w:val="0"/>
                <w:numId w:val="2"/>
              </w:numPr>
              <w:spacing w:line="276" w:lineRule="auto"/>
              <w:ind w:left="622" w:hanging="284"/>
              <w:rPr>
                <w:color w:val="000000"/>
              </w:rPr>
            </w:pPr>
            <w:r w:rsidRPr="4AF43EE3">
              <w:rPr>
                <w:color w:val="000000" w:themeColor="text1"/>
              </w:rPr>
              <w:t xml:space="preserve">Guidelines for Assessment Activities </w:t>
            </w:r>
          </w:p>
          <w:p w14:paraId="2A04DB40" w14:textId="2333D7FC" w:rsidR="00573786" w:rsidRPr="0011603F" w:rsidRDefault="5452CC6A" w:rsidP="006454A1">
            <w:pPr>
              <w:numPr>
                <w:ilvl w:val="0"/>
                <w:numId w:val="2"/>
              </w:numPr>
              <w:spacing w:line="276" w:lineRule="auto"/>
              <w:ind w:left="622" w:hanging="284"/>
              <w:rPr>
                <w:color w:val="000000"/>
              </w:rPr>
            </w:pPr>
            <w:r w:rsidRPr="4AF43EE3">
              <w:rPr>
                <w:color w:val="000000" w:themeColor="text1"/>
              </w:rPr>
              <w:t>Eligibility for Certification</w:t>
            </w:r>
          </w:p>
        </w:tc>
      </w:tr>
      <w:tr w:rsidR="0011603F" w:rsidRPr="0011603F" w14:paraId="7666FCE7" w14:textId="77777777" w:rsidTr="626712B8">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2864D" w14:textId="77777777" w:rsidR="0011603F" w:rsidRPr="0011603F" w:rsidRDefault="6ED5B57E" w:rsidP="4AF43EE3">
            <w:pPr>
              <w:spacing w:line="276" w:lineRule="auto"/>
              <w:rPr>
                <w:color w:val="000000"/>
              </w:rPr>
            </w:pPr>
            <w:r w:rsidRPr="4AF43EE3">
              <w:rPr>
                <w:color w:val="000000" w:themeColor="text1"/>
              </w:rPr>
              <w:t xml:space="preserve">12. Grading </w:t>
            </w:r>
          </w:p>
        </w:tc>
      </w:tr>
      <w:tr w:rsidR="0011603F" w:rsidRPr="0011603F" w14:paraId="19A03B74" w14:textId="77777777" w:rsidTr="626712B8">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12E50" w14:textId="77777777" w:rsidR="0011603F" w:rsidRPr="0011603F" w:rsidRDefault="6ED5B57E" w:rsidP="4AF43EE3">
            <w:pPr>
              <w:spacing w:line="276" w:lineRule="auto"/>
              <w:rPr>
                <w:color w:val="000000"/>
              </w:rPr>
            </w:pPr>
            <w:r w:rsidRPr="4AF43EE3">
              <w:rPr>
                <w:color w:val="000000" w:themeColor="text1"/>
              </w:rPr>
              <w:t xml:space="preserve">13. Learner Marking Sheet(s) </w:t>
            </w:r>
          </w:p>
          <w:p w14:paraId="02628BF7" w14:textId="0013ABA5" w:rsidR="0011603F" w:rsidRPr="0011603F" w:rsidRDefault="6ED5B57E" w:rsidP="4AF43EE3">
            <w:pPr>
              <w:spacing w:line="276" w:lineRule="auto"/>
              <w:ind w:left="622" w:hanging="284"/>
              <w:contextualSpacing/>
              <w:rPr>
                <w:color w:val="000000"/>
              </w:rPr>
            </w:pPr>
            <w:r w:rsidRPr="4AF43EE3">
              <w:rPr>
                <w:color w:val="000000" w:themeColor="text1"/>
              </w:rPr>
              <w:t>Assessment Criteria</w:t>
            </w:r>
          </w:p>
        </w:tc>
      </w:tr>
      <w:tr w:rsidR="0011603F" w:rsidRPr="0011603F" w14:paraId="4BFD89C5" w14:textId="77777777" w:rsidTr="626712B8">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597E0" w14:textId="77777777" w:rsidR="0011603F" w:rsidRPr="0011603F" w:rsidRDefault="6ED5B57E" w:rsidP="4AF43EE3">
            <w:pPr>
              <w:spacing w:line="276" w:lineRule="auto"/>
              <w:rPr>
                <w:color w:val="000000"/>
              </w:rPr>
            </w:pPr>
            <w:r w:rsidRPr="4AF43EE3">
              <w:rPr>
                <w:color w:val="000000" w:themeColor="text1"/>
              </w:rPr>
              <w:t>Appendices</w:t>
            </w:r>
          </w:p>
          <w:p w14:paraId="5E7048D6" w14:textId="77777777" w:rsidR="0011603F" w:rsidRPr="0011603F" w:rsidRDefault="6ED5B57E" w:rsidP="006454A1">
            <w:pPr>
              <w:numPr>
                <w:ilvl w:val="0"/>
                <w:numId w:val="4"/>
              </w:numPr>
              <w:spacing w:line="276" w:lineRule="auto"/>
              <w:ind w:left="763" w:hanging="425"/>
              <w:contextualSpacing/>
              <w:rPr>
                <w:color w:val="000000"/>
              </w:rPr>
            </w:pPr>
            <w:r w:rsidRPr="4AF43EE3">
              <w:rPr>
                <w:color w:val="000000" w:themeColor="text1"/>
              </w:rPr>
              <w:t>Suggested Content for Delivery</w:t>
            </w:r>
          </w:p>
          <w:p w14:paraId="14A71921" w14:textId="77777777" w:rsidR="0011603F" w:rsidRPr="0011603F" w:rsidRDefault="6ED5B57E" w:rsidP="006454A1">
            <w:pPr>
              <w:numPr>
                <w:ilvl w:val="0"/>
                <w:numId w:val="4"/>
              </w:numPr>
              <w:spacing w:line="276" w:lineRule="auto"/>
              <w:ind w:left="763" w:hanging="425"/>
              <w:contextualSpacing/>
              <w:rPr>
                <w:color w:val="000000"/>
              </w:rPr>
            </w:pPr>
            <w:r w:rsidRPr="4AF43EE3">
              <w:rPr>
                <w:color w:val="000000" w:themeColor="text1"/>
              </w:rPr>
              <w:lastRenderedPageBreak/>
              <w:t xml:space="preserve">Sample Assessment </w:t>
            </w:r>
          </w:p>
          <w:p w14:paraId="697BC33A" w14:textId="72C2293B" w:rsidR="0011603F" w:rsidRPr="0011603F" w:rsidRDefault="4EC17E51" w:rsidP="006454A1">
            <w:pPr>
              <w:numPr>
                <w:ilvl w:val="0"/>
                <w:numId w:val="4"/>
              </w:numPr>
              <w:spacing w:line="276" w:lineRule="auto"/>
              <w:ind w:left="763" w:hanging="425"/>
              <w:contextualSpacing/>
              <w:rPr>
                <w:color w:val="000000"/>
              </w:rPr>
            </w:pPr>
            <w:r w:rsidRPr="626712B8">
              <w:rPr>
                <w:color w:val="000000" w:themeColor="text1"/>
              </w:rPr>
              <w:t>Assessment</w:t>
            </w:r>
            <w:r w:rsidR="6ED5B57E" w:rsidRPr="626712B8">
              <w:rPr>
                <w:color w:val="000000" w:themeColor="text1"/>
              </w:rPr>
              <w:t xml:space="preserve"> Rubric </w:t>
            </w:r>
          </w:p>
        </w:tc>
      </w:tr>
    </w:tbl>
    <w:p w14:paraId="403FD906" w14:textId="77777777" w:rsidR="0011603F" w:rsidRPr="0011603F" w:rsidRDefault="0011603F" w:rsidP="0011603F">
      <w:pPr>
        <w:spacing w:after="5" w:line="360" w:lineRule="auto"/>
        <w:rPr>
          <w:rFonts w:asciiTheme="minorHAnsi" w:eastAsia="Calibri" w:hAnsiTheme="minorHAnsi" w:cs="Arial"/>
          <w:color w:val="000000"/>
          <w:sz w:val="22"/>
          <w:lang w:eastAsia="en-IE"/>
        </w:rPr>
      </w:pPr>
    </w:p>
    <w:p w14:paraId="6C758D39" w14:textId="77777777" w:rsidR="0011603F" w:rsidRPr="0011603F" w:rsidRDefault="0011603F" w:rsidP="0011603F">
      <w:pPr>
        <w:keepNext/>
        <w:keepLines/>
        <w:pBdr>
          <w:top w:val="single" w:sz="4" w:space="1" w:color="0E2841" w:themeColor="text2"/>
          <w:bottom w:val="single" w:sz="4" w:space="1" w:color="0E2841" w:themeColor="text2"/>
        </w:pBdr>
        <w:spacing w:before="360" w:after="80"/>
        <w:outlineLvl w:val="0"/>
        <w:rPr>
          <w:rFonts w:asciiTheme="minorHAnsi" w:eastAsiaTheme="majorEastAsia" w:hAnsiTheme="minorHAnsi" w:cstheme="majorBidi"/>
          <w:color w:val="0F4761" w:themeColor="accent1" w:themeShade="BF"/>
          <w:sz w:val="32"/>
          <w:szCs w:val="32"/>
          <w:lang w:eastAsia="en-IE"/>
        </w:rPr>
      </w:pPr>
      <w:r w:rsidRPr="0011603F">
        <w:rPr>
          <w:rFonts w:asciiTheme="minorHAnsi" w:eastAsiaTheme="majorEastAsia" w:hAnsiTheme="minorHAnsi" w:cstheme="majorBidi"/>
          <w:color w:val="0F4761" w:themeColor="accent1" w:themeShade="BF"/>
          <w:sz w:val="32"/>
          <w:szCs w:val="32"/>
          <w:lang w:eastAsia="en-IE"/>
        </w:rPr>
        <w:t xml:space="preserve">Integrated Delivery and Assessment </w:t>
      </w:r>
    </w:p>
    <w:p w14:paraId="74B7BFEF" w14:textId="50C000F1" w:rsidR="0011603F" w:rsidRPr="0011603F" w:rsidRDefault="6ED5B57E" w:rsidP="4AF43EE3">
      <w:pPr>
        <w:spacing w:after="5" w:line="360" w:lineRule="auto"/>
        <w:ind w:left="11" w:hanging="11"/>
        <w:rPr>
          <w:rFonts w:asciiTheme="minorHAnsi" w:eastAsia="Calibri" w:hAnsiTheme="minorHAnsi" w:cs="Arial"/>
          <w:color w:val="000000"/>
          <w:sz w:val="22"/>
          <w:lang w:eastAsia="en-IE"/>
        </w:rPr>
      </w:pPr>
      <w:r w:rsidRPr="4AF43EE3">
        <w:rPr>
          <w:rFonts w:asciiTheme="minorHAnsi" w:eastAsia="Calibri" w:hAnsiTheme="minorHAnsi" w:cs="Arial"/>
          <w:color w:val="000000"/>
          <w:sz w:val="22"/>
          <w:lang w:eastAsia="en-IE"/>
        </w:rPr>
        <w:t xml:space="preserve">Where this module is delivered as part of a major or special purpose award the educator is encouraged to integrate the delivery of content where an overlap between MIMLOs of this module and one or more modules is identified. </w:t>
      </w:r>
    </w:p>
    <w:p w14:paraId="484B3A52" w14:textId="77777777" w:rsidR="0011603F" w:rsidRPr="0011603F" w:rsidRDefault="0011603F" w:rsidP="0011603F">
      <w:pPr>
        <w:spacing w:after="5" w:line="360" w:lineRule="auto"/>
        <w:ind w:left="10" w:hanging="10"/>
        <w:rPr>
          <w:rFonts w:asciiTheme="minorHAnsi" w:eastAsia="Calibri" w:hAnsiTheme="minorHAnsi" w:cs="Arial"/>
          <w:color w:val="000000"/>
          <w:sz w:val="22"/>
          <w:lang w:eastAsia="en-IE"/>
        </w:rPr>
      </w:pPr>
      <w:r w:rsidRPr="0011603F">
        <w:rPr>
          <w:rFonts w:asciiTheme="minorHAnsi" w:eastAsia="Calibri" w:hAnsiTheme="minorHAnsi" w:cs="Arial"/>
          <w:color w:val="000000"/>
          <w:sz w:val="22"/>
          <w:lang w:eastAsia="en-IE"/>
        </w:rPr>
        <w:t xml:space="preserve"> </w:t>
      </w:r>
    </w:p>
    <w:p w14:paraId="0909376E" w14:textId="77777777" w:rsidR="0011603F" w:rsidRPr="0011603F" w:rsidRDefault="6ED5B57E" w:rsidP="4AF43EE3">
      <w:pPr>
        <w:spacing w:after="5" w:line="360" w:lineRule="auto"/>
        <w:ind w:left="11" w:hanging="11"/>
        <w:rPr>
          <w:rFonts w:asciiTheme="minorHAnsi" w:eastAsia="Calibri" w:hAnsiTheme="minorHAnsi" w:cs="Arial"/>
          <w:color w:val="000000"/>
          <w:sz w:val="22"/>
          <w:lang w:eastAsia="en-IE"/>
        </w:rPr>
      </w:pPr>
      <w:r w:rsidRPr="4AF43EE3">
        <w:rPr>
          <w:rFonts w:asciiTheme="minorHAnsi" w:eastAsia="Calibri" w:hAnsiTheme="minorHAnsi" w:cs="Arial"/>
          <w:color w:val="000000" w:themeColor="text1"/>
          <w:sz w:val="22"/>
          <w:lang w:eastAsia="en-IE"/>
        </w:rPr>
        <w:t xml:space="preserve">Likewise, the educator is encouraged to integrate assessment where there is an opportunity to facilitate a learner to produce one piece of assessment evidence which demonstrates the learning outcomes from more than one module. </w:t>
      </w:r>
    </w:p>
    <w:p w14:paraId="41A0300E" w14:textId="77777777" w:rsidR="0011603F" w:rsidRPr="0011603F" w:rsidRDefault="0011603F" w:rsidP="0011603F">
      <w:pPr>
        <w:keepNext/>
        <w:keepLines/>
        <w:pBdr>
          <w:top w:val="single" w:sz="4" w:space="1" w:color="0E2841" w:themeColor="text2"/>
          <w:bottom w:val="single" w:sz="4" w:space="1" w:color="0E2841" w:themeColor="text2"/>
        </w:pBdr>
        <w:spacing w:before="360" w:after="80"/>
        <w:outlineLvl w:val="0"/>
        <w:rPr>
          <w:rFonts w:asciiTheme="minorHAnsi" w:eastAsiaTheme="majorEastAsia" w:hAnsiTheme="minorHAnsi" w:cstheme="majorBidi"/>
          <w:color w:val="0F4761" w:themeColor="accent1" w:themeShade="BF"/>
          <w:sz w:val="32"/>
          <w:szCs w:val="32"/>
          <w:lang w:eastAsia="en-IE"/>
        </w:rPr>
      </w:pPr>
      <w:r w:rsidRPr="0011603F">
        <w:rPr>
          <w:rFonts w:asciiTheme="minorHAnsi" w:eastAsiaTheme="majorEastAsia" w:hAnsiTheme="minorHAnsi" w:cstheme="majorBidi"/>
          <w:color w:val="0F4761" w:themeColor="accent1" w:themeShade="BF"/>
          <w:sz w:val="32"/>
          <w:szCs w:val="32"/>
          <w:lang w:eastAsia="en-IE"/>
        </w:rPr>
        <w:t>1.       Title of Module</w:t>
      </w:r>
    </w:p>
    <w:p w14:paraId="396072A9" w14:textId="77777777" w:rsidR="0011603F" w:rsidRPr="0011603F" w:rsidRDefault="0011603F" w:rsidP="0011603F">
      <w:pPr>
        <w:spacing w:after="5" w:line="360" w:lineRule="auto"/>
        <w:ind w:left="10" w:hanging="10"/>
        <w:rPr>
          <w:rFonts w:asciiTheme="minorHAnsi" w:eastAsia="Calibri" w:hAnsiTheme="minorHAnsi" w:cs="Arial"/>
          <w:color w:val="000000"/>
          <w:sz w:val="22"/>
          <w:lang w:eastAsia="en-IE"/>
        </w:rPr>
      </w:pPr>
      <w:r w:rsidRPr="0011603F">
        <w:rPr>
          <w:rFonts w:asciiTheme="minorHAnsi" w:eastAsia="Calibri" w:hAnsiTheme="minorHAnsi" w:cs="Arial"/>
          <w:color w:val="000000"/>
          <w:sz w:val="22"/>
          <w:lang w:eastAsia="en-IE"/>
        </w:rPr>
        <w:t>Communications</w:t>
      </w:r>
    </w:p>
    <w:p w14:paraId="441B949C" w14:textId="77777777" w:rsidR="0011603F" w:rsidRPr="0011603F" w:rsidRDefault="0011603F" w:rsidP="0011603F">
      <w:pPr>
        <w:keepNext/>
        <w:keepLines/>
        <w:pBdr>
          <w:top w:val="single" w:sz="4" w:space="1" w:color="0E2841" w:themeColor="text2"/>
          <w:bottom w:val="single" w:sz="4" w:space="1" w:color="0E2841" w:themeColor="text2"/>
        </w:pBdr>
        <w:spacing w:before="360" w:after="80"/>
        <w:outlineLvl w:val="0"/>
        <w:rPr>
          <w:rFonts w:asciiTheme="minorHAnsi" w:eastAsiaTheme="majorEastAsia" w:hAnsiTheme="minorHAnsi" w:cstheme="majorBidi"/>
          <w:color w:val="0F4761" w:themeColor="accent1" w:themeShade="BF"/>
          <w:sz w:val="32"/>
          <w:szCs w:val="32"/>
          <w:lang w:eastAsia="en-IE"/>
        </w:rPr>
      </w:pPr>
      <w:r w:rsidRPr="0011603F">
        <w:rPr>
          <w:rFonts w:asciiTheme="minorHAnsi" w:eastAsiaTheme="majorEastAsia" w:hAnsiTheme="minorHAnsi" w:cstheme="majorBidi"/>
          <w:color w:val="0F4761" w:themeColor="accent1" w:themeShade="BF"/>
          <w:sz w:val="32"/>
          <w:szCs w:val="32"/>
          <w:lang w:eastAsia="en-IE"/>
        </w:rPr>
        <w:t xml:space="preserve">2.       Component Name and Code </w:t>
      </w:r>
    </w:p>
    <w:p w14:paraId="71210EFE" w14:textId="77777777" w:rsidR="0011603F" w:rsidRPr="0011603F" w:rsidRDefault="0011603F" w:rsidP="0011603F">
      <w:pPr>
        <w:spacing w:after="5" w:line="360" w:lineRule="auto"/>
        <w:rPr>
          <w:rFonts w:asciiTheme="minorHAnsi" w:eastAsia="Calibri" w:hAnsiTheme="minorHAnsi" w:cs="Arial"/>
          <w:color w:val="000000"/>
          <w:sz w:val="22"/>
          <w:lang w:eastAsia="en-IE"/>
        </w:rPr>
      </w:pPr>
      <w:r w:rsidRPr="0011603F">
        <w:rPr>
          <w:rFonts w:asciiTheme="minorHAnsi" w:eastAsia="Calibri" w:hAnsiTheme="minorHAnsi" w:cs="Arial"/>
          <w:color w:val="000000"/>
          <w:sz w:val="22"/>
          <w:lang w:eastAsia="en-IE"/>
        </w:rPr>
        <w:t>Communications 5N0690</w:t>
      </w:r>
    </w:p>
    <w:p w14:paraId="1C491CD0" w14:textId="77777777" w:rsidR="0011603F" w:rsidRPr="0011603F" w:rsidRDefault="0011603F" w:rsidP="0011603F">
      <w:pPr>
        <w:keepNext/>
        <w:keepLines/>
        <w:pBdr>
          <w:top w:val="single" w:sz="4" w:space="1" w:color="0E2841" w:themeColor="text2"/>
          <w:bottom w:val="single" w:sz="4" w:space="1" w:color="0E2841" w:themeColor="text2"/>
        </w:pBdr>
        <w:spacing w:before="360" w:after="80"/>
        <w:outlineLvl w:val="0"/>
        <w:rPr>
          <w:rFonts w:asciiTheme="minorHAnsi" w:eastAsiaTheme="majorEastAsia" w:hAnsiTheme="minorHAnsi" w:cstheme="majorBidi"/>
          <w:color w:val="0F4761" w:themeColor="accent1" w:themeShade="BF"/>
          <w:sz w:val="32"/>
          <w:szCs w:val="32"/>
          <w:lang w:eastAsia="en-IE"/>
        </w:rPr>
      </w:pPr>
      <w:r w:rsidRPr="0011603F">
        <w:rPr>
          <w:rFonts w:asciiTheme="minorHAnsi" w:eastAsiaTheme="majorEastAsia" w:hAnsiTheme="minorHAnsi" w:cstheme="majorBidi"/>
          <w:color w:val="0F4761" w:themeColor="accent1" w:themeShade="BF"/>
          <w:sz w:val="32"/>
          <w:szCs w:val="32"/>
          <w:lang w:eastAsia="en-IE"/>
        </w:rPr>
        <w:t>3.       Credit Value</w:t>
      </w:r>
    </w:p>
    <w:p w14:paraId="3BE318D3" w14:textId="77777777" w:rsidR="0011603F" w:rsidRPr="0011603F" w:rsidRDefault="0011603F" w:rsidP="0011603F">
      <w:pPr>
        <w:tabs>
          <w:tab w:val="left" w:pos="2370"/>
        </w:tabs>
        <w:spacing w:after="5" w:line="360" w:lineRule="auto"/>
        <w:ind w:left="10" w:hanging="10"/>
        <w:rPr>
          <w:rFonts w:asciiTheme="minorHAnsi" w:eastAsia="Calibri" w:hAnsiTheme="minorHAnsi" w:cs="Arial"/>
          <w:color w:val="000000"/>
          <w:sz w:val="22"/>
          <w:lang w:eastAsia="en-IE"/>
        </w:rPr>
      </w:pPr>
      <w:r w:rsidRPr="0011603F">
        <w:rPr>
          <w:rFonts w:asciiTheme="minorHAnsi" w:eastAsia="Calibri" w:hAnsiTheme="minorHAnsi" w:cs="Arial"/>
          <w:color w:val="000000"/>
          <w:sz w:val="22"/>
          <w:lang w:eastAsia="en-IE"/>
        </w:rPr>
        <w:t>15 Credits</w:t>
      </w:r>
      <w:r w:rsidRPr="0011603F">
        <w:rPr>
          <w:rFonts w:asciiTheme="minorHAnsi" w:eastAsia="Calibri" w:hAnsiTheme="minorHAnsi" w:cs="Calibri"/>
          <w:color w:val="000000"/>
          <w:sz w:val="22"/>
          <w:lang w:eastAsia="en-IE"/>
        </w:rPr>
        <w:tab/>
      </w:r>
    </w:p>
    <w:p w14:paraId="123C3883" w14:textId="77777777" w:rsidR="0011603F" w:rsidRPr="0011603F" w:rsidRDefault="0011603F" w:rsidP="0011603F">
      <w:pPr>
        <w:keepNext/>
        <w:keepLines/>
        <w:pBdr>
          <w:top w:val="single" w:sz="4" w:space="1" w:color="0E2841" w:themeColor="text2"/>
          <w:bottom w:val="single" w:sz="4" w:space="1" w:color="0E2841" w:themeColor="text2"/>
        </w:pBdr>
        <w:spacing w:before="360" w:after="80"/>
        <w:outlineLvl w:val="0"/>
        <w:rPr>
          <w:rFonts w:asciiTheme="minorHAnsi" w:eastAsiaTheme="majorEastAsia" w:hAnsiTheme="minorHAnsi" w:cstheme="majorBidi"/>
          <w:color w:val="0F4761" w:themeColor="accent1" w:themeShade="BF"/>
          <w:sz w:val="32"/>
          <w:szCs w:val="32"/>
          <w:lang w:eastAsia="en-IE"/>
        </w:rPr>
      </w:pPr>
      <w:r w:rsidRPr="0011603F">
        <w:rPr>
          <w:rFonts w:asciiTheme="minorHAnsi" w:eastAsiaTheme="majorEastAsia" w:hAnsiTheme="minorHAnsi" w:cstheme="majorBidi"/>
          <w:color w:val="0F4761" w:themeColor="accent1" w:themeShade="BF"/>
          <w:sz w:val="32"/>
          <w:szCs w:val="32"/>
          <w:lang w:eastAsia="en-IE"/>
        </w:rPr>
        <w:t>4.       Duration in Hours</w:t>
      </w:r>
    </w:p>
    <w:p w14:paraId="2B50B59C" w14:textId="77777777" w:rsidR="0011603F" w:rsidRPr="0011603F" w:rsidRDefault="0011603F" w:rsidP="0011603F">
      <w:pPr>
        <w:spacing w:after="5" w:line="360" w:lineRule="auto"/>
        <w:ind w:left="10" w:hanging="10"/>
        <w:rPr>
          <w:rFonts w:asciiTheme="minorHAnsi" w:eastAsia="Calibri" w:hAnsiTheme="minorHAnsi" w:cs="Arial"/>
          <w:color w:val="000000"/>
          <w:sz w:val="22"/>
          <w:lang w:eastAsia="en-IE"/>
        </w:rPr>
      </w:pPr>
      <w:r w:rsidRPr="0011603F">
        <w:rPr>
          <w:rFonts w:asciiTheme="minorHAnsi" w:eastAsia="Calibri" w:hAnsiTheme="minorHAnsi" w:cs="Arial"/>
          <w:color w:val="000000"/>
          <w:sz w:val="22"/>
          <w:lang w:eastAsia="en-IE"/>
        </w:rPr>
        <w:t>150 hours (typical learner effort includes both directed and self-directed learning)</w:t>
      </w:r>
    </w:p>
    <w:p w14:paraId="5253E81B" w14:textId="77777777" w:rsidR="0011603F" w:rsidRPr="0011603F" w:rsidRDefault="0011603F" w:rsidP="0011603F">
      <w:pPr>
        <w:keepNext/>
        <w:keepLines/>
        <w:pBdr>
          <w:top w:val="single" w:sz="4" w:space="1" w:color="0E2841" w:themeColor="text2"/>
          <w:bottom w:val="single" w:sz="4" w:space="1" w:color="0E2841" w:themeColor="text2"/>
        </w:pBdr>
        <w:spacing w:before="360" w:after="80"/>
        <w:outlineLvl w:val="0"/>
        <w:rPr>
          <w:rFonts w:asciiTheme="minorHAnsi" w:eastAsiaTheme="majorEastAsia" w:hAnsiTheme="minorHAnsi" w:cstheme="majorBidi"/>
          <w:color w:val="0F4761" w:themeColor="accent1" w:themeShade="BF"/>
          <w:sz w:val="32"/>
          <w:szCs w:val="32"/>
          <w:lang w:eastAsia="en-IE"/>
        </w:rPr>
      </w:pPr>
      <w:r w:rsidRPr="0011603F">
        <w:rPr>
          <w:rFonts w:asciiTheme="minorHAnsi" w:eastAsiaTheme="majorEastAsia" w:hAnsiTheme="minorHAnsi" w:cstheme="majorBidi"/>
          <w:color w:val="0F4761" w:themeColor="accent1" w:themeShade="BF"/>
          <w:sz w:val="32"/>
          <w:szCs w:val="32"/>
          <w:lang w:eastAsia="en-IE"/>
        </w:rPr>
        <w:t>5.       Status</w:t>
      </w:r>
    </w:p>
    <w:p w14:paraId="77FC23C1" w14:textId="77777777" w:rsidR="0011603F" w:rsidRPr="0011603F" w:rsidRDefault="6ED5B57E" w:rsidP="4AF43EE3">
      <w:pPr>
        <w:spacing w:after="5" w:line="360" w:lineRule="auto"/>
        <w:ind w:left="11" w:hanging="11"/>
        <w:rPr>
          <w:rFonts w:asciiTheme="minorHAnsi" w:eastAsia="Calibri" w:hAnsiTheme="minorHAnsi" w:cs="Arial"/>
          <w:color w:val="000000"/>
          <w:sz w:val="22"/>
          <w:lang w:eastAsia="en-IE"/>
        </w:rPr>
      </w:pPr>
      <w:r w:rsidRPr="4AF43EE3">
        <w:rPr>
          <w:rFonts w:asciiTheme="minorHAnsi" w:eastAsia="Calibri" w:hAnsiTheme="minorHAnsi" w:cs="Arial"/>
          <w:color w:val="000000" w:themeColor="text1"/>
          <w:sz w:val="22"/>
          <w:lang w:eastAsia="en-IE"/>
        </w:rPr>
        <w:t xml:space="preserve">This module can be delivered as a stand-alone minor award or as part of a relevant full CAS major or special purpose award.  </w:t>
      </w:r>
    </w:p>
    <w:p w14:paraId="1EF49C0D" w14:textId="77777777" w:rsidR="0011603F" w:rsidRPr="0011603F" w:rsidRDefault="0011603F" w:rsidP="0011603F">
      <w:pPr>
        <w:spacing w:after="5" w:line="360" w:lineRule="auto"/>
        <w:ind w:left="10" w:hanging="10"/>
        <w:rPr>
          <w:rFonts w:asciiTheme="minorHAnsi" w:eastAsia="Calibri" w:hAnsiTheme="minorHAnsi" w:cs="Arial"/>
          <w:color w:val="000000"/>
          <w:sz w:val="22"/>
          <w:lang w:eastAsia="en-IE"/>
        </w:rPr>
      </w:pPr>
    </w:p>
    <w:p w14:paraId="291358CB" w14:textId="7AD57407" w:rsidR="0011603F" w:rsidRPr="0011603F" w:rsidRDefault="6ED5B57E" w:rsidP="4AF43EE3">
      <w:pPr>
        <w:spacing w:after="5" w:line="360" w:lineRule="auto"/>
        <w:ind w:left="11" w:hanging="11"/>
        <w:rPr>
          <w:rFonts w:asciiTheme="minorHAnsi" w:eastAsia="Calibri" w:hAnsiTheme="minorHAnsi" w:cs="Arial"/>
          <w:color w:val="000000"/>
          <w:sz w:val="22"/>
          <w:lang w:eastAsia="en-IE"/>
        </w:rPr>
      </w:pPr>
      <w:r w:rsidRPr="4AF43EE3">
        <w:rPr>
          <w:rFonts w:asciiTheme="minorHAnsi" w:eastAsia="Calibri" w:hAnsiTheme="minorHAnsi" w:cs="Arial"/>
          <w:color w:val="000000" w:themeColor="text1"/>
          <w:sz w:val="22"/>
          <w:lang w:eastAsia="en-IE"/>
        </w:rPr>
        <w:t xml:space="preserve">In some major and special purpose awards this module is mandatory and in others it offered as an elective. Educators should check </w:t>
      </w:r>
      <w:r w:rsidR="00C51891">
        <w:rPr>
          <w:rFonts w:asciiTheme="minorHAnsi" w:eastAsia="Calibri" w:hAnsiTheme="minorHAnsi" w:cs="Arial"/>
          <w:color w:val="000000" w:themeColor="text1"/>
          <w:sz w:val="22"/>
          <w:lang w:eastAsia="en-IE"/>
        </w:rPr>
        <w:t>L</w:t>
      </w:r>
      <w:r w:rsidR="00C51891" w:rsidRPr="00C51891">
        <w:rPr>
          <w:rFonts w:asciiTheme="minorHAnsi" w:eastAsia="Calibri" w:hAnsiTheme="minorHAnsi" w:cs="Arial"/>
          <w:color w:val="000000" w:themeColor="text1"/>
          <w:sz w:val="22"/>
          <w:lang w:eastAsia="en-IE"/>
        </w:rPr>
        <w:t xml:space="preserve">aois and </w:t>
      </w:r>
      <w:r w:rsidR="00C51891">
        <w:rPr>
          <w:rFonts w:asciiTheme="minorHAnsi" w:eastAsia="Calibri" w:hAnsiTheme="minorHAnsi" w:cs="Arial"/>
          <w:color w:val="000000" w:themeColor="text1"/>
          <w:sz w:val="22"/>
          <w:lang w:eastAsia="en-IE"/>
        </w:rPr>
        <w:t>O</w:t>
      </w:r>
      <w:r w:rsidR="00C51891" w:rsidRPr="00C51891">
        <w:rPr>
          <w:rFonts w:asciiTheme="minorHAnsi" w:eastAsia="Calibri" w:hAnsiTheme="minorHAnsi" w:cs="Arial"/>
          <w:color w:val="000000" w:themeColor="text1"/>
          <w:sz w:val="22"/>
          <w:lang w:eastAsia="en-IE"/>
        </w:rPr>
        <w:t>ffaly</w:t>
      </w:r>
      <w:r w:rsidRPr="4AF43EE3">
        <w:rPr>
          <w:rFonts w:asciiTheme="minorHAnsi" w:eastAsia="Calibri" w:hAnsiTheme="minorHAnsi" w:cs="Arial"/>
          <w:color w:val="000000" w:themeColor="text1"/>
          <w:sz w:val="22"/>
          <w:lang w:eastAsia="en-IE"/>
        </w:rPr>
        <w:t xml:space="preserve"> Education &amp; Training Board’s programme descriptor for the relevant validated programme to confirm the status. </w:t>
      </w:r>
    </w:p>
    <w:p w14:paraId="664234D1" w14:textId="77777777" w:rsidR="0011603F" w:rsidRPr="0011603F" w:rsidRDefault="0011603F" w:rsidP="0011603F">
      <w:pPr>
        <w:keepNext/>
        <w:keepLines/>
        <w:pBdr>
          <w:top w:val="single" w:sz="4" w:space="1" w:color="0E2841" w:themeColor="text2"/>
          <w:bottom w:val="single" w:sz="4" w:space="1" w:color="0E2841" w:themeColor="text2"/>
        </w:pBdr>
        <w:spacing w:before="360" w:after="80"/>
        <w:outlineLvl w:val="0"/>
        <w:rPr>
          <w:rFonts w:asciiTheme="minorHAnsi" w:eastAsiaTheme="majorEastAsia" w:hAnsiTheme="minorHAnsi" w:cstheme="majorBidi"/>
          <w:color w:val="0F4761" w:themeColor="accent1" w:themeShade="BF"/>
          <w:sz w:val="32"/>
          <w:szCs w:val="32"/>
          <w:lang w:eastAsia="en-IE"/>
        </w:rPr>
      </w:pPr>
      <w:r w:rsidRPr="2F451994">
        <w:rPr>
          <w:rFonts w:asciiTheme="minorHAnsi" w:eastAsiaTheme="majorEastAsia" w:hAnsiTheme="minorHAnsi" w:cstheme="majorBidi"/>
          <w:color w:val="0F4761" w:themeColor="accent1" w:themeShade="BF"/>
          <w:sz w:val="32"/>
          <w:szCs w:val="32"/>
          <w:lang w:eastAsia="en-IE"/>
        </w:rPr>
        <w:lastRenderedPageBreak/>
        <w:t>6.      Specific Validation Requirements</w:t>
      </w:r>
    </w:p>
    <w:p w14:paraId="3DC1E052" w14:textId="4C5B1487" w:rsidR="07868450" w:rsidRDefault="07868450" w:rsidP="2F451994">
      <w:pPr>
        <w:pStyle w:val="Default"/>
        <w:spacing w:line="360" w:lineRule="auto"/>
      </w:pPr>
      <w:r w:rsidRPr="2F451994">
        <w:rPr>
          <w:rFonts w:ascii="Aptos" w:eastAsia="Aptos" w:hAnsi="Aptos" w:cs="Aptos"/>
          <w:sz w:val="22"/>
          <w:szCs w:val="22"/>
        </w:rPr>
        <w:t>There are no QQI specific validation requirements. However, Learner access to a computer laboratory and/or laptop with internet access for research purposes with a Learner/Device ratio of 1:1 is recommended.</w:t>
      </w:r>
    </w:p>
    <w:p w14:paraId="020A4072" w14:textId="601BBE8C" w:rsidR="0011603F" w:rsidRPr="0011603F" w:rsidRDefault="6ED5B57E" w:rsidP="4AF43EE3">
      <w:pPr>
        <w:keepNext/>
        <w:keepLines/>
        <w:pBdr>
          <w:top w:val="single" w:sz="4" w:space="1" w:color="0E2841" w:themeColor="text2"/>
          <w:bottom w:val="single" w:sz="4" w:space="1" w:color="0E2841" w:themeColor="text2"/>
        </w:pBdr>
        <w:spacing w:before="360" w:after="80"/>
        <w:outlineLvl w:val="0"/>
        <w:rPr>
          <w:rFonts w:asciiTheme="minorHAnsi" w:eastAsiaTheme="majorEastAsia" w:hAnsiTheme="minorHAnsi" w:cstheme="majorBidi"/>
          <w:color w:val="0F4761" w:themeColor="accent1" w:themeShade="BF"/>
          <w:sz w:val="32"/>
          <w:szCs w:val="32"/>
          <w:lang w:eastAsia="en-IE"/>
        </w:rPr>
      </w:pPr>
      <w:r w:rsidRPr="4AF43EE3">
        <w:rPr>
          <w:rFonts w:asciiTheme="minorHAnsi" w:eastAsiaTheme="majorEastAsia" w:hAnsiTheme="minorHAnsi" w:cstheme="majorBidi"/>
          <w:color w:val="0F4761" w:themeColor="accent1" w:themeShade="BF"/>
          <w:sz w:val="32"/>
          <w:szCs w:val="32"/>
          <w:lang w:eastAsia="en-IE"/>
        </w:rPr>
        <w:t>7.      Aim of the Module</w:t>
      </w:r>
    </w:p>
    <w:p w14:paraId="5E56F7CE" w14:textId="77777777" w:rsidR="0011603F" w:rsidRPr="0011603F" w:rsidRDefault="6ED5B57E" w:rsidP="4AF43EE3">
      <w:pPr>
        <w:spacing w:after="5" w:line="360" w:lineRule="auto"/>
        <w:ind w:left="10" w:hanging="10"/>
        <w:rPr>
          <w:rFonts w:asciiTheme="minorHAnsi" w:eastAsiaTheme="minorEastAsia" w:hAnsiTheme="minorHAnsi"/>
          <w:color w:val="000000"/>
          <w:sz w:val="22"/>
          <w:lang w:eastAsia="en-IE"/>
        </w:rPr>
      </w:pPr>
      <w:r w:rsidRPr="4AF43EE3">
        <w:rPr>
          <w:rFonts w:asciiTheme="minorHAnsi" w:eastAsiaTheme="minorEastAsia" w:hAnsiTheme="minorHAnsi"/>
          <w:color w:val="000000" w:themeColor="text1"/>
          <w:sz w:val="22"/>
          <w:lang w:eastAsia="en-IE"/>
        </w:rPr>
        <w:t>This module aims to develop a learner's awareness of the essential role of communication for both vocational success &amp; personal growth and to facilitate the learner to acquire a range of essential communication skills.</w:t>
      </w:r>
    </w:p>
    <w:p w14:paraId="496D81FD" w14:textId="77777777" w:rsidR="0011603F" w:rsidRPr="0011603F" w:rsidRDefault="0011603F" w:rsidP="0011603F">
      <w:pPr>
        <w:keepNext/>
        <w:keepLines/>
        <w:pBdr>
          <w:top w:val="single" w:sz="4" w:space="1" w:color="0E2841" w:themeColor="text2"/>
          <w:bottom w:val="single" w:sz="4" w:space="1" w:color="0E2841" w:themeColor="text2"/>
        </w:pBdr>
        <w:spacing w:before="360" w:after="80"/>
        <w:outlineLvl w:val="0"/>
        <w:rPr>
          <w:rFonts w:asciiTheme="minorHAnsi" w:eastAsiaTheme="majorEastAsia" w:hAnsiTheme="minorHAnsi" w:cstheme="majorBidi"/>
          <w:color w:val="0F4761" w:themeColor="accent1" w:themeShade="BF"/>
          <w:sz w:val="32"/>
          <w:szCs w:val="32"/>
          <w:lang w:eastAsia="en-IE"/>
        </w:rPr>
      </w:pPr>
      <w:r w:rsidRPr="0011603F">
        <w:rPr>
          <w:rFonts w:asciiTheme="minorHAnsi" w:eastAsiaTheme="majorEastAsia" w:hAnsiTheme="minorHAnsi" w:cstheme="majorBidi"/>
          <w:color w:val="0F4761" w:themeColor="accent1" w:themeShade="BF"/>
          <w:sz w:val="32"/>
          <w:szCs w:val="32"/>
          <w:lang w:eastAsia="en-IE"/>
        </w:rPr>
        <w:t xml:space="preserve">8.       Objectives of the Module </w:t>
      </w:r>
    </w:p>
    <w:p w14:paraId="0920A3D3" w14:textId="354001FF" w:rsidR="0011603F" w:rsidRPr="0011603F" w:rsidRDefault="6ED5B57E" w:rsidP="006454A1">
      <w:pPr>
        <w:numPr>
          <w:ilvl w:val="0"/>
          <w:numId w:val="7"/>
        </w:numPr>
        <w:spacing w:after="0" w:line="360" w:lineRule="auto"/>
        <w:contextualSpacing/>
        <w:rPr>
          <w:rFonts w:ascii="Aptos" w:eastAsia="Aptos" w:hAnsi="Aptos" w:cs="Aptos"/>
          <w:color w:val="000000"/>
          <w:sz w:val="22"/>
          <w:lang w:eastAsia="en-IE"/>
        </w:rPr>
      </w:pPr>
      <w:r w:rsidRPr="4AF43EE3">
        <w:rPr>
          <w:rFonts w:ascii="Aptos" w:eastAsia="Aptos" w:hAnsi="Aptos" w:cs="Aptos"/>
          <w:color w:val="000000" w:themeColor="text1"/>
          <w:sz w:val="22"/>
          <w:lang w:eastAsia="en-IE"/>
        </w:rPr>
        <w:t>Facilitate the learner to acquire and use communication skills effectively for vocational, personal</w:t>
      </w:r>
      <w:r w:rsidR="7AA58E2F" w:rsidRPr="4AF43EE3">
        <w:rPr>
          <w:rFonts w:ascii="Aptos" w:eastAsia="Aptos" w:hAnsi="Aptos" w:cs="Aptos"/>
          <w:color w:val="000000" w:themeColor="text1"/>
          <w:sz w:val="22"/>
          <w:lang w:eastAsia="en-IE"/>
        </w:rPr>
        <w:t xml:space="preserve"> and</w:t>
      </w:r>
      <w:r w:rsidRPr="4AF43EE3">
        <w:rPr>
          <w:rFonts w:ascii="Aptos" w:eastAsia="Aptos" w:hAnsi="Aptos" w:cs="Aptos"/>
          <w:color w:val="000000" w:themeColor="text1"/>
          <w:sz w:val="22"/>
          <w:lang w:eastAsia="en-IE"/>
        </w:rPr>
        <w:t xml:space="preserve"> interpersonal development</w:t>
      </w:r>
      <w:r w:rsidR="3159D54D" w:rsidRPr="4AF43EE3">
        <w:rPr>
          <w:rFonts w:ascii="Aptos" w:eastAsia="Aptos" w:hAnsi="Aptos" w:cs="Aptos"/>
          <w:color w:val="000000" w:themeColor="text1"/>
          <w:sz w:val="22"/>
          <w:lang w:eastAsia="en-IE"/>
        </w:rPr>
        <w:t>.</w:t>
      </w:r>
    </w:p>
    <w:p w14:paraId="4439921F" w14:textId="3689CE01" w:rsidR="0011603F" w:rsidRPr="0011603F" w:rsidRDefault="6ED5B57E" w:rsidP="006454A1">
      <w:pPr>
        <w:numPr>
          <w:ilvl w:val="0"/>
          <w:numId w:val="7"/>
        </w:numPr>
        <w:spacing w:after="0" w:line="360" w:lineRule="auto"/>
        <w:contextualSpacing/>
        <w:rPr>
          <w:rFonts w:ascii="Aptos" w:eastAsia="Aptos" w:hAnsi="Aptos" w:cs="Aptos"/>
          <w:color w:val="000000"/>
          <w:sz w:val="22"/>
          <w:lang w:eastAsia="en-IE"/>
        </w:rPr>
      </w:pPr>
      <w:r w:rsidRPr="4AF43EE3">
        <w:rPr>
          <w:rFonts w:ascii="Aptos" w:eastAsia="Aptos" w:hAnsi="Aptos" w:cs="Aptos"/>
          <w:color w:val="000000" w:themeColor="text1"/>
          <w:sz w:val="22"/>
          <w:lang w:eastAsia="en-IE"/>
        </w:rPr>
        <w:t>Facilitate the learner to develop appropriate digital literacy skills and digital citizenship</w:t>
      </w:r>
      <w:r w:rsidR="3159D54D" w:rsidRPr="4AF43EE3">
        <w:rPr>
          <w:rFonts w:ascii="Aptos" w:eastAsia="Aptos" w:hAnsi="Aptos" w:cs="Aptos"/>
          <w:color w:val="000000" w:themeColor="text1"/>
          <w:sz w:val="22"/>
          <w:lang w:eastAsia="en-IE"/>
        </w:rPr>
        <w:t>.</w:t>
      </w:r>
      <w:r w:rsidRPr="4AF43EE3">
        <w:rPr>
          <w:rFonts w:ascii="Aptos" w:eastAsia="Aptos" w:hAnsi="Aptos" w:cs="Aptos"/>
          <w:color w:val="000000" w:themeColor="text1"/>
          <w:sz w:val="22"/>
          <w:lang w:eastAsia="en-IE"/>
        </w:rPr>
        <w:t xml:space="preserve"> </w:t>
      </w:r>
    </w:p>
    <w:p w14:paraId="6FA77923" w14:textId="5FB0C0C5" w:rsidR="0011603F" w:rsidRPr="0011603F" w:rsidRDefault="6ED5B57E" w:rsidP="006454A1">
      <w:pPr>
        <w:numPr>
          <w:ilvl w:val="0"/>
          <w:numId w:val="7"/>
        </w:numPr>
        <w:spacing w:after="0" w:line="360" w:lineRule="auto"/>
        <w:contextualSpacing/>
        <w:rPr>
          <w:rFonts w:ascii="Aptos" w:eastAsia="Aptos" w:hAnsi="Aptos" w:cs="Aptos"/>
          <w:color w:val="000000"/>
          <w:sz w:val="22"/>
          <w:lang w:eastAsia="en-IE"/>
        </w:rPr>
      </w:pPr>
      <w:bookmarkStart w:id="0" w:name="_Hlk190427191"/>
      <w:r w:rsidRPr="4AF43EE3">
        <w:rPr>
          <w:rFonts w:ascii="Aptos" w:eastAsia="Aptos" w:hAnsi="Aptos" w:cs="Aptos"/>
          <w:color w:val="000000" w:themeColor="text1"/>
          <w:sz w:val="22"/>
          <w:lang w:eastAsia="en-IE"/>
        </w:rPr>
        <w:t>Explore with the learner the principles of communication theory for developing a range of communications skills for various settings</w:t>
      </w:r>
      <w:r w:rsidR="3159D54D" w:rsidRPr="4AF43EE3">
        <w:rPr>
          <w:rFonts w:ascii="Aptos" w:eastAsia="Aptos" w:hAnsi="Aptos" w:cs="Aptos"/>
          <w:color w:val="000000" w:themeColor="text1"/>
          <w:sz w:val="22"/>
          <w:lang w:eastAsia="en-IE"/>
        </w:rPr>
        <w:t>.</w:t>
      </w:r>
    </w:p>
    <w:p w14:paraId="2A5D5658" w14:textId="77777777" w:rsidR="009065E9" w:rsidRDefault="6ED5B57E" w:rsidP="006454A1">
      <w:pPr>
        <w:numPr>
          <w:ilvl w:val="0"/>
          <w:numId w:val="7"/>
        </w:numPr>
        <w:spacing w:after="0" w:line="360" w:lineRule="auto"/>
        <w:contextualSpacing/>
        <w:rPr>
          <w:rFonts w:ascii="Aptos" w:eastAsia="Aptos" w:hAnsi="Aptos" w:cs="Aptos"/>
          <w:color w:val="000000"/>
          <w:sz w:val="22"/>
          <w:lang w:eastAsia="en-IE"/>
        </w:rPr>
      </w:pPr>
      <w:r w:rsidRPr="4AF43EE3">
        <w:rPr>
          <w:rFonts w:ascii="Aptos" w:eastAsia="Aptos" w:hAnsi="Aptos" w:cs="Aptos"/>
          <w:color w:val="000000" w:themeColor="text1"/>
          <w:sz w:val="22"/>
          <w:lang w:eastAsia="en-IE"/>
        </w:rPr>
        <w:t>Enable the learner to apply communication theory and techniques appropriately in different contexts</w:t>
      </w:r>
      <w:r w:rsidR="3159D54D" w:rsidRPr="4AF43EE3">
        <w:rPr>
          <w:rFonts w:ascii="Aptos" w:eastAsia="Aptos" w:hAnsi="Aptos" w:cs="Aptos"/>
          <w:color w:val="000000" w:themeColor="text1"/>
          <w:sz w:val="22"/>
          <w:lang w:eastAsia="en-IE"/>
        </w:rPr>
        <w:t>.</w:t>
      </w:r>
      <w:bookmarkEnd w:id="0"/>
    </w:p>
    <w:p w14:paraId="5B05953A" w14:textId="4928FA0D" w:rsidR="009065E9" w:rsidRPr="00864837" w:rsidRDefault="3159D54D" w:rsidP="006454A1">
      <w:pPr>
        <w:numPr>
          <w:ilvl w:val="0"/>
          <w:numId w:val="7"/>
        </w:numPr>
        <w:spacing w:after="0" w:line="360" w:lineRule="auto"/>
        <w:contextualSpacing/>
        <w:rPr>
          <w:rFonts w:asciiTheme="minorHAnsi" w:eastAsia="Aptos" w:hAnsiTheme="minorHAnsi" w:cs="Aptos"/>
          <w:color w:val="000000"/>
          <w:sz w:val="22"/>
          <w:lang w:eastAsia="en-IE"/>
        </w:rPr>
      </w:pPr>
      <w:r w:rsidRPr="4AF43EE3">
        <w:rPr>
          <w:rFonts w:asciiTheme="minorHAnsi" w:hAnsiTheme="minorHAnsi"/>
          <w:sz w:val="22"/>
        </w:rPr>
        <w:t>Enable the learner to take responsibility for their own learning by developing effective communication and digital literacy skills.</w:t>
      </w:r>
    </w:p>
    <w:p w14:paraId="61815DCA" w14:textId="77777777" w:rsidR="0011603F" w:rsidRPr="0011603F" w:rsidRDefault="0011603F" w:rsidP="0011603F">
      <w:pPr>
        <w:keepNext/>
        <w:keepLines/>
        <w:pBdr>
          <w:top w:val="single" w:sz="4" w:space="1" w:color="0E2841" w:themeColor="text2"/>
          <w:bottom w:val="single" w:sz="4" w:space="1" w:color="0E2841" w:themeColor="text2"/>
        </w:pBdr>
        <w:spacing w:before="360" w:after="80"/>
        <w:outlineLvl w:val="0"/>
        <w:rPr>
          <w:rFonts w:asciiTheme="minorHAnsi" w:eastAsiaTheme="majorEastAsia" w:hAnsiTheme="minorHAnsi" w:cstheme="majorBidi"/>
          <w:color w:val="0F4761" w:themeColor="accent1" w:themeShade="BF"/>
          <w:sz w:val="32"/>
          <w:szCs w:val="32"/>
          <w:lang w:eastAsia="en-IE"/>
        </w:rPr>
      </w:pPr>
      <w:r w:rsidRPr="0011603F">
        <w:rPr>
          <w:rFonts w:asciiTheme="minorHAnsi" w:eastAsiaTheme="majorEastAsia" w:hAnsiTheme="minorHAnsi" w:cstheme="majorBidi"/>
          <w:color w:val="0F4761" w:themeColor="accent1" w:themeShade="BF"/>
          <w:sz w:val="32"/>
          <w:szCs w:val="32"/>
          <w:lang w:eastAsia="en-IE"/>
        </w:rPr>
        <w:t xml:space="preserve">9. </w:t>
      </w:r>
      <w:r w:rsidRPr="0011603F">
        <w:rPr>
          <w:rFonts w:asciiTheme="minorHAnsi" w:eastAsiaTheme="majorEastAsia" w:hAnsiTheme="minorHAnsi" w:cstheme="majorBidi"/>
          <w:color w:val="0F4761" w:themeColor="accent1" w:themeShade="BF"/>
          <w:sz w:val="32"/>
          <w:szCs w:val="32"/>
          <w:lang w:eastAsia="en-IE"/>
        </w:rPr>
        <w:tab/>
        <w:t>Minimum Intended Module Learning Outcomes (MIMLOs)</w:t>
      </w:r>
    </w:p>
    <w:p w14:paraId="3AF7EB38" w14:textId="77777777" w:rsidR="0011603F" w:rsidRPr="0011603F" w:rsidRDefault="0011603F" w:rsidP="0011603F">
      <w:pPr>
        <w:spacing w:after="5" w:line="360" w:lineRule="auto"/>
        <w:ind w:left="10" w:hanging="10"/>
        <w:rPr>
          <w:rFonts w:asciiTheme="minorHAnsi" w:eastAsia="Calibri" w:hAnsiTheme="minorHAnsi" w:cs="Arial"/>
          <w:color w:val="000000"/>
          <w:sz w:val="22"/>
          <w:lang w:eastAsia="en-IE"/>
        </w:rPr>
      </w:pPr>
      <w:r w:rsidRPr="0011603F">
        <w:rPr>
          <w:rFonts w:asciiTheme="minorHAnsi" w:eastAsia="Calibri" w:hAnsiTheme="minorHAnsi" w:cs="Arial"/>
          <w:color w:val="000000"/>
          <w:sz w:val="22"/>
          <w:lang w:eastAsia="en-IE"/>
        </w:rPr>
        <w:t xml:space="preserve">On completion of this module learners will be able to: </w:t>
      </w:r>
    </w:p>
    <w:tbl>
      <w:tblPr>
        <w:tblStyle w:val="TableGrid"/>
        <w:tblW w:w="9869" w:type="dxa"/>
        <w:tblInd w:w="10" w:type="dxa"/>
        <w:tblLayout w:type="fixed"/>
        <w:tblLook w:val="04A0" w:firstRow="1" w:lastRow="0" w:firstColumn="1" w:lastColumn="0" w:noHBand="0" w:noVBand="1"/>
      </w:tblPr>
      <w:tblGrid>
        <w:gridCol w:w="6929"/>
        <w:gridCol w:w="2940"/>
      </w:tblGrid>
      <w:tr w:rsidR="0011603F" w:rsidRPr="0011603F" w14:paraId="4158D4D3" w14:textId="77777777" w:rsidTr="626712B8">
        <w:tc>
          <w:tcPr>
            <w:tcW w:w="6929" w:type="dxa"/>
            <w:shd w:val="clear" w:color="auto" w:fill="auto"/>
          </w:tcPr>
          <w:p w14:paraId="54079F34" w14:textId="773E7E5D" w:rsidR="0011603F" w:rsidRPr="0011603F" w:rsidRDefault="6ED5B57E" w:rsidP="4AF43EE3">
            <w:pPr>
              <w:spacing w:after="5" w:line="249" w:lineRule="auto"/>
              <w:ind w:left="10" w:hanging="10"/>
              <w:rPr>
                <w:rFonts w:eastAsiaTheme="minorEastAsia"/>
                <w:color w:val="FF0000"/>
              </w:rPr>
            </w:pPr>
            <w:r w:rsidRPr="4AF43EE3">
              <w:rPr>
                <w:rFonts w:eastAsiaTheme="minorEastAsia"/>
                <w:b/>
                <w:bCs/>
                <w:color w:val="000000" w:themeColor="text1"/>
              </w:rPr>
              <w:t>Minimum Intended Module Learning Outcomes (MIMLOs) of Communications</w:t>
            </w:r>
          </w:p>
        </w:tc>
        <w:tc>
          <w:tcPr>
            <w:tcW w:w="2940" w:type="dxa"/>
            <w:shd w:val="clear" w:color="auto" w:fill="auto"/>
          </w:tcPr>
          <w:p w14:paraId="43738241" w14:textId="77777777" w:rsidR="0011603F" w:rsidRPr="0011603F" w:rsidRDefault="6ED5B57E" w:rsidP="4AF43EE3">
            <w:pPr>
              <w:spacing w:after="5" w:line="249" w:lineRule="auto"/>
              <w:ind w:left="10" w:hanging="10"/>
              <w:rPr>
                <w:rFonts w:eastAsiaTheme="minorEastAsia"/>
                <w:b/>
                <w:bCs/>
                <w:color w:val="FF0000"/>
              </w:rPr>
            </w:pPr>
            <w:r w:rsidRPr="4AF43EE3">
              <w:rPr>
                <w:rFonts w:eastAsiaTheme="minorEastAsia"/>
                <w:b/>
                <w:bCs/>
              </w:rPr>
              <w:t>Mapped to QQI component specification for the minor award</w:t>
            </w:r>
          </w:p>
        </w:tc>
      </w:tr>
      <w:tr w:rsidR="0011603F" w:rsidRPr="0011603F" w14:paraId="27920BFE" w14:textId="77777777" w:rsidTr="626712B8">
        <w:tc>
          <w:tcPr>
            <w:tcW w:w="6929" w:type="dxa"/>
            <w:shd w:val="clear" w:color="auto" w:fill="auto"/>
          </w:tcPr>
          <w:p w14:paraId="07E97AFF" w14:textId="2C186FEE" w:rsidR="0011603F" w:rsidRPr="0011603F" w:rsidRDefault="6ED5B57E" w:rsidP="4AF43EE3">
            <w:pPr>
              <w:numPr>
                <w:ilvl w:val="0"/>
                <w:numId w:val="1"/>
              </w:numPr>
              <w:spacing w:after="5" w:line="360" w:lineRule="auto"/>
              <w:ind w:left="440"/>
              <w:contextualSpacing/>
              <w:rPr>
                <w:rFonts w:eastAsiaTheme="minorEastAsia"/>
              </w:rPr>
            </w:pPr>
            <w:r w:rsidRPr="4AF43EE3">
              <w:rPr>
                <w:rFonts w:eastAsiaTheme="minorEastAsia"/>
              </w:rPr>
              <w:t xml:space="preserve">Demonstrate effective digital literacy skills </w:t>
            </w:r>
            <w:r w:rsidR="08B6C419" w:rsidRPr="4AF43EE3">
              <w:rPr>
                <w:rFonts w:eastAsiaTheme="minorEastAsia"/>
              </w:rPr>
              <w:t xml:space="preserve">while </w:t>
            </w:r>
            <w:r w:rsidRPr="4AF43EE3">
              <w:rPr>
                <w:rFonts w:eastAsiaTheme="minorEastAsia"/>
              </w:rPr>
              <w:t>adhering to ethical</w:t>
            </w:r>
            <w:r w:rsidR="08B6C419" w:rsidRPr="4AF43EE3">
              <w:rPr>
                <w:rFonts w:eastAsiaTheme="minorEastAsia"/>
              </w:rPr>
              <w:t xml:space="preserve">, </w:t>
            </w:r>
            <w:r w:rsidRPr="4AF43EE3">
              <w:rPr>
                <w:rFonts w:eastAsiaTheme="minorEastAsia"/>
              </w:rPr>
              <w:t xml:space="preserve">professional </w:t>
            </w:r>
            <w:r w:rsidR="08B6C419" w:rsidRPr="4AF43EE3">
              <w:rPr>
                <w:rFonts w:eastAsiaTheme="minorEastAsia"/>
              </w:rPr>
              <w:t xml:space="preserve">and legal </w:t>
            </w:r>
            <w:r w:rsidRPr="4AF43EE3">
              <w:rPr>
                <w:rFonts w:eastAsiaTheme="minorEastAsia"/>
              </w:rPr>
              <w:t>standards.</w:t>
            </w:r>
          </w:p>
        </w:tc>
        <w:tc>
          <w:tcPr>
            <w:tcW w:w="2940" w:type="dxa"/>
          </w:tcPr>
          <w:p w14:paraId="23204209" w14:textId="739B43DD" w:rsidR="0011603F" w:rsidRPr="0011603F" w:rsidRDefault="6ED5B57E" w:rsidP="626712B8">
            <w:pPr>
              <w:spacing w:after="5" w:line="360" w:lineRule="auto"/>
              <w:ind w:left="10" w:hanging="10"/>
              <w:rPr>
                <w:rFonts w:eastAsiaTheme="minorEastAsia"/>
                <w:shd w:val="pct15" w:color="auto" w:fill="FFFFFF"/>
              </w:rPr>
            </w:pPr>
            <w:r w:rsidRPr="4AF43EE3">
              <w:rPr>
                <w:rFonts w:eastAsiaTheme="minorEastAsia"/>
                <w:shd w:val="pct15" w:color="auto" w:fill="FFFFFF"/>
              </w:rPr>
              <w:t>LO 1 &amp;</w:t>
            </w:r>
            <w:r w:rsidR="58963DF3" w:rsidRPr="4AF43EE3">
              <w:rPr>
                <w:rFonts w:eastAsiaTheme="minorEastAsia"/>
                <w:shd w:val="pct15" w:color="auto" w:fill="FFFFFF"/>
              </w:rPr>
              <w:t xml:space="preserve"> LO</w:t>
            </w:r>
            <w:r w:rsidRPr="4AF43EE3">
              <w:rPr>
                <w:rFonts w:eastAsiaTheme="minorEastAsia"/>
                <w:shd w:val="pct15" w:color="auto" w:fill="FFFFFF"/>
              </w:rPr>
              <w:t xml:space="preserve"> 2</w:t>
            </w:r>
          </w:p>
        </w:tc>
      </w:tr>
      <w:tr w:rsidR="0011603F" w:rsidRPr="0011603F" w14:paraId="1B978387" w14:textId="77777777" w:rsidTr="626712B8">
        <w:tc>
          <w:tcPr>
            <w:tcW w:w="6929" w:type="dxa"/>
            <w:shd w:val="clear" w:color="auto" w:fill="auto"/>
          </w:tcPr>
          <w:p w14:paraId="28E2D602" w14:textId="60014747" w:rsidR="0011603F" w:rsidRPr="0011603F" w:rsidRDefault="3CA2A8E6" w:rsidP="4AF43EE3">
            <w:pPr>
              <w:numPr>
                <w:ilvl w:val="0"/>
                <w:numId w:val="1"/>
              </w:numPr>
              <w:spacing w:after="5" w:line="360" w:lineRule="auto"/>
              <w:ind w:left="440"/>
              <w:contextualSpacing/>
              <w:rPr>
                <w:rFonts w:eastAsiaTheme="minorEastAsia"/>
                <w:color w:val="000000"/>
              </w:rPr>
            </w:pPr>
            <w:r w:rsidRPr="4AF43EE3">
              <w:rPr>
                <w:rFonts w:eastAsiaTheme="minorEastAsia"/>
              </w:rPr>
              <w:t>Use</w:t>
            </w:r>
            <w:r w:rsidR="6ED5B57E" w:rsidRPr="4AF43EE3">
              <w:rPr>
                <w:rFonts w:eastAsiaTheme="minorEastAsia"/>
              </w:rPr>
              <w:t xml:space="preserve"> verbal, active listening</w:t>
            </w:r>
            <w:r w:rsidR="7AA58E2F" w:rsidRPr="4AF43EE3">
              <w:rPr>
                <w:rFonts w:eastAsiaTheme="minorEastAsia"/>
              </w:rPr>
              <w:t xml:space="preserve"> and</w:t>
            </w:r>
            <w:r w:rsidR="6ED5B57E" w:rsidRPr="4AF43EE3">
              <w:rPr>
                <w:rFonts w:eastAsiaTheme="minorEastAsia"/>
              </w:rPr>
              <w:t xml:space="preserve"> responsiveness skills </w:t>
            </w:r>
            <w:r w:rsidRPr="4AF43EE3">
              <w:rPr>
                <w:rFonts w:eastAsiaTheme="minorEastAsia"/>
              </w:rPr>
              <w:t xml:space="preserve">proficiently </w:t>
            </w:r>
            <w:r w:rsidR="6ED5B57E" w:rsidRPr="4AF43EE3">
              <w:rPr>
                <w:rFonts w:eastAsiaTheme="minorEastAsia"/>
              </w:rPr>
              <w:t>across varied settings.</w:t>
            </w:r>
          </w:p>
        </w:tc>
        <w:tc>
          <w:tcPr>
            <w:tcW w:w="2940" w:type="dxa"/>
          </w:tcPr>
          <w:p w14:paraId="2138D030" w14:textId="74B536CC" w:rsidR="0011603F" w:rsidRPr="0011603F" w:rsidRDefault="6ED5B57E" w:rsidP="626712B8">
            <w:pPr>
              <w:spacing w:after="5" w:line="360" w:lineRule="auto"/>
              <w:ind w:left="10" w:hanging="10"/>
              <w:rPr>
                <w:rFonts w:eastAsiaTheme="minorEastAsia"/>
                <w:shd w:val="pct15" w:color="auto" w:fill="FFFFFF"/>
              </w:rPr>
            </w:pPr>
            <w:r w:rsidRPr="4AF43EE3">
              <w:rPr>
                <w:rFonts w:eastAsiaTheme="minorEastAsia"/>
                <w:shd w:val="pct15" w:color="auto" w:fill="FFFFFF"/>
              </w:rPr>
              <w:t xml:space="preserve">LO 5 &amp; </w:t>
            </w:r>
            <w:r w:rsidR="4E3A586B" w:rsidRPr="4AF43EE3">
              <w:rPr>
                <w:rFonts w:eastAsiaTheme="minorEastAsia"/>
                <w:shd w:val="pct15" w:color="auto" w:fill="FFFFFF"/>
              </w:rPr>
              <w:t xml:space="preserve">LO </w:t>
            </w:r>
            <w:r w:rsidRPr="4AF43EE3">
              <w:rPr>
                <w:rFonts w:eastAsiaTheme="minorEastAsia"/>
                <w:shd w:val="pct15" w:color="auto" w:fill="FFFFFF"/>
              </w:rPr>
              <w:t>10</w:t>
            </w:r>
          </w:p>
        </w:tc>
      </w:tr>
      <w:tr w:rsidR="0011603F" w:rsidRPr="0011603F" w14:paraId="0B786BB7" w14:textId="77777777" w:rsidTr="626712B8">
        <w:tc>
          <w:tcPr>
            <w:tcW w:w="6929" w:type="dxa"/>
            <w:shd w:val="clear" w:color="auto" w:fill="auto"/>
          </w:tcPr>
          <w:p w14:paraId="1E9D8D77" w14:textId="3F0AD9BF" w:rsidR="0011603F" w:rsidRPr="006D783B" w:rsidRDefault="6ED5B57E" w:rsidP="4AF43EE3">
            <w:pPr>
              <w:numPr>
                <w:ilvl w:val="0"/>
                <w:numId w:val="1"/>
              </w:numPr>
              <w:spacing w:after="5" w:line="360" w:lineRule="auto"/>
              <w:ind w:left="440"/>
              <w:contextualSpacing/>
              <w:rPr>
                <w:rFonts w:eastAsiaTheme="minorEastAsia"/>
                <w:b/>
                <w:bCs/>
              </w:rPr>
            </w:pPr>
            <w:r w:rsidRPr="4AF43EE3">
              <w:rPr>
                <w:rFonts w:eastAsiaTheme="minorEastAsia"/>
              </w:rPr>
              <w:t xml:space="preserve">Demonstrate </w:t>
            </w:r>
            <w:r w:rsidR="721CC45D" w:rsidRPr="4AF43EE3">
              <w:rPr>
                <w:rFonts w:eastAsiaTheme="minorEastAsia"/>
              </w:rPr>
              <w:t>appropriate</w:t>
            </w:r>
            <w:r w:rsidRPr="4AF43EE3">
              <w:rPr>
                <w:rFonts w:eastAsiaTheme="minorEastAsia"/>
              </w:rPr>
              <w:t xml:space="preserve"> non-verbal and visual communication </w:t>
            </w:r>
            <w:r w:rsidR="76CA46C8" w:rsidRPr="4AF43EE3">
              <w:rPr>
                <w:rFonts w:eastAsiaTheme="minorEastAsia"/>
              </w:rPr>
              <w:t>skill</w:t>
            </w:r>
            <w:r w:rsidRPr="4AF43EE3">
              <w:rPr>
                <w:rFonts w:eastAsiaTheme="minorEastAsia"/>
              </w:rPr>
              <w:t xml:space="preserve">s </w:t>
            </w:r>
            <w:r w:rsidR="721CC45D" w:rsidRPr="4AF43EE3">
              <w:rPr>
                <w:rFonts w:eastAsiaTheme="minorEastAsia"/>
              </w:rPr>
              <w:t xml:space="preserve">by </w:t>
            </w:r>
            <w:r w:rsidR="39B89876" w:rsidRPr="4AF43EE3">
              <w:rPr>
                <w:rFonts w:eastAsiaTheme="minorEastAsia"/>
              </w:rPr>
              <w:t>applying</w:t>
            </w:r>
            <w:r w:rsidR="721CC45D" w:rsidRPr="4AF43EE3">
              <w:rPr>
                <w:rFonts w:eastAsiaTheme="minorEastAsia"/>
              </w:rPr>
              <w:t xml:space="preserve"> them </w:t>
            </w:r>
            <w:r w:rsidR="3CA2A8E6" w:rsidRPr="4AF43EE3">
              <w:rPr>
                <w:rFonts w:eastAsiaTheme="minorEastAsia"/>
              </w:rPr>
              <w:t xml:space="preserve">effectively </w:t>
            </w:r>
            <w:r w:rsidRPr="4AF43EE3">
              <w:rPr>
                <w:rFonts w:eastAsiaTheme="minorEastAsia"/>
              </w:rPr>
              <w:t>across varied settings.</w:t>
            </w:r>
          </w:p>
        </w:tc>
        <w:tc>
          <w:tcPr>
            <w:tcW w:w="2940" w:type="dxa"/>
          </w:tcPr>
          <w:p w14:paraId="1D48C348" w14:textId="5D8CA322" w:rsidR="0011603F" w:rsidRPr="0011603F" w:rsidRDefault="6ED5B57E" w:rsidP="626712B8">
            <w:pPr>
              <w:spacing w:after="5" w:line="360" w:lineRule="auto"/>
              <w:ind w:left="10" w:hanging="10"/>
              <w:rPr>
                <w:rFonts w:eastAsiaTheme="minorEastAsia"/>
                <w:shd w:val="pct15" w:color="auto" w:fill="FFFFFF"/>
              </w:rPr>
            </w:pPr>
            <w:r w:rsidRPr="4AF43EE3">
              <w:rPr>
                <w:rFonts w:eastAsiaTheme="minorEastAsia"/>
                <w:shd w:val="pct15" w:color="auto" w:fill="FFFFFF"/>
              </w:rPr>
              <w:t>LO 3 &amp;</w:t>
            </w:r>
            <w:r w:rsidR="2EE14715" w:rsidRPr="4AF43EE3">
              <w:rPr>
                <w:rFonts w:eastAsiaTheme="minorEastAsia"/>
                <w:shd w:val="pct15" w:color="auto" w:fill="FFFFFF"/>
              </w:rPr>
              <w:t xml:space="preserve"> LO</w:t>
            </w:r>
            <w:r w:rsidRPr="4AF43EE3">
              <w:rPr>
                <w:rFonts w:eastAsiaTheme="minorEastAsia"/>
                <w:shd w:val="pct15" w:color="auto" w:fill="FFFFFF"/>
              </w:rPr>
              <w:t xml:space="preserve"> 4</w:t>
            </w:r>
          </w:p>
        </w:tc>
      </w:tr>
      <w:tr w:rsidR="0011603F" w:rsidRPr="0011603F" w14:paraId="62FBF137" w14:textId="77777777" w:rsidTr="626712B8">
        <w:tc>
          <w:tcPr>
            <w:tcW w:w="6929" w:type="dxa"/>
            <w:shd w:val="clear" w:color="auto" w:fill="auto"/>
          </w:tcPr>
          <w:p w14:paraId="25C8F4B1" w14:textId="46385D75" w:rsidR="0011603F" w:rsidRPr="006D783B" w:rsidRDefault="5118ACE2" w:rsidP="4AF43EE3">
            <w:pPr>
              <w:numPr>
                <w:ilvl w:val="0"/>
                <w:numId w:val="1"/>
              </w:numPr>
              <w:spacing w:after="5" w:line="360" w:lineRule="auto"/>
              <w:ind w:left="440"/>
              <w:contextualSpacing/>
              <w:rPr>
                <w:rFonts w:eastAsiaTheme="minorEastAsia"/>
              </w:rPr>
            </w:pPr>
            <w:r w:rsidRPr="4AF43EE3">
              <w:rPr>
                <w:rFonts w:eastAsiaTheme="minorEastAsia"/>
              </w:rPr>
              <w:lastRenderedPageBreak/>
              <w:t>Implement effective interpersonal and intrapersonal skills in a variety of settings</w:t>
            </w:r>
            <w:r w:rsidR="59425C2C" w:rsidRPr="4AF43EE3">
              <w:rPr>
                <w:rFonts w:eastAsiaTheme="minorEastAsia"/>
              </w:rPr>
              <w:t xml:space="preserve">. </w:t>
            </w:r>
          </w:p>
        </w:tc>
        <w:tc>
          <w:tcPr>
            <w:tcW w:w="2940" w:type="dxa"/>
          </w:tcPr>
          <w:p w14:paraId="29600065" w14:textId="4A0E7139" w:rsidR="0011603F" w:rsidRPr="0011603F" w:rsidRDefault="6ED5B57E" w:rsidP="626712B8">
            <w:pPr>
              <w:spacing w:after="5" w:line="360" w:lineRule="auto"/>
              <w:ind w:left="10" w:hanging="10"/>
              <w:rPr>
                <w:rFonts w:eastAsiaTheme="minorEastAsia"/>
                <w:shd w:val="pct15" w:color="auto" w:fill="FFFFFF"/>
              </w:rPr>
            </w:pPr>
            <w:r w:rsidRPr="4AF43EE3">
              <w:rPr>
                <w:rFonts w:eastAsiaTheme="minorEastAsia"/>
                <w:shd w:val="pct15" w:color="auto" w:fill="FFFFFF"/>
              </w:rPr>
              <w:t xml:space="preserve">LO 10 &amp; </w:t>
            </w:r>
            <w:r w:rsidR="29ACAF86" w:rsidRPr="4AF43EE3">
              <w:rPr>
                <w:rFonts w:eastAsiaTheme="minorEastAsia"/>
                <w:shd w:val="pct15" w:color="auto" w:fill="FFFFFF"/>
              </w:rPr>
              <w:t xml:space="preserve">LO </w:t>
            </w:r>
            <w:r w:rsidRPr="4AF43EE3">
              <w:rPr>
                <w:rFonts w:eastAsiaTheme="minorEastAsia"/>
                <w:shd w:val="pct15" w:color="auto" w:fill="FFFFFF"/>
              </w:rPr>
              <w:t>11</w:t>
            </w:r>
          </w:p>
        </w:tc>
      </w:tr>
      <w:tr w:rsidR="0011603F" w:rsidRPr="0011603F" w14:paraId="34781BCA" w14:textId="77777777" w:rsidTr="626712B8">
        <w:tc>
          <w:tcPr>
            <w:tcW w:w="6929" w:type="dxa"/>
            <w:shd w:val="clear" w:color="auto" w:fill="auto"/>
          </w:tcPr>
          <w:p w14:paraId="7661B29A" w14:textId="6B06451B" w:rsidR="0011603F" w:rsidRPr="006D783B" w:rsidRDefault="526E4BFF" w:rsidP="4AF43EE3">
            <w:pPr>
              <w:numPr>
                <w:ilvl w:val="0"/>
                <w:numId w:val="1"/>
              </w:numPr>
              <w:spacing w:after="5" w:line="360" w:lineRule="auto"/>
              <w:ind w:left="440"/>
              <w:contextualSpacing/>
              <w:rPr>
                <w:rFonts w:eastAsiaTheme="minorEastAsia"/>
              </w:rPr>
            </w:pPr>
            <w:r w:rsidRPr="4AF43EE3">
              <w:rPr>
                <w:rFonts w:eastAsiaTheme="minorEastAsia"/>
              </w:rPr>
              <w:t>Illustrate proficiency in reading and writing by using these skills in various situations and for diverse purposes.</w:t>
            </w:r>
          </w:p>
        </w:tc>
        <w:tc>
          <w:tcPr>
            <w:tcW w:w="2940" w:type="dxa"/>
          </w:tcPr>
          <w:p w14:paraId="1D0DC62B" w14:textId="40639466" w:rsidR="0011603F" w:rsidRPr="0011603F" w:rsidRDefault="6ED5B57E" w:rsidP="626712B8">
            <w:pPr>
              <w:spacing w:after="5" w:line="360" w:lineRule="auto"/>
              <w:ind w:left="10" w:hanging="10"/>
              <w:rPr>
                <w:rFonts w:eastAsiaTheme="minorEastAsia"/>
                <w:shd w:val="pct15" w:color="auto" w:fill="FFFFFF"/>
              </w:rPr>
            </w:pPr>
            <w:r w:rsidRPr="4AF43EE3">
              <w:rPr>
                <w:rFonts w:eastAsiaTheme="minorEastAsia"/>
                <w:shd w:val="pct15" w:color="auto" w:fill="FFFFFF"/>
              </w:rPr>
              <w:t xml:space="preserve">LO 6, </w:t>
            </w:r>
            <w:r w:rsidR="0E2E14BD" w:rsidRPr="4AF43EE3">
              <w:rPr>
                <w:rFonts w:eastAsiaTheme="minorEastAsia"/>
                <w:shd w:val="pct15" w:color="auto" w:fill="FFFFFF"/>
              </w:rPr>
              <w:t xml:space="preserve">LO </w:t>
            </w:r>
            <w:r w:rsidRPr="4AF43EE3">
              <w:rPr>
                <w:rFonts w:eastAsiaTheme="minorEastAsia"/>
                <w:shd w:val="pct15" w:color="auto" w:fill="FFFFFF"/>
              </w:rPr>
              <w:t>7</w:t>
            </w:r>
            <w:r w:rsidR="28B6CE4B" w:rsidRPr="4AF43EE3">
              <w:rPr>
                <w:rFonts w:eastAsiaTheme="minorEastAsia"/>
                <w:shd w:val="pct15" w:color="auto" w:fill="FFFFFF"/>
              </w:rPr>
              <w:t>, LO</w:t>
            </w:r>
            <w:r w:rsidRPr="4AF43EE3">
              <w:rPr>
                <w:rFonts w:eastAsiaTheme="minorEastAsia"/>
                <w:shd w:val="pct15" w:color="auto" w:fill="FFFFFF"/>
              </w:rPr>
              <w:t xml:space="preserve"> 8 &amp;</w:t>
            </w:r>
            <w:r w:rsidR="75F01C6D" w:rsidRPr="4AF43EE3">
              <w:rPr>
                <w:rFonts w:eastAsiaTheme="minorEastAsia"/>
                <w:shd w:val="pct15" w:color="auto" w:fill="FFFFFF"/>
              </w:rPr>
              <w:t xml:space="preserve"> LO</w:t>
            </w:r>
            <w:r w:rsidRPr="4AF43EE3">
              <w:rPr>
                <w:rFonts w:eastAsiaTheme="minorEastAsia"/>
                <w:shd w:val="pct15" w:color="auto" w:fill="FFFFFF"/>
              </w:rPr>
              <w:t xml:space="preserve"> 9</w:t>
            </w:r>
          </w:p>
        </w:tc>
      </w:tr>
      <w:tr w:rsidR="0011603F" w:rsidRPr="0011603F" w14:paraId="13A07AB0" w14:textId="77777777" w:rsidTr="626712B8">
        <w:tc>
          <w:tcPr>
            <w:tcW w:w="6929" w:type="dxa"/>
            <w:shd w:val="clear" w:color="auto" w:fill="auto"/>
          </w:tcPr>
          <w:p w14:paraId="7ECEE8C0" w14:textId="30187D2A" w:rsidR="0011603F" w:rsidRPr="0011603F" w:rsidRDefault="5118ACE2" w:rsidP="4AF43EE3">
            <w:pPr>
              <w:numPr>
                <w:ilvl w:val="0"/>
                <w:numId w:val="1"/>
              </w:numPr>
              <w:spacing w:after="5" w:line="360" w:lineRule="auto"/>
              <w:ind w:left="440"/>
              <w:contextualSpacing/>
              <w:rPr>
                <w:rFonts w:eastAsiaTheme="minorEastAsia"/>
              </w:rPr>
            </w:pPr>
            <w:r w:rsidRPr="4AF43EE3">
              <w:rPr>
                <w:rFonts w:eastAsiaTheme="minorEastAsia"/>
              </w:rPr>
              <w:t>Employ appropriate research, referencing and formatting techniques in formal writing contexts.</w:t>
            </w:r>
          </w:p>
        </w:tc>
        <w:tc>
          <w:tcPr>
            <w:tcW w:w="2940" w:type="dxa"/>
          </w:tcPr>
          <w:p w14:paraId="62C3FBD1" w14:textId="27AF3017" w:rsidR="0011603F" w:rsidRPr="0011603F" w:rsidRDefault="6ED5B57E" w:rsidP="626712B8">
            <w:pPr>
              <w:spacing w:after="5" w:line="360" w:lineRule="auto"/>
              <w:ind w:left="10" w:hanging="10"/>
              <w:rPr>
                <w:rFonts w:eastAsiaTheme="minorEastAsia"/>
                <w:shd w:val="pct15" w:color="auto" w:fill="FFFFFF"/>
              </w:rPr>
            </w:pPr>
            <w:r w:rsidRPr="4AF43EE3">
              <w:rPr>
                <w:rFonts w:eastAsiaTheme="minorEastAsia"/>
                <w:shd w:val="pct15" w:color="auto" w:fill="FFFFFF"/>
              </w:rPr>
              <w:t>LO</w:t>
            </w:r>
            <w:r w:rsidR="61FBD2E8" w:rsidRPr="4AF43EE3">
              <w:rPr>
                <w:rFonts w:eastAsiaTheme="minorEastAsia"/>
                <w:shd w:val="pct15" w:color="auto" w:fill="FFFFFF"/>
              </w:rPr>
              <w:t xml:space="preserve"> </w:t>
            </w:r>
            <w:r w:rsidRPr="4AF43EE3">
              <w:rPr>
                <w:rFonts w:eastAsiaTheme="minorEastAsia"/>
                <w:shd w:val="pct15" w:color="auto" w:fill="FFFFFF"/>
              </w:rPr>
              <w:t xml:space="preserve">6, </w:t>
            </w:r>
            <w:r w:rsidR="38EC476C" w:rsidRPr="4AF43EE3">
              <w:rPr>
                <w:rFonts w:eastAsiaTheme="minorEastAsia"/>
                <w:shd w:val="pct15" w:color="auto" w:fill="FFFFFF"/>
              </w:rPr>
              <w:t>LO</w:t>
            </w:r>
            <w:r w:rsidRPr="4AF43EE3">
              <w:rPr>
                <w:rFonts w:eastAsiaTheme="minorEastAsia"/>
                <w:shd w:val="pct15" w:color="auto" w:fill="FFFFFF"/>
              </w:rPr>
              <w:t xml:space="preserve">7, </w:t>
            </w:r>
            <w:r w:rsidR="49A0520F" w:rsidRPr="4AF43EE3">
              <w:rPr>
                <w:rFonts w:eastAsiaTheme="minorEastAsia"/>
                <w:shd w:val="pct15" w:color="auto" w:fill="FFFFFF"/>
              </w:rPr>
              <w:t xml:space="preserve">LO </w:t>
            </w:r>
            <w:r w:rsidRPr="4AF43EE3">
              <w:rPr>
                <w:rFonts w:eastAsiaTheme="minorEastAsia"/>
                <w:shd w:val="pct15" w:color="auto" w:fill="FFFFFF"/>
              </w:rPr>
              <w:t>8 &amp;</w:t>
            </w:r>
            <w:r w:rsidR="565E14D9" w:rsidRPr="4AF43EE3">
              <w:rPr>
                <w:rFonts w:eastAsiaTheme="minorEastAsia"/>
                <w:shd w:val="pct15" w:color="auto" w:fill="FFFFFF"/>
              </w:rPr>
              <w:t xml:space="preserve"> LO</w:t>
            </w:r>
            <w:r w:rsidRPr="4AF43EE3">
              <w:rPr>
                <w:rFonts w:eastAsiaTheme="minorEastAsia"/>
                <w:shd w:val="pct15" w:color="auto" w:fill="FFFFFF"/>
              </w:rPr>
              <w:t xml:space="preserve"> 9</w:t>
            </w:r>
          </w:p>
        </w:tc>
      </w:tr>
    </w:tbl>
    <w:p w14:paraId="0E8F6BC9" w14:textId="77777777" w:rsidR="0011603F" w:rsidRPr="0011603F" w:rsidRDefault="0011603F" w:rsidP="0011603F">
      <w:pPr>
        <w:spacing w:after="5" w:line="360" w:lineRule="auto"/>
        <w:ind w:left="10" w:hanging="10"/>
        <w:rPr>
          <w:rFonts w:asciiTheme="minorHAnsi" w:eastAsia="Calibri" w:hAnsiTheme="minorHAnsi" w:cs="Arial"/>
          <w:i/>
          <w:iCs/>
          <w:color w:val="000000"/>
          <w:sz w:val="22"/>
          <w:lang w:eastAsia="en-IE"/>
        </w:rPr>
      </w:pPr>
    </w:p>
    <w:p w14:paraId="28B9A690" w14:textId="77777777" w:rsidR="0011603F" w:rsidRPr="0011603F" w:rsidRDefault="0011603F" w:rsidP="0011603F">
      <w:pPr>
        <w:keepNext/>
        <w:keepLines/>
        <w:pBdr>
          <w:top w:val="single" w:sz="4" w:space="1" w:color="0E2841" w:themeColor="text2"/>
          <w:bottom w:val="single" w:sz="4" w:space="1" w:color="0E2841" w:themeColor="text2"/>
        </w:pBdr>
        <w:spacing w:before="360" w:after="80"/>
        <w:outlineLvl w:val="0"/>
        <w:rPr>
          <w:rFonts w:asciiTheme="minorHAnsi" w:eastAsiaTheme="majorEastAsia" w:hAnsiTheme="minorHAnsi" w:cstheme="majorBidi"/>
          <w:color w:val="0F4761" w:themeColor="accent1" w:themeShade="BF"/>
          <w:sz w:val="32"/>
          <w:szCs w:val="32"/>
          <w:lang w:eastAsia="en-IE"/>
        </w:rPr>
      </w:pPr>
      <w:r w:rsidRPr="0011603F">
        <w:rPr>
          <w:rFonts w:asciiTheme="minorHAnsi" w:eastAsiaTheme="majorEastAsia" w:hAnsiTheme="minorHAnsi" w:cstheme="majorBidi"/>
          <w:color w:val="0F4761" w:themeColor="accent1" w:themeShade="BF"/>
          <w:sz w:val="32"/>
          <w:szCs w:val="32"/>
          <w:lang w:eastAsia="en-IE"/>
        </w:rPr>
        <w:t>10a.</w:t>
      </w:r>
      <w:r w:rsidRPr="0011603F">
        <w:rPr>
          <w:rFonts w:asciiTheme="minorHAnsi" w:eastAsiaTheme="majorEastAsia" w:hAnsiTheme="minorHAnsi" w:cstheme="majorBidi"/>
          <w:color w:val="0F4761" w:themeColor="accent1" w:themeShade="BF"/>
          <w:sz w:val="32"/>
          <w:szCs w:val="32"/>
          <w:lang w:eastAsia="en-IE"/>
        </w:rPr>
        <w:tab/>
        <w:t xml:space="preserve">Indicative Content  </w:t>
      </w:r>
    </w:p>
    <w:p w14:paraId="64B85F38" w14:textId="18BC8473" w:rsidR="0011603F" w:rsidRPr="0011603F" w:rsidRDefault="6ED5B57E" w:rsidP="4AF43EE3">
      <w:pPr>
        <w:spacing w:after="0" w:line="360" w:lineRule="auto"/>
        <w:ind w:hanging="10"/>
        <w:rPr>
          <w:rFonts w:asciiTheme="minorHAnsi" w:eastAsia="Calibri" w:hAnsiTheme="minorHAnsi" w:cs="Calibri"/>
          <w:color w:val="000000"/>
          <w:sz w:val="22"/>
          <w:lang w:eastAsia="en-IE"/>
        </w:rPr>
      </w:pPr>
      <w:r w:rsidRPr="4AF43EE3">
        <w:rPr>
          <w:rFonts w:asciiTheme="minorHAnsi" w:eastAsia="Calibri" w:hAnsiTheme="minorHAnsi" w:cs="Arial"/>
          <w:color w:val="000000" w:themeColor="text1"/>
          <w:sz w:val="22"/>
          <w:lang w:eastAsia="en-IE"/>
        </w:rPr>
        <w:t xml:space="preserve">The indicative content in Section 10 </w:t>
      </w:r>
      <w:r w:rsidRPr="4AF43EE3">
        <w:rPr>
          <w:rFonts w:asciiTheme="minorHAnsi" w:eastAsia="Calibri" w:hAnsiTheme="minorHAnsi" w:cs="Arial"/>
          <w:b/>
          <w:bCs/>
          <w:color w:val="000000" w:themeColor="text1"/>
          <w:sz w:val="22"/>
          <w:lang w:eastAsia="en-IE"/>
        </w:rPr>
        <w:t>does not</w:t>
      </w:r>
      <w:r w:rsidRPr="4AF43EE3">
        <w:rPr>
          <w:rFonts w:asciiTheme="minorHAnsi" w:eastAsia="Calibri" w:hAnsiTheme="minorHAnsi" w:cs="Arial"/>
          <w:color w:val="000000" w:themeColor="text1"/>
          <w:sz w:val="22"/>
          <w:lang w:eastAsia="en-IE"/>
        </w:rPr>
        <w:t xml:space="preserve"> cover all teaching/instructing possibilities and is not intended to be prescriptive. </w:t>
      </w:r>
      <w:r w:rsidRPr="4AF43EE3">
        <w:rPr>
          <w:rFonts w:asciiTheme="minorHAnsi" w:eastAsia="Calibri" w:hAnsiTheme="minorHAnsi" w:cs="Arial"/>
          <w:color w:val="000000"/>
          <w:sz w:val="22"/>
          <w:lang w:eastAsia="en-IE"/>
        </w:rPr>
        <w:t xml:space="preserve">The educator is encouraged to be creative in devising and implementing other approaches, as appropriate. The use of examples is there to provide suggestions. The educator is free to use other examples, as appropriate. </w:t>
      </w:r>
      <w:r w:rsidRPr="4AF43EE3">
        <w:rPr>
          <w:rFonts w:asciiTheme="minorHAnsi" w:eastAsia="Calibri" w:hAnsiTheme="minorHAnsi" w:cs="Arial"/>
          <w:color w:val="000000" w:themeColor="text1"/>
          <w:sz w:val="22"/>
          <w:lang w:eastAsia="en-IE"/>
        </w:rPr>
        <w:t xml:space="preserve">The indicative content ensures all MIMLOs are addressed but it may not follow the same sequence as that in which the MIMLOs are listed in Section 9. It is the educator's responsibility to ensure that all MIMLOs are included in the delivery of this module. </w:t>
      </w:r>
    </w:p>
    <w:p w14:paraId="1462AB8D" w14:textId="77777777" w:rsidR="003348D8" w:rsidRDefault="003348D8" w:rsidP="4AF43EE3">
      <w:pPr>
        <w:spacing w:after="5" w:line="360" w:lineRule="auto"/>
        <w:rPr>
          <w:rFonts w:asciiTheme="minorHAnsi" w:eastAsia="Calibri" w:hAnsiTheme="minorHAnsi" w:cs="Arial"/>
          <w:color w:val="000000"/>
          <w:sz w:val="22"/>
          <w:lang w:eastAsia="en-IE"/>
        </w:rPr>
      </w:pPr>
    </w:p>
    <w:p w14:paraId="30127526" w14:textId="570C77F4" w:rsidR="0011603F" w:rsidRDefault="6ED5B57E" w:rsidP="4AF43EE3">
      <w:pPr>
        <w:spacing w:after="5" w:line="360" w:lineRule="auto"/>
        <w:rPr>
          <w:rFonts w:asciiTheme="minorHAnsi" w:eastAsia="Calibri" w:hAnsiTheme="minorHAnsi" w:cs="Arial"/>
          <w:color w:val="000000"/>
          <w:sz w:val="22"/>
          <w:lang w:eastAsia="en-IE"/>
        </w:rPr>
      </w:pPr>
      <w:r w:rsidRPr="4AF43EE3">
        <w:rPr>
          <w:rFonts w:asciiTheme="minorHAnsi" w:eastAsia="Calibri" w:hAnsiTheme="minorHAnsi" w:cs="Arial"/>
          <w:color w:val="000000" w:themeColor="text1"/>
          <w:sz w:val="22"/>
          <w:lang w:eastAsia="en-IE"/>
        </w:rPr>
        <w:t>Educators delivering this module as part of a CAS Major or special purpose award should ensure that the content is focused on the specific vocational field of learning of the target award.  </w:t>
      </w:r>
    </w:p>
    <w:p w14:paraId="14F4FFB7" w14:textId="77777777" w:rsidR="00735CD2" w:rsidRDefault="00735CD2" w:rsidP="003348D8">
      <w:pPr>
        <w:spacing w:after="5" w:line="240" w:lineRule="auto"/>
        <w:rPr>
          <w:rFonts w:asciiTheme="minorHAnsi" w:eastAsia="Calibri" w:hAnsiTheme="minorHAnsi" w:cs="Arial"/>
          <w:color w:val="000000"/>
          <w:sz w:val="22"/>
          <w:lang w:eastAsia="en-IE"/>
        </w:rPr>
      </w:pPr>
    </w:p>
    <w:tbl>
      <w:tblPr>
        <w:tblStyle w:val="TableGrid"/>
        <w:tblW w:w="0" w:type="auto"/>
        <w:tblInd w:w="11" w:type="dxa"/>
        <w:tblLook w:val="04A0" w:firstRow="1" w:lastRow="0" w:firstColumn="1" w:lastColumn="0" w:noHBand="0" w:noVBand="1"/>
      </w:tblPr>
      <w:tblGrid>
        <w:gridCol w:w="9005"/>
      </w:tblGrid>
      <w:tr w:rsidR="00735CD2" w:rsidRPr="0011603F" w14:paraId="6DF61C9C" w14:textId="77777777" w:rsidTr="4AF43EE3">
        <w:trPr>
          <w:trHeight w:val="576"/>
        </w:trPr>
        <w:tc>
          <w:tcPr>
            <w:tcW w:w="9742" w:type="dxa"/>
            <w:vAlign w:val="center"/>
          </w:tcPr>
          <w:p w14:paraId="21239ACB" w14:textId="28A0A1BC" w:rsidR="00735CD2" w:rsidRPr="0011603F" w:rsidRDefault="634805B8" w:rsidP="4AF43EE3">
            <w:pPr>
              <w:spacing w:after="5" w:line="360" w:lineRule="auto"/>
              <w:rPr>
                <w:rFonts w:eastAsiaTheme="minorEastAsia"/>
                <w:b/>
                <w:bCs/>
                <w:color w:val="0F4761" w:themeColor="accent1" w:themeShade="BF"/>
              </w:rPr>
            </w:pPr>
            <w:r w:rsidRPr="4AF43EE3">
              <w:rPr>
                <w:rFonts w:eastAsiaTheme="minorEastAsia"/>
                <w:b/>
                <w:bCs/>
                <w:color w:val="0F4761" w:themeColor="accent1" w:themeShade="BF"/>
              </w:rPr>
              <w:t>UNIT 1 - Communication Theory</w:t>
            </w:r>
          </w:p>
        </w:tc>
      </w:tr>
      <w:tr w:rsidR="00735CD2" w:rsidRPr="0011603F" w14:paraId="0D2DD1C0" w14:textId="77777777" w:rsidTr="4AF43EE3">
        <w:tc>
          <w:tcPr>
            <w:tcW w:w="9742" w:type="dxa"/>
          </w:tcPr>
          <w:p w14:paraId="15B475B9" w14:textId="77777777" w:rsidR="00735CD2" w:rsidRPr="0011603F" w:rsidRDefault="634805B8" w:rsidP="4AF43EE3">
            <w:pPr>
              <w:spacing w:line="360" w:lineRule="auto"/>
              <w:ind w:left="10" w:hanging="10"/>
              <w:rPr>
                <w:rFonts w:eastAsiaTheme="minorEastAsia"/>
                <w:b/>
                <w:bCs/>
                <w:color w:val="000000"/>
              </w:rPr>
            </w:pPr>
            <w:r w:rsidRPr="4AF43EE3">
              <w:rPr>
                <w:rFonts w:eastAsiaTheme="minorEastAsia"/>
                <w:b/>
                <w:bCs/>
                <w:color w:val="000000" w:themeColor="text1"/>
              </w:rPr>
              <w:t>1. Introduction to Communication</w:t>
            </w:r>
          </w:p>
          <w:p w14:paraId="47150729" w14:textId="77777777" w:rsidR="00735CD2" w:rsidRPr="0011603F" w:rsidRDefault="634805B8" w:rsidP="4AF43EE3">
            <w:pPr>
              <w:spacing w:line="360" w:lineRule="auto"/>
              <w:ind w:left="10" w:hanging="10"/>
              <w:rPr>
                <w:rFonts w:eastAsiaTheme="minorEastAsia"/>
                <w:color w:val="000000"/>
              </w:rPr>
            </w:pPr>
            <w:r w:rsidRPr="4AF43EE3">
              <w:rPr>
                <w:rFonts w:eastAsiaTheme="minorEastAsia"/>
                <w:b/>
                <w:bCs/>
                <w:color w:val="000000" w:themeColor="text1"/>
              </w:rPr>
              <w:t>Objective:</w:t>
            </w:r>
            <w:r w:rsidRPr="4AF43EE3">
              <w:rPr>
                <w:rFonts w:eastAsiaTheme="minorEastAsia"/>
                <w:color w:val="000000" w:themeColor="text1"/>
              </w:rPr>
              <w:t xml:space="preserve"> Establish foundational knowledge of communication and its importance.</w:t>
            </w:r>
          </w:p>
          <w:p w14:paraId="0CC07847" w14:textId="77777777" w:rsidR="00735CD2" w:rsidRPr="0011603F" w:rsidRDefault="634805B8" w:rsidP="006454A1">
            <w:pPr>
              <w:numPr>
                <w:ilvl w:val="0"/>
                <w:numId w:val="8"/>
              </w:numPr>
              <w:spacing w:line="360" w:lineRule="auto"/>
              <w:rPr>
                <w:rFonts w:eastAsiaTheme="minorEastAsia"/>
                <w:color w:val="000000"/>
              </w:rPr>
            </w:pPr>
            <w:r w:rsidRPr="4AF43EE3">
              <w:rPr>
                <w:rFonts w:eastAsiaTheme="minorEastAsia"/>
                <w:color w:val="000000" w:themeColor="text1"/>
              </w:rPr>
              <w:t>Definition of Communication:</w:t>
            </w:r>
          </w:p>
          <w:p w14:paraId="4ED3011A" w14:textId="62C94204" w:rsidR="00735CD2" w:rsidRPr="0011603F" w:rsidRDefault="634805B8" w:rsidP="006454A1">
            <w:pPr>
              <w:numPr>
                <w:ilvl w:val="1"/>
                <w:numId w:val="57"/>
              </w:numPr>
              <w:spacing w:after="5" w:line="360" w:lineRule="auto"/>
              <w:rPr>
                <w:rFonts w:eastAsiaTheme="minorEastAsia"/>
              </w:rPr>
            </w:pPr>
            <w:r w:rsidRPr="4AF43EE3">
              <w:rPr>
                <w:rFonts w:eastAsiaTheme="minorEastAsia"/>
                <w:color w:val="000000" w:themeColor="text1"/>
              </w:rPr>
              <w:t xml:space="preserve">The process of sharing information, ideas and emotions </w:t>
            </w:r>
            <w:r w:rsidRPr="4AF43EE3">
              <w:rPr>
                <w:rFonts w:eastAsiaTheme="minorEastAsia"/>
              </w:rPr>
              <w:t xml:space="preserve">with the main purpose being the understanding of a </w:t>
            </w:r>
            <w:proofErr w:type="gramStart"/>
            <w:r w:rsidRPr="4AF43EE3">
              <w:rPr>
                <w:rFonts w:eastAsiaTheme="minorEastAsia"/>
              </w:rPr>
              <w:t>senders</w:t>
            </w:r>
            <w:proofErr w:type="gramEnd"/>
            <w:r w:rsidRPr="4AF43EE3">
              <w:rPr>
                <w:rFonts w:eastAsiaTheme="minorEastAsia"/>
              </w:rPr>
              <w:t xml:space="preserve"> message by its receiver.</w:t>
            </w:r>
          </w:p>
          <w:p w14:paraId="0FDE1CF6" w14:textId="77777777" w:rsidR="00735CD2" w:rsidRPr="0011603F" w:rsidRDefault="634805B8" w:rsidP="006454A1">
            <w:pPr>
              <w:numPr>
                <w:ilvl w:val="0"/>
                <w:numId w:val="8"/>
              </w:numPr>
              <w:spacing w:line="360" w:lineRule="auto"/>
              <w:rPr>
                <w:rFonts w:eastAsiaTheme="minorEastAsia"/>
                <w:color w:val="000000"/>
              </w:rPr>
            </w:pPr>
            <w:r w:rsidRPr="4AF43EE3">
              <w:rPr>
                <w:rFonts w:eastAsiaTheme="minorEastAsia"/>
                <w:color w:val="000000" w:themeColor="text1"/>
              </w:rPr>
              <w:t>Elements of Communication:</w:t>
            </w:r>
          </w:p>
          <w:p w14:paraId="5709CD07" w14:textId="5DF68126" w:rsidR="00735CD2" w:rsidRPr="0011603F" w:rsidRDefault="634805B8" w:rsidP="006454A1">
            <w:pPr>
              <w:numPr>
                <w:ilvl w:val="1"/>
                <w:numId w:val="8"/>
              </w:numPr>
              <w:spacing w:line="360" w:lineRule="auto"/>
              <w:rPr>
                <w:rFonts w:eastAsiaTheme="minorEastAsia"/>
                <w:color w:val="000000"/>
              </w:rPr>
            </w:pPr>
            <w:r w:rsidRPr="4AF43EE3">
              <w:rPr>
                <w:rFonts w:eastAsiaTheme="minorEastAsia"/>
                <w:color w:val="000000" w:themeColor="text1"/>
              </w:rPr>
              <w:t xml:space="preserve">Sender, message, </w:t>
            </w:r>
            <w:r w:rsidRPr="4AF43EE3">
              <w:rPr>
                <w:rFonts w:eastAsiaTheme="minorEastAsia"/>
              </w:rPr>
              <w:t>medium/</w:t>
            </w:r>
            <w:r w:rsidRPr="4AF43EE3">
              <w:rPr>
                <w:rFonts w:eastAsiaTheme="minorEastAsia"/>
                <w:color w:val="000000" w:themeColor="text1"/>
              </w:rPr>
              <w:t>channel, receiver, feedback, noise and context.</w:t>
            </w:r>
          </w:p>
          <w:p w14:paraId="2E0B6035" w14:textId="77777777" w:rsidR="00735CD2" w:rsidRPr="0011603F" w:rsidRDefault="634805B8" w:rsidP="006454A1">
            <w:pPr>
              <w:numPr>
                <w:ilvl w:val="0"/>
                <w:numId w:val="8"/>
              </w:numPr>
              <w:spacing w:line="360" w:lineRule="auto"/>
              <w:rPr>
                <w:rFonts w:eastAsiaTheme="minorEastAsia"/>
                <w:color w:val="000000"/>
              </w:rPr>
            </w:pPr>
            <w:r w:rsidRPr="4AF43EE3">
              <w:rPr>
                <w:rFonts w:eastAsiaTheme="minorEastAsia"/>
                <w:color w:val="000000" w:themeColor="text1"/>
              </w:rPr>
              <w:t>Purpose of Communication:</w:t>
            </w:r>
          </w:p>
          <w:p w14:paraId="0576A2DB" w14:textId="36F10F89" w:rsidR="00735CD2" w:rsidRPr="0011603F" w:rsidRDefault="634805B8" w:rsidP="006454A1">
            <w:pPr>
              <w:numPr>
                <w:ilvl w:val="1"/>
                <w:numId w:val="8"/>
              </w:numPr>
              <w:spacing w:line="360" w:lineRule="auto"/>
              <w:rPr>
                <w:rFonts w:eastAsiaTheme="minorEastAsia"/>
                <w:color w:val="000000"/>
              </w:rPr>
            </w:pPr>
            <w:r w:rsidRPr="4AF43EE3">
              <w:rPr>
                <w:rFonts w:eastAsiaTheme="minorEastAsia"/>
                <w:color w:val="000000" w:themeColor="text1"/>
              </w:rPr>
              <w:t>To inform, persuade, entertain or build relationships.</w:t>
            </w:r>
          </w:p>
          <w:p w14:paraId="3352579E" w14:textId="77777777" w:rsidR="00735CD2" w:rsidRPr="0011603F" w:rsidRDefault="00735CD2" w:rsidP="4AF43EE3">
            <w:pPr>
              <w:spacing w:line="360" w:lineRule="auto"/>
              <w:rPr>
                <w:rFonts w:eastAsiaTheme="minorEastAsia"/>
                <w:color w:val="000000"/>
              </w:rPr>
            </w:pPr>
          </w:p>
          <w:p w14:paraId="78F81ABE" w14:textId="77777777" w:rsidR="00735CD2" w:rsidRPr="0011603F" w:rsidRDefault="634805B8" w:rsidP="4AF43EE3">
            <w:pPr>
              <w:spacing w:line="360" w:lineRule="auto"/>
              <w:ind w:left="10" w:hanging="10"/>
              <w:rPr>
                <w:rFonts w:eastAsiaTheme="minorEastAsia"/>
                <w:b/>
                <w:bCs/>
                <w:color w:val="000000"/>
              </w:rPr>
            </w:pPr>
            <w:r w:rsidRPr="4AF43EE3">
              <w:rPr>
                <w:rFonts w:eastAsiaTheme="minorEastAsia"/>
                <w:b/>
                <w:bCs/>
                <w:color w:val="000000" w:themeColor="text1"/>
              </w:rPr>
              <w:t>2. Overview of Communication Theories</w:t>
            </w:r>
          </w:p>
          <w:p w14:paraId="6126DCC3" w14:textId="77777777" w:rsidR="00735CD2" w:rsidRPr="0011603F" w:rsidRDefault="634805B8" w:rsidP="4AF43EE3">
            <w:pPr>
              <w:spacing w:line="360" w:lineRule="auto"/>
              <w:ind w:left="10" w:hanging="10"/>
              <w:rPr>
                <w:rFonts w:eastAsiaTheme="minorEastAsia"/>
                <w:color w:val="000000"/>
              </w:rPr>
            </w:pPr>
            <w:r w:rsidRPr="4AF43EE3">
              <w:rPr>
                <w:rFonts w:eastAsiaTheme="minorEastAsia"/>
                <w:b/>
                <w:bCs/>
                <w:color w:val="000000" w:themeColor="text1"/>
              </w:rPr>
              <w:lastRenderedPageBreak/>
              <w:t>Objective:</w:t>
            </w:r>
            <w:r w:rsidRPr="4AF43EE3">
              <w:rPr>
                <w:rFonts w:eastAsiaTheme="minorEastAsia"/>
                <w:color w:val="000000" w:themeColor="text1"/>
              </w:rPr>
              <w:t xml:space="preserve"> Provide a framework for understanding communication processes </w:t>
            </w:r>
            <w:r w:rsidRPr="4AF43EE3">
              <w:rPr>
                <w:rFonts w:eastAsiaTheme="minorEastAsia"/>
              </w:rPr>
              <w:t>through models such as</w:t>
            </w:r>
          </w:p>
          <w:p w14:paraId="2AF01ADA" w14:textId="77777777" w:rsidR="00735CD2" w:rsidRPr="0011603F" w:rsidRDefault="634805B8" w:rsidP="006454A1">
            <w:pPr>
              <w:numPr>
                <w:ilvl w:val="0"/>
                <w:numId w:val="9"/>
              </w:numPr>
              <w:spacing w:line="360" w:lineRule="auto"/>
              <w:rPr>
                <w:rFonts w:eastAsiaTheme="minorEastAsia"/>
                <w:color w:val="000000"/>
              </w:rPr>
            </w:pPr>
            <w:r w:rsidRPr="4AF43EE3">
              <w:rPr>
                <w:rFonts w:eastAsiaTheme="minorEastAsia"/>
                <w:color w:val="000000" w:themeColor="text1"/>
              </w:rPr>
              <w:t>Linear Model:</w:t>
            </w:r>
          </w:p>
          <w:p w14:paraId="5842FA41" w14:textId="77777777" w:rsidR="00735CD2" w:rsidRPr="0011603F" w:rsidRDefault="634805B8" w:rsidP="006454A1">
            <w:pPr>
              <w:numPr>
                <w:ilvl w:val="1"/>
                <w:numId w:val="9"/>
              </w:numPr>
              <w:spacing w:line="360" w:lineRule="auto"/>
              <w:rPr>
                <w:rFonts w:eastAsiaTheme="minorEastAsia"/>
                <w:color w:val="000000"/>
              </w:rPr>
            </w:pPr>
            <w:r w:rsidRPr="4AF43EE3">
              <w:rPr>
                <w:rFonts w:eastAsiaTheme="minorEastAsia"/>
                <w:color w:val="000000" w:themeColor="text1"/>
              </w:rPr>
              <w:t>Shannon-Weaver Model (sender, message, noise, feedback).</w:t>
            </w:r>
          </w:p>
          <w:p w14:paraId="1C878062" w14:textId="77777777" w:rsidR="00735CD2" w:rsidRPr="0011603F" w:rsidRDefault="634805B8" w:rsidP="006454A1">
            <w:pPr>
              <w:numPr>
                <w:ilvl w:val="0"/>
                <w:numId w:val="9"/>
              </w:numPr>
              <w:spacing w:line="360" w:lineRule="auto"/>
              <w:rPr>
                <w:rFonts w:eastAsiaTheme="minorEastAsia"/>
                <w:color w:val="000000"/>
              </w:rPr>
            </w:pPr>
            <w:r w:rsidRPr="4AF43EE3">
              <w:rPr>
                <w:rFonts w:eastAsiaTheme="minorEastAsia"/>
                <w:color w:val="000000" w:themeColor="text1"/>
              </w:rPr>
              <w:t>Transactional Model:</w:t>
            </w:r>
          </w:p>
          <w:p w14:paraId="1554F13E" w14:textId="77777777" w:rsidR="00735CD2" w:rsidRPr="0011603F" w:rsidRDefault="634805B8" w:rsidP="006454A1">
            <w:pPr>
              <w:numPr>
                <w:ilvl w:val="1"/>
                <w:numId w:val="9"/>
              </w:numPr>
              <w:spacing w:line="360" w:lineRule="auto"/>
              <w:rPr>
                <w:rFonts w:eastAsiaTheme="minorEastAsia"/>
                <w:color w:val="000000"/>
              </w:rPr>
            </w:pPr>
            <w:r w:rsidRPr="4AF43EE3">
              <w:rPr>
                <w:rFonts w:eastAsiaTheme="minorEastAsia"/>
                <w:color w:val="000000" w:themeColor="text1"/>
              </w:rPr>
              <w:t>Communication as a dynamic, two-way process.</w:t>
            </w:r>
          </w:p>
          <w:p w14:paraId="1B108177" w14:textId="77777777" w:rsidR="00735CD2" w:rsidRPr="0011603F" w:rsidRDefault="634805B8" w:rsidP="006454A1">
            <w:pPr>
              <w:numPr>
                <w:ilvl w:val="0"/>
                <w:numId w:val="9"/>
              </w:numPr>
              <w:spacing w:line="360" w:lineRule="auto"/>
              <w:rPr>
                <w:rFonts w:eastAsiaTheme="minorEastAsia"/>
                <w:color w:val="000000"/>
              </w:rPr>
            </w:pPr>
            <w:r w:rsidRPr="4AF43EE3">
              <w:rPr>
                <w:rFonts w:eastAsiaTheme="minorEastAsia"/>
                <w:color w:val="000000" w:themeColor="text1"/>
              </w:rPr>
              <w:t>Social Penetration Theory:</w:t>
            </w:r>
          </w:p>
          <w:p w14:paraId="63437E95" w14:textId="77777777" w:rsidR="00735CD2" w:rsidRPr="0011603F" w:rsidRDefault="634805B8" w:rsidP="006454A1">
            <w:pPr>
              <w:numPr>
                <w:ilvl w:val="1"/>
                <w:numId w:val="9"/>
              </w:numPr>
              <w:spacing w:line="360" w:lineRule="auto"/>
              <w:rPr>
                <w:rFonts w:eastAsiaTheme="minorEastAsia"/>
                <w:color w:val="000000"/>
              </w:rPr>
            </w:pPr>
            <w:r w:rsidRPr="4AF43EE3">
              <w:rPr>
                <w:rFonts w:eastAsiaTheme="minorEastAsia"/>
                <w:color w:val="000000" w:themeColor="text1"/>
              </w:rPr>
              <w:t>Self-disclosure and relationship-building.</w:t>
            </w:r>
          </w:p>
          <w:p w14:paraId="2F5BF77E" w14:textId="77777777" w:rsidR="00735CD2" w:rsidRPr="0011603F" w:rsidRDefault="634805B8" w:rsidP="006454A1">
            <w:pPr>
              <w:numPr>
                <w:ilvl w:val="0"/>
                <w:numId w:val="9"/>
              </w:numPr>
              <w:spacing w:line="360" w:lineRule="auto"/>
              <w:rPr>
                <w:rFonts w:eastAsiaTheme="minorEastAsia"/>
                <w:color w:val="000000"/>
              </w:rPr>
            </w:pPr>
            <w:r w:rsidRPr="4AF43EE3">
              <w:rPr>
                <w:rFonts w:eastAsiaTheme="minorEastAsia"/>
                <w:color w:val="000000" w:themeColor="text1"/>
              </w:rPr>
              <w:t>Uses and Gratifications Theory:</w:t>
            </w:r>
          </w:p>
          <w:p w14:paraId="76325CAF" w14:textId="77777777" w:rsidR="00735CD2" w:rsidRPr="0011603F" w:rsidRDefault="634805B8" w:rsidP="006454A1">
            <w:pPr>
              <w:numPr>
                <w:ilvl w:val="1"/>
                <w:numId w:val="9"/>
              </w:numPr>
              <w:spacing w:line="360" w:lineRule="auto"/>
              <w:rPr>
                <w:rFonts w:eastAsiaTheme="minorEastAsia"/>
                <w:color w:val="000000"/>
              </w:rPr>
            </w:pPr>
            <w:r w:rsidRPr="4AF43EE3">
              <w:rPr>
                <w:rFonts w:eastAsiaTheme="minorEastAsia"/>
                <w:color w:val="000000" w:themeColor="text1"/>
              </w:rPr>
              <w:t>Why people choose certain media.</w:t>
            </w:r>
          </w:p>
          <w:p w14:paraId="051AA375" w14:textId="77777777" w:rsidR="00735CD2" w:rsidRPr="0011603F" w:rsidRDefault="00735CD2" w:rsidP="4AF43EE3">
            <w:pPr>
              <w:spacing w:line="360" w:lineRule="auto"/>
              <w:ind w:left="1440"/>
              <w:rPr>
                <w:rFonts w:eastAsiaTheme="minorEastAsia"/>
                <w:color w:val="000000"/>
              </w:rPr>
            </w:pPr>
          </w:p>
          <w:p w14:paraId="69FD78F9" w14:textId="77777777" w:rsidR="00735CD2" w:rsidRPr="0011603F" w:rsidRDefault="634805B8" w:rsidP="4AF43EE3">
            <w:pPr>
              <w:spacing w:line="360" w:lineRule="auto"/>
              <w:ind w:left="10" w:hanging="10"/>
              <w:rPr>
                <w:rFonts w:eastAsiaTheme="minorEastAsia"/>
                <w:b/>
                <w:bCs/>
                <w:color w:val="000000"/>
              </w:rPr>
            </w:pPr>
            <w:r w:rsidRPr="4AF43EE3">
              <w:rPr>
                <w:rFonts w:eastAsiaTheme="minorEastAsia"/>
                <w:b/>
                <w:bCs/>
                <w:color w:val="000000" w:themeColor="text1"/>
              </w:rPr>
              <w:t>3. Types of Communication</w:t>
            </w:r>
          </w:p>
          <w:p w14:paraId="3C16CE83" w14:textId="77777777" w:rsidR="00735CD2" w:rsidRPr="0011603F" w:rsidRDefault="634805B8" w:rsidP="4AF43EE3">
            <w:pPr>
              <w:spacing w:line="360" w:lineRule="auto"/>
              <w:ind w:left="10" w:hanging="10"/>
              <w:rPr>
                <w:rFonts w:eastAsiaTheme="minorEastAsia"/>
                <w:color w:val="000000"/>
              </w:rPr>
            </w:pPr>
            <w:r w:rsidRPr="4AF43EE3">
              <w:rPr>
                <w:rFonts w:eastAsiaTheme="minorEastAsia"/>
                <w:b/>
                <w:bCs/>
                <w:color w:val="000000" w:themeColor="text1"/>
              </w:rPr>
              <w:t>Objective:</w:t>
            </w:r>
            <w:r w:rsidRPr="4AF43EE3">
              <w:rPr>
                <w:rFonts w:eastAsiaTheme="minorEastAsia"/>
                <w:color w:val="000000" w:themeColor="text1"/>
              </w:rPr>
              <w:t xml:space="preserve"> Understand and distinguish between different types of communication.</w:t>
            </w:r>
          </w:p>
          <w:p w14:paraId="51FD3A33" w14:textId="77777777" w:rsidR="00735CD2" w:rsidRPr="0011603F" w:rsidRDefault="634805B8" w:rsidP="006454A1">
            <w:pPr>
              <w:numPr>
                <w:ilvl w:val="0"/>
                <w:numId w:val="10"/>
              </w:numPr>
              <w:spacing w:line="360" w:lineRule="auto"/>
              <w:rPr>
                <w:rFonts w:eastAsiaTheme="minorEastAsia"/>
                <w:color w:val="000000"/>
              </w:rPr>
            </w:pPr>
            <w:r w:rsidRPr="4AF43EE3">
              <w:rPr>
                <w:rFonts w:eastAsiaTheme="minorEastAsia"/>
                <w:color w:val="000000" w:themeColor="text1"/>
              </w:rPr>
              <w:t>Verbal Communication:</w:t>
            </w:r>
          </w:p>
          <w:p w14:paraId="7AAEA2B8" w14:textId="77777777" w:rsidR="00735CD2" w:rsidRPr="0011603F" w:rsidRDefault="634805B8" w:rsidP="006454A1">
            <w:pPr>
              <w:numPr>
                <w:ilvl w:val="1"/>
                <w:numId w:val="10"/>
              </w:numPr>
              <w:spacing w:line="360" w:lineRule="auto"/>
              <w:rPr>
                <w:rFonts w:eastAsiaTheme="minorEastAsia"/>
                <w:color w:val="000000"/>
              </w:rPr>
            </w:pPr>
            <w:r w:rsidRPr="4AF43EE3">
              <w:rPr>
                <w:rFonts w:eastAsiaTheme="minorEastAsia"/>
                <w:color w:val="000000" w:themeColor="text1"/>
              </w:rPr>
              <w:t>Spoken or written words.</w:t>
            </w:r>
          </w:p>
          <w:p w14:paraId="18A57823" w14:textId="77777777" w:rsidR="00735CD2" w:rsidRPr="0011603F" w:rsidRDefault="634805B8" w:rsidP="4AF43EE3">
            <w:pPr>
              <w:spacing w:line="360" w:lineRule="auto"/>
              <w:ind w:left="1440"/>
              <w:rPr>
                <w:rFonts w:eastAsiaTheme="minorEastAsia"/>
                <w:color w:val="000000"/>
              </w:rPr>
            </w:pPr>
            <w:r w:rsidRPr="4AF43EE3">
              <w:rPr>
                <w:rFonts w:eastAsiaTheme="minorEastAsia"/>
                <w:color w:val="000000" w:themeColor="text1"/>
              </w:rPr>
              <w:t>Examples: Conversations, speeches, emails.</w:t>
            </w:r>
          </w:p>
          <w:p w14:paraId="1EFEA3F8" w14:textId="77777777" w:rsidR="00735CD2" w:rsidRPr="0011603F" w:rsidRDefault="634805B8" w:rsidP="006454A1">
            <w:pPr>
              <w:numPr>
                <w:ilvl w:val="0"/>
                <w:numId w:val="10"/>
              </w:numPr>
              <w:spacing w:line="360" w:lineRule="auto"/>
              <w:rPr>
                <w:rFonts w:eastAsiaTheme="minorEastAsia"/>
                <w:color w:val="000000"/>
              </w:rPr>
            </w:pPr>
            <w:r w:rsidRPr="4AF43EE3">
              <w:rPr>
                <w:rFonts w:eastAsiaTheme="minorEastAsia"/>
                <w:color w:val="000000" w:themeColor="text1"/>
              </w:rPr>
              <w:t>Nonverbal Communication:</w:t>
            </w:r>
          </w:p>
          <w:p w14:paraId="29E51EFC" w14:textId="77777777" w:rsidR="00735CD2" w:rsidRPr="0011603F" w:rsidRDefault="634805B8" w:rsidP="006454A1">
            <w:pPr>
              <w:numPr>
                <w:ilvl w:val="1"/>
                <w:numId w:val="10"/>
              </w:numPr>
              <w:spacing w:line="360" w:lineRule="auto"/>
              <w:rPr>
                <w:rFonts w:eastAsiaTheme="minorEastAsia"/>
                <w:color w:val="000000"/>
              </w:rPr>
            </w:pPr>
            <w:r w:rsidRPr="4AF43EE3">
              <w:rPr>
                <w:rFonts w:eastAsiaTheme="minorEastAsia"/>
                <w:color w:val="000000" w:themeColor="text1"/>
              </w:rPr>
              <w:t>Body language, gestures, facial expressions, tone.</w:t>
            </w:r>
          </w:p>
          <w:p w14:paraId="55E284BC" w14:textId="77777777" w:rsidR="00735CD2" w:rsidRPr="0011603F" w:rsidRDefault="634805B8" w:rsidP="4AF43EE3">
            <w:pPr>
              <w:spacing w:line="360" w:lineRule="auto"/>
              <w:ind w:left="1440"/>
              <w:rPr>
                <w:rFonts w:eastAsiaTheme="minorEastAsia"/>
                <w:color w:val="000000"/>
              </w:rPr>
            </w:pPr>
            <w:r w:rsidRPr="4AF43EE3">
              <w:rPr>
                <w:rFonts w:eastAsiaTheme="minorEastAsia"/>
                <w:color w:val="000000" w:themeColor="text1"/>
              </w:rPr>
              <w:t>Examples: A firm handshake, eye contact.</w:t>
            </w:r>
          </w:p>
          <w:p w14:paraId="6E0AFC4E" w14:textId="77777777" w:rsidR="00735CD2" w:rsidRPr="0011603F" w:rsidRDefault="634805B8" w:rsidP="006454A1">
            <w:pPr>
              <w:numPr>
                <w:ilvl w:val="0"/>
                <w:numId w:val="10"/>
              </w:numPr>
              <w:spacing w:line="360" w:lineRule="auto"/>
              <w:rPr>
                <w:rFonts w:eastAsiaTheme="minorEastAsia"/>
                <w:color w:val="000000"/>
              </w:rPr>
            </w:pPr>
            <w:r w:rsidRPr="4AF43EE3">
              <w:rPr>
                <w:rFonts w:eastAsiaTheme="minorEastAsia"/>
                <w:color w:val="000000" w:themeColor="text1"/>
              </w:rPr>
              <w:t>Interpersonal Communication:</w:t>
            </w:r>
          </w:p>
          <w:p w14:paraId="367E3EA3" w14:textId="77777777" w:rsidR="00735CD2" w:rsidRPr="0011603F" w:rsidRDefault="634805B8" w:rsidP="006454A1">
            <w:pPr>
              <w:numPr>
                <w:ilvl w:val="1"/>
                <w:numId w:val="10"/>
              </w:numPr>
              <w:spacing w:line="360" w:lineRule="auto"/>
              <w:rPr>
                <w:rFonts w:eastAsiaTheme="minorEastAsia"/>
                <w:color w:val="000000"/>
              </w:rPr>
            </w:pPr>
            <w:r w:rsidRPr="4AF43EE3">
              <w:rPr>
                <w:rFonts w:eastAsiaTheme="minorEastAsia"/>
                <w:color w:val="000000" w:themeColor="text1"/>
              </w:rPr>
              <w:t>One-on-one or small group exchanges.</w:t>
            </w:r>
          </w:p>
          <w:p w14:paraId="2435C843" w14:textId="77777777" w:rsidR="00735CD2" w:rsidRPr="0011603F" w:rsidRDefault="634805B8" w:rsidP="4AF43EE3">
            <w:pPr>
              <w:spacing w:line="360" w:lineRule="auto"/>
              <w:ind w:left="1440"/>
              <w:rPr>
                <w:rFonts w:eastAsiaTheme="minorEastAsia"/>
                <w:color w:val="000000"/>
              </w:rPr>
            </w:pPr>
            <w:r w:rsidRPr="4AF43EE3">
              <w:rPr>
                <w:rFonts w:eastAsiaTheme="minorEastAsia"/>
                <w:color w:val="000000" w:themeColor="text1"/>
              </w:rPr>
              <w:t>Example: Manager-employee discussions.</w:t>
            </w:r>
          </w:p>
          <w:p w14:paraId="3E506C09" w14:textId="77777777" w:rsidR="00735CD2" w:rsidRPr="0011603F" w:rsidRDefault="634805B8" w:rsidP="006454A1">
            <w:pPr>
              <w:numPr>
                <w:ilvl w:val="0"/>
                <w:numId w:val="10"/>
              </w:numPr>
              <w:spacing w:line="360" w:lineRule="auto"/>
              <w:rPr>
                <w:rFonts w:eastAsiaTheme="minorEastAsia"/>
                <w:color w:val="000000"/>
              </w:rPr>
            </w:pPr>
            <w:r w:rsidRPr="4AF43EE3">
              <w:rPr>
                <w:rFonts w:eastAsiaTheme="minorEastAsia"/>
                <w:color w:val="000000" w:themeColor="text1"/>
              </w:rPr>
              <w:t>Mass Communication:</w:t>
            </w:r>
          </w:p>
          <w:p w14:paraId="2E4D69DD" w14:textId="77777777" w:rsidR="00735CD2" w:rsidRPr="0011603F" w:rsidRDefault="634805B8" w:rsidP="006454A1">
            <w:pPr>
              <w:numPr>
                <w:ilvl w:val="1"/>
                <w:numId w:val="10"/>
              </w:numPr>
              <w:spacing w:line="360" w:lineRule="auto"/>
              <w:rPr>
                <w:rFonts w:eastAsiaTheme="minorEastAsia"/>
                <w:color w:val="000000"/>
              </w:rPr>
            </w:pPr>
            <w:r w:rsidRPr="4AF43EE3">
              <w:rPr>
                <w:rFonts w:eastAsiaTheme="minorEastAsia"/>
                <w:color w:val="000000" w:themeColor="text1"/>
              </w:rPr>
              <w:t>Disseminating messages to large audiences via media.</w:t>
            </w:r>
          </w:p>
          <w:p w14:paraId="6AE31FE5" w14:textId="77777777" w:rsidR="00735CD2" w:rsidRPr="0011603F" w:rsidRDefault="634805B8" w:rsidP="4AF43EE3">
            <w:pPr>
              <w:spacing w:line="360" w:lineRule="auto"/>
              <w:ind w:left="1440"/>
              <w:rPr>
                <w:rFonts w:eastAsiaTheme="minorEastAsia"/>
                <w:color w:val="000000"/>
              </w:rPr>
            </w:pPr>
            <w:r w:rsidRPr="4AF43EE3">
              <w:rPr>
                <w:rFonts w:eastAsiaTheme="minorEastAsia"/>
                <w:color w:val="000000" w:themeColor="text1"/>
              </w:rPr>
              <w:t>Example: Television news, social media campaigns.</w:t>
            </w:r>
          </w:p>
          <w:p w14:paraId="264B8184" w14:textId="77777777" w:rsidR="00735CD2" w:rsidRPr="0011603F" w:rsidRDefault="634805B8" w:rsidP="006454A1">
            <w:pPr>
              <w:numPr>
                <w:ilvl w:val="0"/>
                <w:numId w:val="10"/>
              </w:numPr>
              <w:spacing w:line="360" w:lineRule="auto"/>
              <w:rPr>
                <w:rFonts w:eastAsiaTheme="minorEastAsia"/>
                <w:color w:val="000000"/>
              </w:rPr>
            </w:pPr>
            <w:r w:rsidRPr="4AF43EE3">
              <w:rPr>
                <w:rFonts w:eastAsiaTheme="minorEastAsia"/>
                <w:color w:val="000000" w:themeColor="text1"/>
              </w:rPr>
              <w:t>Visual Communication</w:t>
            </w:r>
            <w:r w:rsidRPr="4AF43EE3">
              <w:rPr>
                <w:rFonts w:eastAsiaTheme="minorEastAsia"/>
                <w:b/>
                <w:bCs/>
                <w:color w:val="000000" w:themeColor="text1"/>
              </w:rPr>
              <w:t>:</w:t>
            </w:r>
          </w:p>
          <w:p w14:paraId="39B45907" w14:textId="54C565A5" w:rsidR="00735CD2" w:rsidRPr="0011603F" w:rsidRDefault="634805B8" w:rsidP="006454A1">
            <w:pPr>
              <w:numPr>
                <w:ilvl w:val="1"/>
                <w:numId w:val="10"/>
              </w:numPr>
              <w:spacing w:line="360" w:lineRule="auto"/>
              <w:rPr>
                <w:rFonts w:eastAsiaTheme="minorEastAsia"/>
                <w:color w:val="000000"/>
              </w:rPr>
            </w:pPr>
            <w:r w:rsidRPr="4AF43EE3">
              <w:rPr>
                <w:rFonts w:eastAsiaTheme="minorEastAsia"/>
                <w:color w:val="000000" w:themeColor="text1"/>
              </w:rPr>
              <w:t>Images, symbols and visual aids.</w:t>
            </w:r>
          </w:p>
          <w:p w14:paraId="56C84499" w14:textId="77777777" w:rsidR="00735CD2" w:rsidRPr="0011603F" w:rsidRDefault="634805B8" w:rsidP="4AF43EE3">
            <w:pPr>
              <w:spacing w:line="360" w:lineRule="auto"/>
              <w:ind w:left="1440"/>
              <w:rPr>
                <w:rFonts w:eastAsiaTheme="minorEastAsia"/>
                <w:color w:val="000000"/>
              </w:rPr>
            </w:pPr>
            <w:r w:rsidRPr="4AF43EE3">
              <w:rPr>
                <w:rFonts w:eastAsiaTheme="minorEastAsia"/>
                <w:color w:val="000000" w:themeColor="text1"/>
              </w:rPr>
              <w:t>Examples: Infographics, advertisements.</w:t>
            </w:r>
          </w:p>
          <w:p w14:paraId="5BFC805D" w14:textId="77777777" w:rsidR="00735CD2" w:rsidRPr="0011603F" w:rsidRDefault="00735CD2" w:rsidP="4AF43EE3">
            <w:pPr>
              <w:spacing w:line="360" w:lineRule="auto"/>
              <w:rPr>
                <w:rFonts w:eastAsiaTheme="minorEastAsia"/>
                <w:color w:val="000000"/>
              </w:rPr>
            </w:pPr>
          </w:p>
          <w:p w14:paraId="00D56760" w14:textId="77777777" w:rsidR="00735CD2" w:rsidRPr="0011603F" w:rsidRDefault="634805B8" w:rsidP="4AF43EE3">
            <w:pPr>
              <w:spacing w:line="360" w:lineRule="auto"/>
              <w:ind w:left="10" w:hanging="10"/>
              <w:rPr>
                <w:rFonts w:eastAsiaTheme="minorEastAsia"/>
                <w:b/>
                <w:bCs/>
                <w:color w:val="000000"/>
              </w:rPr>
            </w:pPr>
            <w:r w:rsidRPr="4AF43EE3">
              <w:rPr>
                <w:rFonts w:eastAsiaTheme="minorEastAsia"/>
                <w:b/>
                <w:bCs/>
                <w:color w:val="000000" w:themeColor="text1"/>
              </w:rPr>
              <w:t>4. Common Barriers to Communication</w:t>
            </w:r>
          </w:p>
          <w:p w14:paraId="15EB7D75" w14:textId="77777777" w:rsidR="00735CD2" w:rsidRPr="0011603F" w:rsidRDefault="634805B8" w:rsidP="4AF43EE3">
            <w:pPr>
              <w:spacing w:line="360" w:lineRule="auto"/>
              <w:ind w:left="10" w:hanging="10"/>
              <w:rPr>
                <w:rFonts w:eastAsiaTheme="minorEastAsia"/>
                <w:color w:val="000000"/>
              </w:rPr>
            </w:pPr>
            <w:r w:rsidRPr="4AF43EE3">
              <w:rPr>
                <w:rFonts w:eastAsiaTheme="minorEastAsia"/>
                <w:b/>
                <w:bCs/>
                <w:color w:val="000000" w:themeColor="text1"/>
              </w:rPr>
              <w:t>Objective:</w:t>
            </w:r>
            <w:r w:rsidRPr="4AF43EE3">
              <w:rPr>
                <w:rFonts w:eastAsiaTheme="minorEastAsia"/>
                <w:color w:val="000000" w:themeColor="text1"/>
              </w:rPr>
              <w:t xml:space="preserve"> Identify and overcome challenges in communication.</w:t>
            </w:r>
          </w:p>
          <w:p w14:paraId="0638B219" w14:textId="77777777" w:rsidR="00735CD2" w:rsidRPr="0011603F" w:rsidRDefault="634805B8" w:rsidP="006454A1">
            <w:pPr>
              <w:numPr>
                <w:ilvl w:val="0"/>
                <w:numId w:val="11"/>
              </w:numPr>
              <w:spacing w:line="360" w:lineRule="auto"/>
              <w:rPr>
                <w:rFonts w:eastAsiaTheme="minorEastAsia"/>
                <w:color w:val="000000"/>
              </w:rPr>
            </w:pPr>
            <w:r w:rsidRPr="4AF43EE3">
              <w:rPr>
                <w:rFonts w:eastAsiaTheme="minorEastAsia"/>
                <w:color w:val="000000" w:themeColor="text1"/>
              </w:rPr>
              <w:t>Barriers:</w:t>
            </w:r>
          </w:p>
          <w:p w14:paraId="481517BA" w14:textId="77777777" w:rsidR="00735CD2" w:rsidRPr="0011603F" w:rsidRDefault="634805B8" w:rsidP="006454A1">
            <w:pPr>
              <w:numPr>
                <w:ilvl w:val="1"/>
                <w:numId w:val="11"/>
              </w:numPr>
              <w:spacing w:line="360" w:lineRule="auto"/>
              <w:rPr>
                <w:rFonts w:eastAsiaTheme="minorEastAsia"/>
                <w:color w:val="000000"/>
              </w:rPr>
            </w:pPr>
            <w:r w:rsidRPr="4AF43EE3">
              <w:rPr>
                <w:rFonts w:eastAsiaTheme="minorEastAsia"/>
                <w:color w:val="000000" w:themeColor="text1"/>
              </w:rPr>
              <w:t>Physical (noise, distance).</w:t>
            </w:r>
          </w:p>
          <w:p w14:paraId="6C3C03F6" w14:textId="77777777" w:rsidR="00735CD2" w:rsidRPr="0011603F" w:rsidRDefault="634805B8" w:rsidP="006454A1">
            <w:pPr>
              <w:numPr>
                <w:ilvl w:val="1"/>
                <w:numId w:val="11"/>
              </w:numPr>
              <w:spacing w:line="360" w:lineRule="auto"/>
              <w:rPr>
                <w:rFonts w:eastAsiaTheme="minorEastAsia"/>
                <w:color w:val="000000"/>
              </w:rPr>
            </w:pPr>
            <w:r w:rsidRPr="4AF43EE3">
              <w:rPr>
                <w:rFonts w:eastAsiaTheme="minorEastAsia"/>
                <w:color w:val="000000" w:themeColor="text1"/>
              </w:rPr>
              <w:lastRenderedPageBreak/>
              <w:t>Psychological (stress, biases).</w:t>
            </w:r>
          </w:p>
          <w:p w14:paraId="5570DE2A" w14:textId="77777777" w:rsidR="00735CD2" w:rsidRPr="0011603F" w:rsidRDefault="634805B8" w:rsidP="006454A1">
            <w:pPr>
              <w:numPr>
                <w:ilvl w:val="1"/>
                <w:numId w:val="11"/>
              </w:numPr>
              <w:spacing w:line="360" w:lineRule="auto"/>
              <w:rPr>
                <w:rFonts w:eastAsiaTheme="minorEastAsia"/>
                <w:color w:val="000000"/>
              </w:rPr>
            </w:pPr>
            <w:r w:rsidRPr="4AF43EE3">
              <w:rPr>
                <w:rFonts w:eastAsiaTheme="minorEastAsia"/>
                <w:color w:val="000000" w:themeColor="text1"/>
              </w:rPr>
              <w:t>Semantic (language differences, jargon).</w:t>
            </w:r>
          </w:p>
          <w:p w14:paraId="6607DD61" w14:textId="77777777" w:rsidR="00735CD2" w:rsidRPr="0011603F" w:rsidRDefault="634805B8" w:rsidP="4AF43EE3">
            <w:pPr>
              <w:spacing w:after="5" w:line="360" w:lineRule="auto"/>
              <w:ind w:left="10" w:hanging="10"/>
              <w:rPr>
                <w:rFonts w:eastAsiaTheme="minorEastAsia"/>
                <w:color w:val="000000"/>
              </w:rPr>
            </w:pPr>
            <w:r w:rsidRPr="4AF43EE3">
              <w:rPr>
                <w:rFonts w:eastAsiaTheme="minorEastAsia"/>
                <w:color w:val="000000" w:themeColor="text1"/>
              </w:rPr>
              <w:t>How to Overcome Barriers:</w:t>
            </w:r>
          </w:p>
          <w:p w14:paraId="56C4B033" w14:textId="77777777" w:rsidR="00735CD2" w:rsidRPr="0011603F" w:rsidRDefault="634805B8" w:rsidP="006454A1">
            <w:pPr>
              <w:numPr>
                <w:ilvl w:val="0"/>
                <w:numId w:val="56"/>
              </w:numPr>
              <w:spacing w:after="5" w:line="360" w:lineRule="auto"/>
              <w:rPr>
                <w:rFonts w:eastAsiaTheme="minorEastAsia"/>
                <w:color w:val="000000"/>
              </w:rPr>
            </w:pPr>
            <w:r w:rsidRPr="4AF43EE3">
              <w:rPr>
                <w:rFonts w:eastAsiaTheme="minorEastAsia"/>
                <w:color w:val="000000" w:themeColor="text1"/>
              </w:rPr>
              <w:t>Use clear and simple language.</w:t>
            </w:r>
          </w:p>
          <w:p w14:paraId="52A865D3" w14:textId="77777777" w:rsidR="00735CD2" w:rsidRPr="0011603F" w:rsidRDefault="634805B8" w:rsidP="006454A1">
            <w:pPr>
              <w:numPr>
                <w:ilvl w:val="0"/>
                <w:numId w:val="56"/>
              </w:numPr>
              <w:spacing w:after="5" w:line="360" w:lineRule="auto"/>
              <w:rPr>
                <w:rFonts w:eastAsiaTheme="minorEastAsia"/>
                <w:color w:val="000000"/>
              </w:rPr>
            </w:pPr>
            <w:r w:rsidRPr="4AF43EE3">
              <w:rPr>
                <w:rFonts w:eastAsiaTheme="minorEastAsia"/>
                <w:color w:val="000000" w:themeColor="text1"/>
              </w:rPr>
              <w:t>Pay attention to body language.</w:t>
            </w:r>
          </w:p>
          <w:p w14:paraId="28557325" w14:textId="633832E2" w:rsidR="00735CD2" w:rsidRDefault="634805B8" w:rsidP="006454A1">
            <w:pPr>
              <w:numPr>
                <w:ilvl w:val="0"/>
                <w:numId w:val="56"/>
              </w:numPr>
              <w:spacing w:after="5" w:line="360" w:lineRule="auto"/>
              <w:rPr>
                <w:rFonts w:eastAsiaTheme="minorEastAsia"/>
                <w:color w:val="000000"/>
              </w:rPr>
            </w:pPr>
            <w:r w:rsidRPr="4AF43EE3">
              <w:rPr>
                <w:rFonts w:eastAsiaTheme="minorEastAsia"/>
                <w:color w:val="000000" w:themeColor="text1"/>
              </w:rPr>
              <w:t>Give feedback to make sure the message is understood.</w:t>
            </w:r>
          </w:p>
          <w:p w14:paraId="1E0EB8B2" w14:textId="77777777" w:rsidR="00735CD2" w:rsidRPr="00735CD2" w:rsidRDefault="00735CD2" w:rsidP="4AF43EE3">
            <w:pPr>
              <w:spacing w:after="5" w:line="360" w:lineRule="auto"/>
              <w:ind w:left="720"/>
              <w:rPr>
                <w:rFonts w:eastAsiaTheme="minorEastAsia"/>
                <w:color w:val="000000"/>
              </w:rPr>
            </w:pPr>
          </w:p>
          <w:p w14:paraId="712F1C51" w14:textId="77777777" w:rsidR="00735CD2" w:rsidRPr="0011603F" w:rsidRDefault="634805B8" w:rsidP="4AF43EE3">
            <w:pPr>
              <w:spacing w:line="360" w:lineRule="auto"/>
              <w:ind w:left="10" w:hanging="10"/>
              <w:rPr>
                <w:rFonts w:eastAsiaTheme="minorEastAsia"/>
                <w:b/>
                <w:bCs/>
                <w:color w:val="000000"/>
              </w:rPr>
            </w:pPr>
            <w:r w:rsidRPr="4AF43EE3">
              <w:rPr>
                <w:rFonts w:eastAsiaTheme="minorEastAsia"/>
                <w:b/>
                <w:bCs/>
                <w:color w:val="000000" w:themeColor="text1"/>
              </w:rPr>
              <w:t>5. Real-World Applications</w:t>
            </w:r>
          </w:p>
          <w:p w14:paraId="375E5360" w14:textId="77777777" w:rsidR="00735CD2" w:rsidRPr="0011603F" w:rsidRDefault="634805B8" w:rsidP="4AF43EE3">
            <w:pPr>
              <w:spacing w:line="360" w:lineRule="auto"/>
              <w:ind w:left="10" w:hanging="10"/>
              <w:rPr>
                <w:rFonts w:eastAsiaTheme="minorEastAsia"/>
                <w:color w:val="000000"/>
              </w:rPr>
            </w:pPr>
            <w:r w:rsidRPr="4AF43EE3">
              <w:rPr>
                <w:rFonts w:eastAsiaTheme="minorEastAsia"/>
                <w:b/>
                <w:bCs/>
                <w:color w:val="000000" w:themeColor="text1"/>
              </w:rPr>
              <w:t>Objective:</w:t>
            </w:r>
            <w:r w:rsidRPr="4AF43EE3">
              <w:rPr>
                <w:rFonts w:eastAsiaTheme="minorEastAsia"/>
                <w:color w:val="000000" w:themeColor="text1"/>
              </w:rPr>
              <w:t xml:space="preserve"> Highlight the importance of communication theories in various fields.</w:t>
            </w:r>
          </w:p>
          <w:p w14:paraId="38B15EC5" w14:textId="77777777" w:rsidR="00735CD2" w:rsidRPr="0011603F" w:rsidRDefault="634805B8" w:rsidP="006454A1">
            <w:pPr>
              <w:numPr>
                <w:ilvl w:val="0"/>
                <w:numId w:val="12"/>
              </w:numPr>
              <w:spacing w:line="360" w:lineRule="auto"/>
              <w:rPr>
                <w:rFonts w:eastAsiaTheme="minorEastAsia"/>
                <w:color w:val="000000"/>
              </w:rPr>
            </w:pPr>
            <w:r w:rsidRPr="4AF43EE3">
              <w:rPr>
                <w:rFonts w:eastAsiaTheme="minorEastAsia"/>
                <w:color w:val="000000" w:themeColor="text1"/>
              </w:rPr>
              <w:t>Business: Effective team communication, marketing strategies.</w:t>
            </w:r>
          </w:p>
          <w:p w14:paraId="078D7DB1" w14:textId="77777777" w:rsidR="00735CD2" w:rsidRPr="0011603F" w:rsidRDefault="634805B8" w:rsidP="006454A1">
            <w:pPr>
              <w:numPr>
                <w:ilvl w:val="0"/>
                <w:numId w:val="12"/>
              </w:numPr>
              <w:spacing w:line="360" w:lineRule="auto"/>
              <w:rPr>
                <w:rFonts w:eastAsiaTheme="minorEastAsia"/>
                <w:color w:val="000000"/>
              </w:rPr>
            </w:pPr>
            <w:r w:rsidRPr="4AF43EE3">
              <w:rPr>
                <w:rFonts w:eastAsiaTheme="minorEastAsia"/>
                <w:color w:val="000000" w:themeColor="text1"/>
              </w:rPr>
              <w:t>Media: Creating persuasive content.</w:t>
            </w:r>
          </w:p>
          <w:p w14:paraId="5A1BA5C6" w14:textId="77777777" w:rsidR="00735CD2" w:rsidRPr="0011603F" w:rsidRDefault="634805B8" w:rsidP="006454A1">
            <w:pPr>
              <w:numPr>
                <w:ilvl w:val="0"/>
                <w:numId w:val="12"/>
              </w:numPr>
              <w:spacing w:line="360" w:lineRule="auto"/>
              <w:rPr>
                <w:rFonts w:eastAsiaTheme="minorEastAsia"/>
                <w:color w:val="000000"/>
              </w:rPr>
            </w:pPr>
            <w:r w:rsidRPr="4AF43EE3">
              <w:rPr>
                <w:rFonts w:eastAsiaTheme="minorEastAsia"/>
                <w:color w:val="000000" w:themeColor="text1"/>
              </w:rPr>
              <w:t>Education: Teaching and learning strategies.</w:t>
            </w:r>
          </w:p>
          <w:p w14:paraId="71B378CA" w14:textId="77777777" w:rsidR="00735CD2" w:rsidRPr="0011603F" w:rsidRDefault="634805B8" w:rsidP="006454A1">
            <w:pPr>
              <w:numPr>
                <w:ilvl w:val="0"/>
                <w:numId w:val="12"/>
              </w:numPr>
              <w:spacing w:line="360" w:lineRule="auto"/>
              <w:rPr>
                <w:rFonts w:eastAsiaTheme="minorEastAsia"/>
                <w:color w:val="000000"/>
              </w:rPr>
            </w:pPr>
            <w:r w:rsidRPr="4AF43EE3">
              <w:rPr>
                <w:rFonts w:eastAsiaTheme="minorEastAsia"/>
                <w:color w:val="000000" w:themeColor="text1"/>
              </w:rPr>
              <w:t>Relationships: Building trust and understanding.</w:t>
            </w:r>
          </w:p>
        </w:tc>
      </w:tr>
    </w:tbl>
    <w:p w14:paraId="4F24FCD5" w14:textId="77777777" w:rsidR="0011603F" w:rsidRPr="0011603F" w:rsidRDefault="0011603F" w:rsidP="00735CD2">
      <w:pPr>
        <w:spacing w:after="5" w:line="240" w:lineRule="auto"/>
        <w:rPr>
          <w:rFonts w:asciiTheme="minorHAnsi" w:eastAsia="Calibri" w:hAnsiTheme="minorHAnsi" w:cs="Arial"/>
          <w:color w:val="000000"/>
          <w:sz w:val="22"/>
          <w:lang w:eastAsia="en-IE"/>
        </w:rPr>
      </w:pPr>
    </w:p>
    <w:tbl>
      <w:tblPr>
        <w:tblStyle w:val="TableGrid"/>
        <w:tblW w:w="0" w:type="auto"/>
        <w:tblInd w:w="11" w:type="dxa"/>
        <w:tblLook w:val="04A0" w:firstRow="1" w:lastRow="0" w:firstColumn="1" w:lastColumn="0" w:noHBand="0" w:noVBand="1"/>
      </w:tblPr>
      <w:tblGrid>
        <w:gridCol w:w="9005"/>
      </w:tblGrid>
      <w:tr w:rsidR="00735CD2" w:rsidRPr="0011603F" w14:paraId="7D791787" w14:textId="77777777" w:rsidTr="4AF43EE3">
        <w:trPr>
          <w:trHeight w:val="576"/>
        </w:trPr>
        <w:tc>
          <w:tcPr>
            <w:tcW w:w="9005" w:type="dxa"/>
            <w:vAlign w:val="center"/>
          </w:tcPr>
          <w:p w14:paraId="3A417D85" w14:textId="28C47DB2" w:rsidR="00735CD2" w:rsidRPr="00735CD2" w:rsidRDefault="634805B8" w:rsidP="4AF43EE3">
            <w:pPr>
              <w:spacing w:after="5" w:line="360" w:lineRule="auto"/>
              <w:ind w:left="11" w:hanging="11"/>
              <w:rPr>
                <w:rFonts w:eastAsiaTheme="minorEastAsia"/>
                <w:b/>
                <w:bCs/>
                <w:color w:val="0F4761" w:themeColor="accent1" w:themeShade="BF"/>
              </w:rPr>
            </w:pPr>
            <w:r w:rsidRPr="4AF43EE3">
              <w:rPr>
                <w:rFonts w:eastAsiaTheme="minorEastAsia"/>
                <w:b/>
                <w:bCs/>
                <w:color w:val="0F4761" w:themeColor="accent1" w:themeShade="BF"/>
              </w:rPr>
              <w:t xml:space="preserve">UNIT 2 - MIMLO 1 - Digital Literacy Skills </w:t>
            </w:r>
          </w:p>
        </w:tc>
      </w:tr>
      <w:tr w:rsidR="00735CD2" w:rsidRPr="0011603F" w14:paraId="6B1B8AF9" w14:textId="77777777" w:rsidTr="4AF43EE3">
        <w:tc>
          <w:tcPr>
            <w:tcW w:w="9005" w:type="dxa"/>
          </w:tcPr>
          <w:p w14:paraId="2988896F" w14:textId="77777777" w:rsidR="00735CD2" w:rsidRPr="0011603F" w:rsidRDefault="634805B8" w:rsidP="4AF43EE3">
            <w:pPr>
              <w:spacing w:line="360" w:lineRule="auto"/>
              <w:ind w:left="10" w:hanging="10"/>
              <w:rPr>
                <w:rFonts w:eastAsiaTheme="minorEastAsia"/>
                <w:b/>
                <w:bCs/>
                <w:color w:val="000000"/>
              </w:rPr>
            </w:pPr>
            <w:r w:rsidRPr="4AF43EE3">
              <w:rPr>
                <w:rFonts w:eastAsiaTheme="minorEastAsia"/>
                <w:b/>
                <w:bCs/>
                <w:color w:val="000000" w:themeColor="text1"/>
              </w:rPr>
              <w:t>1. Understanding Digital Literacy</w:t>
            </w:r>
          </w:p>
          <w:p w14:paraId="760D36AC" w14:textId="77777777" w:rsidR="00735CD2" w:rsidRPr="0011603F" w:rsidRDefault="634805B8" w:rsidP="4AF43EE3">
            <w:pPr>
              <w:spacing w:line="360" w:lineRule="auto"/>
              <w:ind w:left="10" w:hanging="10"/>
              <w:rPr>
                <w:rFonts w:eastAsiaTheme="minorEastAsia"/>
                <w:b/>
                <w:bCs/>
                <w:color w:val="000000"/>
              </w:rPr>
            </w:pPr>
            <w:r w:rsidRPr="4AF43EE3">
              <w:rPr>
                <w:rFonts w:eastAsiaTheme="minorEastAsia"/>
                <w:b/>
                <w:bCs/>
                <w:color w:val="000000" w:themeColor="text1"/>
              </w:rPr>
              <w:t xml:space="preserve">Objective: </w:t>
            </w:r>
            <w:r w:rsidRPr="4AF43EE3">
              <w:rPr>
                <w:rFonts w:eastAsiaTheme="minorEastAsia"/>
                <w:color w:val="000000" w:themeColor="text1"/>
              </w:rPr>
              <w:t>Build foundational knowledge of digital literacy and its importance.</w:t>
            </w:r>
          </w:p>
          <w:p w14:paraId="73F74C08" w14:textId="77777777" w:rsidR="00735CD2" w:rsidRPr="0011603F" w:rsidRDefault="634805B8" w:rsidP="006454A1">
            <w:pPr>
              <w:numPr>
                <w:ilvl w:val="0"/>
                <w:numId w:val="13"/>
              </w:numPr>
              <w:spacing w:line="360" w:lineRule="auto"/>
              <w:rPr>
                <w:rFonts w:eastAsiaTheme="minorEastAsia"/>
                <w:color w:val="000000"/>
              </w:rPr>
            </w:pPr>
            <w:r w:rsidRPr="4AF43EE3">
              <w:rPr>
                <w:rFonts w:eastAsiaTheme="minorEastAsia"/>
                <w:color w:val="000000" w:themeColor="text1"/>
              </w:rPr>
              <w:t>Definition of Digital Literacy:</w:t>
            </w:r>
          </w:p>
          <w:p w14:paraId="712CD04E" w14:textId="2FDBA6B7" w:rsidR="00735CD2" w:rsidRPr="0011603F"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 xml:space="preserve">The ability to locate, evaluate </w:t>
            </w:r>
            <w:r w:rsidR="17508949" w:rsidRPr="4AF43EE3">
              <w:rPr>
                <w:rFonts w:eastAsiaTheme="minorEastAsia"/>
                <w:color w:val="000000" w:themeColor="text1"/>
              </w:rPr>
              <w:t>&amp;</w:t>
            </w:r>
            <w:r w:rsidRPr="4AF43EE3">
              <w:rPr>
                <w:rFonts w:eastAsiaTheme="minorEastAsia"/>
                <w:color w:val="000000" w:themeColor="text1"/>
              </w:rPr>
              <w:t xml:space="preserve"> use digital tools and information effectively.</w:t>
            </w:r>
          </w:p>
          <w:p w14:paraId="5F4034D9" w14:textId="77777777" w:rsidR="00735CD2" w:rsidRPr="0011603F" w:rsidRDefault="634805B8" w:rsidP="006454A1">
            <w:pPr>
              <w:numPr>
                <w:ilvl w:val="0"/>
                <w:numId w:val="13"/>
              </w:numPr>
              <w:spacing w:line="360" w:lineRule="auto"/>
              <w:rPr>
                <w:rFonts w:eastAsiaTheme="minorEastAsia"/>
                <w:color w:val="000000"/>
              </w:rPr>
            </w:pPr>
            <w:r w:rsidRPr="4AF43EE3">
              <w:rPr>
                <w:rFonts w:eastAsiaTheme="minorEastAsia"/>
                <w:color w:val="000000" w:themeColor="text1"/>
              </w:rPr>
              <w:t>Core Digital Skills:</w:t>
            </w:r>
          </w:p>
          <w:p w14:paraId="3D38540E" w14:textId="04C61522" w:rsidR="00735CD2" w:rsidRPr="0011603F"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Using software applications (e.g., word processing, presentation tools or equivalent).</w:t>
            </w:r>
          </w:p>
          <w:p w14:paraId="34FD7427" w14:textId="77777777" w:rsidR="00735CD2" w:rsidRPr="0011603F"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Navigating the internet for research and collaboration.</w:t>
            </w:r>
          </w:p>
          <w:p w14:paraId="7A5DD88D" w14:textId="77777777" w:rsidR="00735CD2" w:rsidRPr="0011603F"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Communicating effectively using digital platforms.</w:t>
            </w:r>
          </w:p>
          <w:p w14:paraId="7D4997FF" w14:textId="77777777" w:rsidR="00735CD2" w:rsidRPr="0011603F" w:rsidRDefault="634805B8" w:rsidP="006454A1">
            <w:pPr>
              <w:numPr>
                <w:ilvl w:val="0"/>
                <w:numId w:val="13"/>
              </w:numPr>
              <w:spacing w:line="360" w:lineRule="auto"/>
              <w:rPr>
                <w:rFonts w:eastAsiaTheme="minorEastAsia"/>
                <w:color w:val="000000"/>
              </w:rPr>
            </w:pPr>
            <w:r w:rsidRPr="4AF43EE3">
              <w:rPr>
                <w:rFonts w:eastAsiaTheme="minorEastAsia"/>
                <w:color w:val="000000" w:themeColor="text1"/>
              </w:rPr>
              <w:t>Importance of Digital Literacy:</w:t>
            </w:r>
          </w:p>
          <w:p w14:paraId="0B591EBB" w14:textId="189779A6" w:rsidR="00735CD2" w:rsidRPr="0011603F"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For employability, communication and lifelong learning.</w:t>
            </w:r>
          </w:p>
          <w:p w14:paraId="74FCA09B" w14:textId="77777777" w:rsidR="00735CD2" w:rsidRPr="0011603F" w:rsidRDefault="00735CD2" w:rsidP="4AF43EE3">
            <w:pPr>
              <w:spacing w:line="360" w:lineRule="auto"/>
              <w:ind w:left="10" w:hanging="10"/>
              <w:rPr>
                <w:rFonts w:eastAsiaTheme="minorEastAsia"/>
                <w:color w:val="000000"/>
              </w:rPr>
            </w:pPr>
          </w:p>
          <w:p w14:paraId="1AAA4EC0" w14:textId="77777777" w:rsidR="00735CD2" w:rsidRPr="0011603F" w:rsidRDefault="634805B8" w:rsidP="4AF43EE3">
            <w:pPr>
              <w:spacing w:line="360" w:lineRule="auto"/>
              <w:ind w:left="10" w:hanging="10"/>
              <w:rPr>
                <w:rFonts w:eastAsiaTheme="minorEastAsia"/>
                <w:b/>
                <w:bCs/>
                <w:color w:val="000000"/>
              </w:rPr>
            </w:pPr>
            <w:r w:rsidRPr="4AF43EE3">
              <w:rPr>
                <w:rFonts w:eastAsiaTheme="minorEastAsia"/>
                <w:b/>
                <w:bCs/>
                <w:color w:val="000000" w:themeColor="text1"/>
              </w:rPr>
              <w:t>2. Digital Tools and Applications</w:t>
            </w:r>
          </w:p>
          <w:p w14:paraId="129BD9B8" w14:textId="77777777" w:rsidR="00735CD2" w:rsidRPr="0011603F" w:rsidRDefault="634805B8" w:rsidP="4AF43EE3">
            <w:pPr>
              <w:spacing w:line="360" w:lineRule="auto"/>
              <w:ind w:left="10" w:hanging="10"/>
              <w:rPr>
                <w:rFonts w:eastAsiaTheme="minorEastAsia"/>
                <w:b/>
                <w:bCs/>
                <w:color w:val="000000"/>
              </w:rPr>
            </w:pPr>
            <w:r w:rsidRPr="4AF43EE3">
              <w:rPr>
                <w:rFonts w:eastAsiaTheme="minorEastAsia"/>
                <w:b/>
                <w:bCs/>
                <w:color w:val="000000" w:themeColor="text1"/>
              </w:rPr>
              <w:t xml:space="preserve">Objective: </w:t>
            </w:r>
            <w:r w:rsidRPr="4AF43EE3">
              <w:rPr>
                <w:rFonts w:eastAsiaTheme="minorEastAsia"/>
                <w:color w:val="000000" w:themeColor="text1"/>
              </w:rPr>
              <w:t>Develop practical skills in common digital tools.</w:t>
            </w:r>
          </w:p>
          <w:p w14:paraId="7FFC23A2" w14:textId="77777777" w:rsidR="00735CD2" w:rsidRPr="0011603F" w:rsidRDefault="634805B8" w:rsidP="006454A1">
            <w:pPr>
              <w:numPr>
                <w:ilvl w:val="0"/>
                <w:numId w:val="13"/>
              </w:numPr>
              <w:spacing w:line="360" w:lineRule="auto"/>
              <w:rPr>
                <w:rFonts w:eastAsiaTheme="minorEastAsia"/>
                <w:color w:val="000000"/>
              </w:rPr>
            </w:pPr>
            <w:r w:rsidRPr="4AF43EE3">
              <w:rPr>
                <w:rFonts w:eastAsiaTheme="minorEastAsia"/>
                <w:color w:val="000000" w:themeColor="text1"/>
              </w:rPr>
              <w:t>Content Creation and Management:</w:t>
            </w:r>
          </w:p>
          <w:p w14:paraId="06EFFC1C" w14:textId="77777777" w:rsidR="00735CD2" w:rsidRPr="0011603F"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Word processing (e.g., Microsoft Word, Google Docs or equivalent).</w:t>
            </w:r>
          </w:p>
          <w:p w14:paraId="16217A95" w14:textId="77777777" w:rsidR="00735CD2" w:rsidRPr="0011603F"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Presentation tools (e.g., PowerPoint, Canva or equivalent).</w:t>
            </w:r>
          </w:p>
          <w:p w14:paraId="1D68667F" w14:textId="77777777" w:rsidR="00735CD2" w:rsidRPr="0011603F" w:rsidRDefault="634805B8" w:rsidP="006454A1">
            <w:pPr>
              <w:numPr>
                <w:ilvl w:val="0"/>
                <w:numId w:val="13"/>
              </w:numPr>
              <w:spacing w:line="360" w:lineRule="auto"/>
              <w:rPr>
                <w:rFonts w:eastAsiaTheme="minorEastAsia"/>
                <w:color w:val="000000"/>
              </w:rPr>
            </w:pPr>
            <w:r w:rsidRPr="4AF43EE3">
              <w:rPr>
                <w:rFonts w:eastAsiaTheme="minorEastAsia"/>
                <w:color w:val="000000" w:themeColor="text1"/>
              </w:rPr>
              <w:lastRenderedPageBreak/>
              <w:t>Communication and Collaboration:</w:t>
            </w:r>
          </w:p>
          <w:p w14:paraId="4930CABC" w14:textId="77777777" w:rsidR="00735CD2" w:rsidRPr="0011603F"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Email etiquette and management (e.g., writing professional emails).</w:t>
            </w:r>
          </w:p>
          <w:p w14:paraId="6FDE7BC4" w14:textId="77777777" w:rsidR="00735CD2" w:rsidRPr="0011603F"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Virtual collaboration platforms (e.g., Microsoft Teams, Zoom, Slack or equivalent).</w:t>
            </w:r>
          </w:p>
          <w:p w14:paraId="453EF681" w14:textId="77777777" w:rsidR="00735CD2" w:rsidRPr="0011603F"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File sharing and cloud storage (e.g., Google Drive, Dropbox or equivalent).</w:t>
            </w:r>
          </w:p>
          <w:p w14:paraId="1B8386B6" w14:textId="77777777" w:rsidR="00735CD2" w:rsidRPr="0011603F" w:rsidRDefault="634805B8" w:rsidP="006454A1">
            <w:pPr>
              <w:numPr>
                <w:ilvl w:val="0"/>
                <w:numId w:val="13"/>
              </w:numPr>
              <w:spacing w:line="360" w:lineRule="auto"/>
              <w:rPr>
                <w:rFonts w:eastAsiaTheme="minorEastAsia"/>
                <w:color w:val="000000"/>
              </w:rPr>
            </w:pPr>
            <w:r w:rsidRPr="4AF43EE3">
              <w:rPr>
                <w:rFonts w:eastAsiaTheme="minorEastAsia"/>
                <w:color w:val="000000" w:themeColor="text1"/>
              </w:rPr>
              <w:t>Research Skills:</w:t>
            </w:r>
          </w:p>
          <w:p w14:paraId="1FD3B169" w14:textId="77777777" w:rsidR="00735CD2" w:rsidRPr="0011603F"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Conducting effective online searches.</w:t>
            </w:r>
          </w:p>
          <w:p w14:paraId="1749D2F4" w14:textId="77777777" w:rsidR="00735CD2" w:rsidRPr="0011603F"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Using databases and academic resources.</w:t>
            </w:r>
          </w:p>
          <w:p w14:paraId="062E8AE6" w14:textId="77777777" w:rsidR="00735CD2" w:rsidRDefault="00735CD2" w:rsidP="4AF43EE3">
            <w:pPr>
              <w:spacing w:line="360" w:lineRule="auto"/>
              <w:ind w:left="10" w:hanging="10"/>
              <w:rPr>
                <w:rFonts w:eastAsiaTheme="minorEastAsia"/>
                <w:b/>
                <w:bCs/>
                <w:color w:val="000000"/>
              </w:rPr>
            </w:pPr>
          </w:p>
          <w:p w14:paraId="42934C22" w14:textId="18D2E833" w:rsidR="00735CD2" w:rsidRPr="0011603F" w:rsidRDefault="634805B8" w:rsidP="4AF43EE3">
            <w:pPr>
              <w:spacing w:line="360" w:lineRule="auto"/>
              <w:ind w:left="10" w:hanging="10"/>
              <w:rPr>
                <w:rFonts w:eastAsiaTheme="minorEastAsia"/>
                <w:b/>
                <w:bCs/>
                <w:color w:val="000000"/>
              </w:rPr>
            </w:pPr>
            <w:r w:rsidRPr="4AF43EE3">
              <w:rPr>
                <w:rFonts w:eastAsiaTheme="minorEastAsia"/>
                <w:b/>
                <w:bCs/>
                <w:color w:val="000000" w:themeColor="text1"/>
              </w:rPr>
              <w:t>3. Ethical</w:t>
            </w:r>
            <w:r w:rsidR="5180F0D0" w:rsidRPr="4AF43EE3">
              <w:rPr>
                <w:rFonts w:eastAsiaTheme="minorEastAsia"/>
                <w:b/>
                <w:bCs/>
                <w:color w:val="000000" w:themeColor="text1"/>
              </w:rPr>
              <w:t xml:space="preserve">, </w:t>
            </w:r>
            <w:r w:rsidRPr="4AF43EE3">
              <w:rPr>
                <w:rFonts w:eastAsiaTheme="minorEastAsia"/>
                <w:b/>
                <w:bCs/>
                <w:color w:val="000000" w:themeColor="text1"/>
              </w:rPr>
              <w:t xml:space="preserve">Professional </w:t>
            </w:r>
            <w:r w:rsidR="5180F0D0" w:rsidRPr="4AF43EE3">
              <w:rPr>
                <w:rFonts w:eastAsiaTheme="minorEastAsia"/>
                <w:b/>
                <w:bCs/>
                <w:color w:val="000000" w:themeColor="text1"/>
              </w:rPr>
              <w:t xml:space="preserve">and Legal </w:t>
            </w:r>
            <w:r w:rsidRPr="4AF43EE3">
              <w:rPr>
                <w:rFonts w:eastAsiaTheme="minorEastAsia"/>
                <w:b/>
                <w:bCs/>
                <w:color w:val="000000" w:themeColor="text1"/>
              </w:rPr>
              <w:t>Standards in Digital Environments</w:t>
            </w:r>
          </w:p>
          <w:p w14:paraId="27DC7F22" w14:textId="77777777" w:rsidR="00735CD2" w:rsidRPr="0011603F" w:rsidRDefault="634805B8" w:rsidP="4AF43EE3">
            <w:pPr>
              <w:spacing w:line="360" w:lineRule="auto"/>
              <w:ind w:left="10" w:hanging="10"/>
              <w:rPr>
                <w:rFonts w:eastAsiaTheme="minorEastAsia"/>
                <w:b/>
                <w:bCs/>
                <w:color w:val="000000"/>
              </w:rPr>
            </w:pPr>
            <w:r w:rsidRPr="4AF43EE3">
              <w:rPr>
                <w:rFonts w:eastAsiaTheme="minorEastAsia"/>
                <w:b/>
                <w:bCs/>
                <w:color w:val="000000" w:themeColor="text1"/>
              </w:rPr>
              <w:t xml:space="preserve">Objective: </w:t>
            </w:r>
            <w:r w:rsidRPr="4AF43EE3">
              <w:rPr>
                <w:rFonts w:eastAsiaTheme="minorEastAsia"/>
                <w:color w:val="000000" w:themeColor="text1"/>
              </w:rPr>
              <w:t>Ensure adherence to ethical and professional guidelines.</w:t>
            </w:r>
          </w:p>
          <w:p w14:paraId="5105F977" w14:textId="77777777" w:rsidR="00735CD2" w:rsidRPr="0011603F" w:rsidRDefault="634805B8" w:rsidP="006454A1">
            <w:pPr>
              <w:numPr>
                <w:ilvl w:val="0"/>
                <w:numId w:val="13"/>
              </w:numPr>
              <w:spacing w:line="360" w:lineRule="auto"/>
              <w:rPr>
                <w:rFonts w:eastAsiaTheme="minorEastAsia"/>
                <w:color w:val="000000"/>
              </w:rPr>
            </w:pPr>
            <w:r w:rsidRPr="4AF43EE3">
              <w:rPr>
                <w:rFonts w:eastAsiaTheme="minorEastAsia"/>
                <w:color w:val="000000" w:themeColor="text1"/>
              </w:rPr>
              <w:t>Digital Ethics:</w:t>
            </w:r>
          </w:p>
          <w:p w14:paraId="6D403A52" w14:textId="5673696D" w:rsidR="00735CD2" w:rsidRPr="0011603F" w:rsidRDefault="634805B8" w:rsidP="006454A1">
            <w:pPr>
              <w:numPr>
                <w:ilvl w:val="1"/>
                <w:numId w:val="13"/>
              </w:numPr>
              <w:spacing w:line="360" w:lineRule="auto"/>
              <w:rPr>
                <w:rFonts w:eastAsiaTheme="minorEastAsia"/>
              </w:rPr>
            </w:pPr>
            <w:bookmarkStart w:id="1" w:name="_Hlk192494621"/>
            <w:r w:rsidRPr="4AF43EE3">
              <w:rPr>
                <w:rFonts w:eastAsiaTheme="minorEastAsia"/>
              </w:rPr>
              <w:t>Adherence to and compliance with relevant legislation (</w:t>
            </w:r>
            <w:proofErr w:type="gramStart"/>
            <w:r w:rsidRPr="4AF43EE3">
              <w:rPr>
                <w:rFonts w:eastAsiaTheme="minorEastAsia"/>
              </w:rPr>
              <w:t>e.g.</w:t>
            </w:r>
            <w:proofErr w:type="gramEnd"/>
            <w:r w:rsidRPr="4AF43EE3">
              <w:rPr>
                <w:rFonts w:eastAsiaTheme="minorEastAsia"/>
              </w:rPr>
              <w:t xml:space="preserve"> </w:t>
            </w:r>
            <w:r w:rsidR="33505E75" w:rsidRPr="4AF43EE3">
              <w:rPr>
                <w:rFonts w:eastAsiaTheme="minorEastAsia"/>
                <w:color w:val="000000" w:themeColor="text1"/>
                <w:lang w:val="en-GB"/>
              </w:rPr>
              <w:t xml:space="preserve">Online Safety and Media Regulations, </w:t>
            </w:r>
            <w:r w:rsidRPr="4AF43EE3">
              <w:rPr>
                <w:rFonts w:eastAsiaTheme="minorEastAsia"/>
              </w:rPr>
              <w:t xml:space="preserve">GDPR, Freedom of Information (FOI), or </w:t>
            </w:r>
            <w:r w:rsidR="33505E75" w:rsidRPr="4AF43EE3">
              <w:rPr>
                <w:rFonts w:eastAsiaTheme="minorEastAsia"/>
              </w:rPr>
              <w:t xml:space="preserve">other </w:t>
            </w:r>
            <w:r w:rsidRPr="4AF43EE3">
              <w:rPr>
                <w:rFonts w:eastAsiaTheme="minorEastAsia"/>
              </w:rPr>
              <w:t>vocationally specific equivalents)</w:t>
            </w:r>
            <w:bookmarkEnd w:id="1"/>
            <w:r w:rsidRPr="4AF43EE3">
              <w:rPr>
                <w:rFonts w:eastAsiaTheme="minorEastAsia"/>
              </w:rPr>
              <w:t>.</w:t>
            </w:r>
          </w:p>
          <w:p w14:paraId="540A51CD" w14:textId="77777777" w:rsidR="00735CD2" w:rsidRPr="0011603F"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Respecting intellectual property (e.g., copyright and plagiarism policies).</w:t>
            </w:r>
          </w:p>
          <w:p w14:paraId="2AF1029C" w14:textId="77777777" w:rsidR="00735CD2"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Understanding cyberbullying and harassment.</w:t>
            </w:r>
          </w:p>
          <w:p w14:paraId="7AFDEC0A" w14:textId="77777777" w:rsidR="00735CD2" w:rsidRPr="0011603F" w:rsidRDefault="634805B8" w:rsidP="006454A1">
            <w:pPr>
              <w:numPr>
                <w:ilvl w:val="0"/>
                <w:numId w:val="13"/>
              </w:numPr>
              <w:spacing w:line="360" w:lineRule="auto"/>
              <w:rPr>
                <w:rFonts w:eastAsiaTheme="minorEastAsia"/>
                <w:color w:val="000000"/>
              </w:rPr>
            </w:pPr>
            <w:r w:rsidRPr="4AF43EE3">
              <w:rPr>
                <w:rFonts w:eastAsiaTheme="minorEastAsia"/>
                <w:color w:val="000000" w:themeColor="text1"/>
              </w:rPr>
              <w:t>Professional Conduct Online:</w:t>
            </w:r>
          </w:p>
          <w:p w14:paraId="7A5545DF" w14:textId="06228D81" w:rsidR="00735CD2" w:rsidRPr="0011603F"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Maintaining professionalism in emails, forums and social media.</w:t>
            </w:r>
          </w:p>
          <w:p w14:paraId="34668129" w14:textId="77777777" w:rsidR="00735CD2" w:rsidRPr="0011603F"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Creating a positive digital footprint.</w:t>
            </w:r>
          </w:p>
          <w:p w14:paraId="5B75D331" w14:textId="77777777" w:rsidR="00735CD2" w:rsidRPr="0011603F"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Avoiding digital misconduct (e.g., spreading misinformation).</w:t>
            </w:r>
          </w:p>
          <w:p w14:paraId="5233DBB6" w14:textId="77777777" w:rsidR="00735CD2" w:rsidRPr="0011603F" w:rsidRDefault="634805B8" w:rsidP="006454A1">
            <w:pPr>
              <w:numPr>
                <w:ilvl w:val="1"/>
                <w:numId w:val="13"/>
              </w:numPr>
              <w:spacing w:line="360" w:lineRule="auto"/>
              <w:rPr>
                <w:rFonts w:eastAsiaTheme="minorEastAsia"/>
                <w:color w:val="000000"/>
              </w:rPr>
            </w:pPr>
            <w:r w:rsidRPr="4AF43EE3">
              <w:rPr>
                <w:rFonts w:eastAsiaTheme="minorEastAsia"/>
              </w:rPr>
              <w:t>Responsible use of AI platforms (</w:t>
            </w:r>
            <w:proofErr w:type="gramStart"/>
            <w:r w:rsidRPr="4AF43EE3">
              <w:rPr>
                <w:rFonts w:eastAsiaTheme="minorEastAsia"/>
              </w:rPr>
              <w:t>e.g.</w:t>
            </w:r>
            <w:proofErr w:type="gramEnd"/>
            <w:r w:rsidRPr="4AF43EE3">
              <w:rPr>
                <w:rFonts w:eastAsiaTheme="minorEastAsia"/>
              </w:rPr>
              <w:t xml:space="preserve"> </w:t>
            </w:r>
            <w:proofErr w:type="spellStart"/>
            <w:r w:rsidRPr="4AF43EE3">
              <w:rPr>
                <w:rFonts w:eastAsiaTheme="minorEastAsia"/>
              </w:rPr>
              <w:t>ChatGPT</w:t>
            </w:r>
            <w:proofErr w:type="spellEnd"/>
            <w:r w:rsidRPr="4AF43EE3">
              <w:rPr>
                <w:rFonts w:eastAsiaTheme="minorEastAsia"/>
              </w:rPr>
              <w:t xml:space="preserve"> or equivalent)</w:t>
            </w:r>
          </w:p>
          <w:p w14:paraId="2A80B7F3" w14:textId="77777777" w:rsidR="00735CD2" w:rsidRPr="0011603F" w:rsidRDefault="00735CD2" w:rsidP="4AF43EE3">
            <w:pPr>
              <w:spacing w:line="360" w:lineRule="auto"/>
              <w:ind w:left="10" w:hanging="10"/>
              <w:rPr>
                <w:rFonts w:eastAsiaTheme="minorEastAsia"/>
                <w:color w:val="000000"/>
              </w:rPr>
            </w:pPr>
          </w:p>
          <w:p w14:paraId="271DAF29" w14:textId="77777777" w:rsidR="00735CD2" w:rsidRPr="0011603F" w:rsidRDefault="634805B8" w:rsidP="4AF43EE3">
            <w:pPr>
              <w:spacing w:line="360" w:lineRule="auto"/>
              <w:ind w:left="10" w:hanging="10"/>
              <w:rPr>
                <w:rFonts w:eastAsiaTheme="minorEastAsia"/>
                <w:b/>
                <w:bCs/>
                <w:color w:val="000000"/>
              </w:rPr>
            </w:pPr>
            <w:r w:rsidRPr="4AF43EE3">
              <w:rPr>
                <w:rFonts w:eastAsiaTheme="minorEastAsia"/>
                <w:b/>
                <w:bCs/>
                <w:color w:val="000000" w:themeColor="text1"/>
              </w:rPr>
              <w:t>4. Information Evaluation and Credibility</w:t>
            </w:r>
          </w:p>
          <w:p w14:paraId="38D56F1E" w14:textId="77777777" w:rsidR="00735CD2" w:rsidRPr="0011603F" w:rsidRDefault="634805B8" w:rsidP="4AF43EE3">
            <w:pPr>
              <w:spacing w:line="360" w:lineRule="auto"/>
              <w:ind w:left="10" w:hanging="10"/>
              <w:rPr>
                <w:rFonts w:eastAsiaTheme="minorEastAsia"/>
                <w:b/>
                <w:bCs/>
                <w:color w:val="000000"/>
              </w:rPr>
            </w:pPr>
            <w:r w:rsidRPr="4AF43EE3">
              <w:rPr>
                <w:rFonts w:eastAsiaTheme="minorEastAsia"/>
                <w:b/>
                <w:bCs/>
                <w:color w:val="000000" w:themeColor="text1"/>
              </w:rPr>
              <w:t xml:space="preserve">Objective: </w:t>
            </w:r>
            <w:r w:rsidRPr="4AF43EE3">
              <w:rPr>
                <w:rFonts w:eastAsiaTheme="minorEastAsia"/>
                <w:color w:val="000000" w:themeColor="text1"/>
              </w:rPr>
              <w:t>Equip learners to critically evaluate digital information.</w:t>
            </w:r>
          </w:p>
          <w:p w14:paraId="6F14A6B7" w14:textId="77777777" w:rsidR="00735CD2" w:rsidRPr="0011603F" w:rsidRDefault="634805B8" w:rsidP="006454A1">
            <w:pPr>
              <w:numPr>
                <w:ilvl w:val="0"/>
                <w:numId w:val="13"/>
              </w:numPr>
              <w:spacing w:line="360" w:lineRule="auto"/>
              <w:rPr>
                <w:rFonts w:eastAsiaTheme="minorEastAsia"/>
                <w:color w:val="000000"/>
              </w:rPr>
            </w:pPr>
            <w:r w:rsidRPr="4AF43EE3">
              <w:rPr>
                <w:rFonts w:eastAsiaTheme="minorEastAsia"/>
                <w:color w:val="000000" w:themeColor="text1"/>
              </w:rPr>
              <w:t>Evaluating Sources:</w:t>
            </w:r>
          </w:p>
          <w:p w14:paraId="064CAC00" w14:textId="77777777" w:rsidR="00735CD2" w:rsidRPr="0011603F"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Distinguishing credible sources from unreliable ones.</w:t>
            </w:r>
          </w:p>
          <w:p w14:paraId="466F36AB" w14:textId="77777777" w:rsidR="00735CD2" w:rsidRPr="0011603F"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Identifying biases and misinformation.</w:t>
            </w:r>
          </w:p>
          <w:p w14:paraId="33912094" w14:textId="77777777" w:rsidR="00735CD2" w:rsidRPr="0011603F" w:rsidRDefault="634805B8" w:rsidP="006454A1">
            <w:pPr>
              <w:numPr>
                <w:ilvl w:val="0"/>
                <w:numId w:val="13"/>
              </w:numPr>
              <w:spacing w:line="360" w:lineRule="auto"/>
              <w:rPr>
                <w:rFonts w:eastAsiaTheme="minorEastAsia"/>
                <w:color w:val="000000"/>
              </w:rPr>
            </w:pPr>
            <w:r w:rsidRPr="4AF43EE3">
              <w:rPr>
                <w:rFonts w:eastAsiaTheme="minorEastAsia"/>
                <w:color w:val="000000" w:themeColor="text1"/>
              </w:rPr>
              <w:t>Fact-Checking:</w:t>
            </w:r>
          </w:p>
          <w:p w14:paraId="619B9B2A" w14:textId="77777777" w:rsidR="00735CD2" w:rsidRPr="0011603F"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 xml:space="preserve">Tools like Snopes, FactCheck.org, Google Fact Check </w:t>
            </w:r>
            <w:r w:rsidRPr="4AF43EE3">
              <w:rPr>
                <w:rFonts w:eastAsiaTheme="minorEastAsia"/>
              </w:rPr>
              <w:t>or equivalent</w:t>
            </w:r>
            <w:r w:rsidRPr="4AF43EE3">
              <w:rPr>
                <w:rFonts w:eastAsiaTheme="minorEastAsia"/>
                <w:color w:val="000000" w:themeColor="text1"/>
              </w:rPr>
              <w:t>.</w:t>
            </w:r>
          </w:p>
          <w:p w14:paraId="299C8C73" w14:textId="77777777" w:rsidR="00735CD2" w:rsidRPr="0011603F" w:rsidRDefault="634805B8" w:rsidP="006454A1">
            <w:pPr>
              <w:numPr>
                <w:ilvl w:val="0"/>
                <w:numId w:val="13"/>
              </w:numPr>
              <w:spacing w:line="360" w:lineRule="auto"/>
              <w:rPr>
                <w:rFonts w:eastAsiaTheme="minorEastAsia"/>
                <w:color w:val="000000"/>
              </w:rPr>
            </w:pPr>
            <w:r w:rsidRPr="4AF43EE3">
              <w:rPr>
                <w:rFonts w:eastAsiaTheme="minorEastAsia"/>
                <w:color w:val="000000" w:themeColor="text1"/>
              </w:rPr>
              <w:t>Data Protection:</w:t>
            </w:r>
          </w:p>
          <w:p w14:paraId="75C4EAB8" w14:textId="769B4A2D" w:rsidR="00735CD2" w:rsidRPr="0011603F"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Awareness of GDPR, data breaches and secure data handling.</w:t>
            </w:r>
          </w:p>
          <w:p w14:paraId="1E6D97F8" w14:textId="77777777" w:rsidR="00735CD2" w:rsidRPr="0011603F" w:rsidRDefault="00735CD2" w:rsidP="4AF43EE3">
            <w:pPr>
              <w:spacing w:line="360" w:lineRule="auto"/>
              <w:ind w:left="10" w:hanging="10"/>
              <w:rPr>
                <w:rFonts w:eastAsiaTheme="minorEastAsia"/>
                <w:color w:val="000000"/>
              </w:rPr>
            </w:pPr>
          </w:p>
          <w:p w14:paraId="6D6BDA23" w14:textId="77777777" w:rsidR="00735CD2" w:rsidRPr="0011603F" w:rsidRDefault="634805B8" w:rsidP="4AF43EE3">
            <w:pPr>
              <w:spacing w:line="360" w:lineRule="auto"/>
              <w:ind w:left="10" w:hanging="10"/>
              <w:rPr>
                <w:rFonts w:eastAsiaTheme="minorEastAsia"/>
                <w:b/>
                <w:bCs/>
                <w:color w:val="000000"/>
              </w:rPr>
            </w:pPr>
            <w:r w:rsidRPr="4AF43EE3">
              <w:rPr>
                <w:rFonts w:eastAsiaTheme="minorEastAsia"/>
                <w:b/>
                <w:bCs/>
                <w:color w:val="000000" w:themeColor="text1"/>
              </w:rPr>
              <w:t>5. Cybersecurity and Digital Safety</w:t>
            </w:r>
          </w:p>
          <w:p w14:paraId="5D9C50C5" w14:textId="77777777" w:rsidR="00735CD2" w:rsidRPr="0011603F" w:rsidRDefault="634805B8" w:rsidP="4AF43EE3">
            <w:pPr>
              <w:spacing w:line="360" w:lineRule="auto"/>
              <w:ind w:left="10" w:hanging="10"/>
              <w:rPr>
                <w:rFonts w:eastAsiaTheme="minorEastAsia"/>
                <w:b/>
                <w:bCs/>
                <w:color w:val="000000"/>
              </w:rPr>
            </w:pPr>
            <w:r w:rsidRPr="4AF43EE3">
              <w:rPr>
                <w:rFonts w:eastAsiaTheme="minorEastAsia"/>
                <w:b/>
                <w:bCs/>
                <w:color w:val="000000" w:themeColor="text1"/>
              </w:rPr>
              <w:lastRenderedPageBreak/>
              <w:t>Objective: Promote secure practices in digital environments.</w:t>
            </w:r>
          </w:p>
          <w:p w14:paraId="50D390AC" w14:textId="77777777" w:rsidR="00735CD2" w:rsidRPr="0011603F" w:rsidRDefault="634805B8" w:rsidP="006454A1">
            <w:pPr>
              <w:numPr>
                <w:ilvl w:val="0"/>
                <w:numId w:val="13"/>
              </w:numPr>
              <w:spacing w:line="360" w:lineRule="auto"/>
              <w:rPr>
                <w:rFonts w:eastAsiaTheme="minorEastAsia"/>
                <w:color w:val="000000"/>
              </w:rPr>
            </w:pPr>
            <w:r w:rsidRPr="4AF43EE3">
              <w:rPr>
                <w:rFonts w:eastAsiaTheme="minorEastAsia"/>
                <w:color w:val="000000" w:themeColor="text1"/>
              </w:rPr>
              <w:t>Safe Practices:</w:t>
            </w:r>
          </w:p>
          <w:p w14:paraId="5F620108" w14:textId="77777777" w:rsidR="00735CD2" w:rsidRPr="0011603F"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Creating strong passwords and using password managers.</w:t>
            </w:r>
          </w:p>
          <w:p w14:paraId="4DCE74FC" w14:textId="77777777" w:rsidR="00735CD2" w:rsidRPr="0011603F"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Recognising phishing and scam emails.</w:t>
            </w:r>
          </w:p>
          <w:p w14:paraId="046AC2AA" w14:textId="77777777" w:rsidR="00735CD2" w:rsidRPr="0011603F"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Using antivirus software and secure networks.</w:t>
            </w:r>
          </w:p>
          <w:p w14:paraId="0EBAA271" w14:textId="77777777" w:rsidR="00735CD2" w:rsidRPr="0011603F" w:rsidRDefault="634805B8" w:rsidP="006454A1">
            <w:pPr>
              <w:numPr>
                <w:ilvl w:val="0"/>
                <w:numId w:val="13"/>
              </w:numPr>
              <w:spacing w:line="360" w:lineRule="auto"/>
              <w:rPr>
                <w:rFonts w:eastAsiaTheme="minorEastAsia"/>
                <w:color w:val="000000"/>
              </w:rPr>
            </w:pPr>
            <w:r w:rsidRPr="4AF43EE3">
              <w:rPr>
                <w:rFonts w:eastAsiaTheme="minorEastAsia"/>
                <w:color w:val="000000" w:themeColor="text1"/>
              </w:rPr>
              <w:t>Data Protection:</w:t>
            </w:r>
          </w:p>
          <w:p w14:paraId="28F682BF" w14:textId="77777777" w:rsidR="00735CD2" w:rsidRPr="0011603F"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Encrypting sensitive data.</w:t>
            </w:r>
          </w:p>
          <w:p w14:paraId="1402ADFC" w14:textId="77777777" w:rsidR="00735CD2" w:rsidRPr="0011603F"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Avoiding oversharing personal information online.</w:t>
            </w:r>
          </w:p>
          <w:p w14:paraId="45D952CC" w14:textId="77777777" w:rsidR="00735CD2" w:rsidRPr="0011603F" w:rsidRDefault="00735CD2" w:rsidP="4AF43EE3">
            <w:pPr>
              <w:spacing w:line="360" w:lineRule="auto"/>
              <w:rPr>
                <w:rFonts w:eastAsiaTheme="minorEastAsia"/>
                <w:b/>
                <w:bCs/>
                <w:color w:val="000000"/>
              </w:rPr>
            </w:pPr>
          </w:p>
          <w:p w14:paraId="3D4A2311" w14:textId="77777777" w:rsidR="00735CD2" w:rsidRPr="0011603F" w:rsidRDefault="634805B8" w:rsidP="4AF43EE3">
            <w:pPr>
              <w:spacing w:line="360" w:lineRule="auto"/>
              <w:rPr>
                <w:rFonts w:eastAsiaTheme="minorEastAsia"/>
                <w:b/>
                <w:bCs/>
                <w:color w:val="000000"/>
              </w:rPr>
            </w:pPr>
            <w:r w:rsidRPr="4AF43EE3">
              <w:rPr>
                <w:rFonts w:eastAsiaTheme="minorEastAsia"/>
                <w:b/>
                <w:bCs/>
                <w:color w:val="000000" w:themeColor="text1"/>
              </w:rPr>
              <w:t>6. Digital Communication Skills</w:t>
            </w:r>
          </w:p>
          <w:p w14:paraId="60301D8A" w14:textId="77777777" w:rsidR="00735CD2" w:rsidRPr="0011603F" w:rsidRDefault="634805B8" w:rsidP="4AF43EE3">
            <w:pPr>
              <w:spacing w:line="360" w:lineRule="auto"/>
              <w:ind w:left="10" w:hanging="10"/>
              <w:rPr>
                <w:rFonts w:eastAsiaTheme="minorEastAsia"/>
                <w:b/>
                <w:bCs/>
                <w:color w:val="000000"/>
              </w:rPr>
            </w:pPr>
            <w:r w:rsidRPr="4AF43EE3">
              <w:rPr>
                <w:rFonts w:eastAsiaTheme="minorEastAsia"/>
                <w:b/>
                <w:bCs/>
                <w:color w:val="000000" w:themeColor="text1"/>
              </w:rPr>
              <w:t xml:space="preserve">Objective: </w:t>
            </w:r>
            <w:r w:rsidRPr="4AF43EE3">
              <w:rPr>
                <w:rFonts w:eastAsiaTheme="minorEastAsia"/>
                <w:color w:val="000000" w:themeColor="text1"/>
              </w:rPr>
              <w:t>Foster effective communication in digital spaces.</w:t>
            </w:r>
          </w:p>
          <w:p w14:paraId="30EA1339" w14:textId="77777777" w:rsidR="00735CD2" w:rsidRPr="0011603F" w:rsidRDefault="634805B8" w:rsidP="006454A1">
            <w:pPr>
              <w:numPr>
                <w:ilvl w:val="0"/>
                <w:numId w:val="13"/>
              </w:numPr>
              <w:spacing w:line="360" w:lineRule="auto"/>
              <w:rPr>
                <w:rFonts w:eastAsiaTheme="minorEastAsia"/>
                <w:color w:val="000000"/>
              </w:rPr>
            </w:pPr>
            <w:r w:rsidRPr="4AF43EE3">
              <w:rPr>
                <w:rFonts w:eastAsiaTheme="minorEastAsia"/>
                <w:color w:val="000000" w:themeColor="text1"/>
              </w:rPr>
              <w:t>Writing for Digital Platforms:</w:t>
            </w:r>
          </w:p>
          <w:p w14:paraId="1EF02E40" w14:textId="77777777" w:rsidR="00735CD2" w:rsidRPr="0011603F"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Crafting clear, concise, and professional messages.</w:t>
            </w:r>
          </w:p>
          <w:p w14:paraId="7F2B1E18" w14:textId="77777777" w:rsidR="00735CD2" w:rsidRPr="0011603F"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Understanding tone and context in written communication.</w:t>
            </w:r>
          </w:p>
          <w:p w14:paraId="342E7E8C" w14:textId="77777777" w:rsidR="00735CD2" w:rsidRPr="0011603F" w:rsidRDefault="634805B8" w:rsidP="006454A1">
            <w:pPr>
              <w:numPr>
                <w:ilvl w:val="0"/>
                <w:numId w:val="13"/>
              </w:numPr>
              <w:spacing w:line="360" w:lineRule="auto"/>
              <w:rPr>
                <w:rFonts w:eastAsiaTheme="minorEastAsia"/>
                <w:color w:val="000000"/>
              </w:rPr>
            </w:pPr>
            <w:r w:rsidRPr="4AF43EE3">
              <w:rPr>
                <w:rFonts w:eastAsiaTheme="minorEastAsia"/>
                <w:color w:val="000000" w:themeColor="text1"/>
              </w:rPr>
              <w:t>Adapting to the Audience:</w:t>
            </w:r>
          </w:p>
          <w:p w14:paraId="76B99633" w14:textId="77777777" w:rsidR="00735CD2" w:rsidRPr="0011603F"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Formal communication for professional emails.</w:t>
            </w:r>
          </w:p>
          <w:p w14:paraId="48C41E75" w14:textId="77777777" w:rsidR="00735CD2" w:rsidRPr="0011603F"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Informal communication for instant messaging tools (e.g., Slack or equivalent).</w:t>
            </w:r>
          </w:p>
          <w:p w14:paraId="26D15921" w14:textId="268BEA49" w:rsidR="00735CD2" w:rsidRPr="0011603F" w:rsidRDefault="634805B8" w:rsidP="006454A1">
            <w:pPr>
              <w:numPr>
                <w:ilvl w:val="0"/>
                <w:numId w:val="13"/>
              </w:numPr>
              <w:spacing w:line="360" w:lineRule="auto"/>
              <w:rPr>
                <w:rFonts w:eastAsiaTheme="minorEastAsia"/>
                <w:color w:val="000000"/>
              </w:rPr>
            </w:pPr>
            <w:r w:rsidRPr="4AF43EE3">
              <w:rPr>
                <w:rFonts w:eastAsiaTheme="minorEastAsia"/>
                <w:color w:val="000000" w:themeColor="text1"/>
              </w:rPr>
              <w:t>Visual and Multimedia Communication</w:t>
            </w:r>
          </w:p>
          <w:p w14:paraId="0405BC75" w14:textId="60A7C65D" w:rsidR="00735CD2" w:rsidRPr="00850C1E" w:rsidRDefault="634805B8" w:rsidP="006454A1">
            <w:pPr>
              <w:numPr>
                <w:ilvl w:val="1"/>
                <w:numId w:val="13"/>
              </w:numPr>
              <w:spacing w:line="360" w:lineRule="auto"/>
              <w:rPr>
                <w:rFonts w:eastAsiaTheme="minorEastAsia"/>
                <w:color w:val="000000"/>
              </w:rPr>
            </w:pPr>
            <w:r w:rsidRPr="4AF43EE3">
              <w:rPr>
                <w:rFonts w:eastAsiaTheme="minorEastAsia"/>
                <w:color w:val="000000" w:themeColor="text1"/>
              </w:rPr>
              <w:t>Creating infographics or videos to convey ideas.</w:t>
            </w:r>
          </w:p>
        </w:tc>
      </w:tr>
      <w:tr w:rsidR="00735CD2" w:rsidRPr="0011603F" w14:paraId="278359E6" w14:textId="77777777" w:rsidTr="4AF43EE3">
        <w:trPr>
          <w:trHeight w:val="576"/>
        </w:trPr>
        <w:tc>
          <w:tcPr>
            <w:tcW w:w="9005" w:type="dxa"/>
            <w:vAlign w:val="center"/>
          </w:tcPr>
          <w:p w14:paraId="3F3BE4F6" w14:textId="78CC95F7" w:rsidR="00735CD2" w:rsidRDefault="634805B8" w:rsidP="4AF43EE3">
            <w:pPr>
              <w:spacing w:after="5" w:line="360" w:lineRule="auto"/>
              <w:ind w:left="10" w:hanging="10"/>
              <w:rPr>
                <w:rFonts w:eastAsiaTheme="minorEastAsia"/>
                <w:b/>
                <w:bCs/>
                <w:color w:val="0F4761" w:themeColor="accent1" w:themeShade="BF"/>
              </w:rPr>
            </w:pPr>
            <w:r w:rsidRPr="4AF43EE3">
              <w:rPr>
                <w:rFonts w:eastAsiaTheme="minorEastAsia"/>
                <w:b/>
                <w:bCs/>
                <w:color w:val="0F4761" w:themeColor="accent1" w:themeShade="BF"/>
              </w:rPr>
              <w:lastRenderedPageBreak/>
              <w:t xml:space="preserve">UNIT 3 - MIMLOs 2, 3 &amp; 4 </w:t>
            </w:r>
          </w:p>
          <w:p w14:paraId="5720FC7E" w14:textId="6EF4CBFE" w:rsidR="00735CD2" w:rsidRPr="00735CD2" w:rsidRDefault="634805B8" w:rsidP="4AF43EE3">
            <w:pPr>
              <w:spacing w:after="5" w:line="360" w:lineRule="auto"/>
              <w:ind w:left="10" w:hanging="10"/>
              <w:rPr>
                <w:rFonts w:eastAsiaTheme="minorEastAsia"/>
                <w:b/>
                <w:bCs/>
                <w:color w:val="0F4761" w:themeColor="accent1" w:themeShade="BF"/>
              </w:rPr>
            </w:pPr>
            <w:r w:rsidRPr="4AF43EE3">
              <w:rPr>
                <w:rFonts w:eastAsiaTheme="minorEastAsia"/>
                <w:b/>
                <w:bCs/>
                <w:color w:val="0F4761" w:themeColor="accent1" w:themeShade="BF"/>
              </w:rPr>
              <w:t>Verbal, Listening, Non-Verbal, Visual, Interpersonal &amp; Intrapersonal Skills</w:t>
            </w:r>
          </w:p>
        </w:tc>
      </w:tr>
      <w:tr w:rsidR="00735CD2" w:rsidRPr="0011603F" w14:paraId="686D7679" w14:textId="77777777" w:rsidTr="4AF43EE3">
        <w:tc>
          <w:tcPr>
            <w:tcW w:w="9005" w:type="dxa"/>
          </w:tcPr>
          <w:p w14:paraId="751C8426" w14:textId="77777777" w:rsidR="00735CD2" w:rsidRPr="0011603F" w:rsidRDefault="634805B8" w:rsidP="4AF43EE3">
            <w:pPr>
              <w:spacing w:line="360" w:lineRule="auto"/>
              <w:ind w:left="10" w:hanging="10"/>
              <w:rPr>
                <w:rFonts w:eastAsiaTheme="minorEastAsia"/>
                <w:b/>
                <w:bCs/>
                <w:color w:val="0F4761" w:themeColor="accent1" w:themeShade="BF"/>
                <w:u w:val="single"/>
              </w:rPr>
            </w:pPr>
            <w:r w:rsidRPr="4AF43EE3">
              <w:rPr>
                <w:rFonts w:eastAsiaTheme="minorEastAsia"/>
                <w:b/>
                <w:bCs/>
                <w:color w:val="0F4761" w:themeColor="accent1" w:themeShade="BF"/>
                <w:u w:val="single"/>
              </w:rPr>
              <w:t>MIMLO 2 - Verbal, Active Listening, and Responsiveness Skills</w:t>
            </w:r>
          </w:p>
          <w:p w14:paraId="62069D77" w14:textId="77777777" w:rsidR="00735CD2" w:rsidRPr="0011603F" w:rsidRDefault="634805B8" w:rsidP="4AF43EE3">
            <w:pPr>
              <w:spacing w:line="360" w:lineRule="auto"/>
              <w:ind w:left="11" w:hanging="11"/>
              <w:rPr>
                <w:rFonts w:eastAsiaTheme="minorEastAsia"/>
                <w:b/>
                <w:bCs/>
              </w:rPr>
            </w:pPr>
            <w:r w:rsidRPr="4AF43EE3">
              <w:rPr>
                <w:rFonts w:eastAsiaTheme="minorEastAsia"/>
                <w:b/>
                <w:bCs/>
              </w:rPr>
              <w:t>1.1 Verbal Communication Skills</w:t>
            </w:r>
          </w:p>
          <w:p w14:paraId="32D3BB38" w14:textId="77777777" w:rsidR="00735CD2" w:rsidRPr="0011603F" w:rsidRDefault="634805B8" w:rsidP="006454A1">
            <w:pPr>
              <w:numPr>
                <w:ilvl w:val="0"/>
                <w:numId w:val="30"/>
              </w:numPr>
              <w:spacing w:line="360" w:lineRule="auto"/>
              <w:rPr>
                <w:rFonts w:eastAsiaTheme="minorEastAsia"/>
              </w:rPr>
            </w:pPr>
            <w:r w:rsidRPr="4AF43EE3">
              <w:rPr>
                <w:rFonts w:eastAsiaTheme="minorEastAsia"/>
              </w:rPr>
              <w:t>Key Elements:</w:t>
            </w:r>
          </w:p>
          <w:p w14:paraId="7FC216C7" w14:textId="77777777" w:rsidR="00735CD2" w:rsidRPr="0011603F" w:rsidRDefault="634805B8" w:rsidP="006454A1">
            <w:pPr>
              <w:numPr>
                <w:ilvl w:val="1"/>
                <w:numId w:val="30"/>
              </w:numPr>
              <w:spacing w:line="360" w:lineRule="auto"/>
              <w:rPr>
                <w:rFonts w:eastAsiaTheme="minorEastAsia"/>
              </w:rPr>
            </w:pPr>
            <w:r w:rsidRPr="4AF43EE3">
              <w:rPr>
                <w:rFonts w:eastAsiaTheme="minorEastAsia"/>
              </w:rPr>
              <w:t>Clarity and conciseness in speech.</w:t>
            </w:r>
          </w:p>
          <w:p w14:paraId="53F0BC6A" w14:textId="3E79A904" w:rsidR="00735CD2" w:rsidRPr="0011603F" w:rsidRDefault="634805B8" w:rsidP="006454A1">
            <w:pPr>
              <w:numPr>
                <w:ilvl w:val="1"/>
                <w:numId w:val="30"/>
              </w:numPr>
              <w:spacing w:line="360" w:lineRule="auto"/>
              <w:rPr>
                <w:rFonts w:eastAsiaTheme="minorEastAsia"/>
              </w:rPr>
            </w:pPr>
            <w:r w:rsidRPr="4AF43EE3">
              <w:rPr>
                <w:rFonts w:eastAsiaTheme="minorEastAsia"/>
              </w:rPr>
              <w:t>Tone, pitch and pace for effective delivery.</w:t>
            </w:r>
          </w:p>
          <w:p w14:paraId="55790C8B" w14:textId="77777777" w:rsidR="00735CD2" w:rsidRPr="0011603F" w:rsidRDefault="634805B8" w:rsidP="006454A1">
            <w:pPr>
              <w:numPr>
                <w:ilvl w:val="1"/>
                <w:numId w:val="30"/>
              </w:numPr>
              <w:spacing w:line="360" w:lineRule="auto"/>
              <w:rPr>
                <w:rFonts w:eastAsiaTheme="minorEastAsia"/>
              </w:rPr>
            </w:pPr>
            <w:r w:rsidRPr="4AF43EE3">
              <w:rPr>
                <w:rFonts w:eastAsiaTheme="minorEastAsia"/>
              </w:rPr>
              <w:t>Tailoring language to the audience and context (formal vs. informal settings).</w:t>
            </w:r>
          </w:p>
          <w:p w14:paraId="1FE308C4" w14:textId="77777777" w:rsidR="00735CD2" w:rsidRPr="0011603F" w:rsidRDefault="634805B8" w:rsidP="006454A1">
            <w:pPr>
              <w:numPr>
                <w:ilvl w:val="0"/>
                <w:numId w:val="30"/>
              </w:numPr>
              <w:spacing w:line="360" w:lineRule="auto"/>
              <w:rPr>
                <w:rFonts w:eastAsiaTheme="minorEastAsia"/>
              </w:rPr>
            </w:pPr>
            <w:r w:rsidRPr="4AF43EE3">
              <w:rPr>
                <w:rFonts w:eastAsiaTheme="minorEastAsia"/>
              </w:rPr>
              <w:t>Applications:</w:t>
            </w:r>
          </w:p>
          <w:p w14:paraId="63D3F9A1" w14:textId="77777777" w:rsidR="00735CD2" w:rsidRPr="0011603F" w:rsidRDefault="634805B8" w:rsidP="006454A1">
            <w:pPr>
              <w:numPr>
                <w:ilvl w:val="1"/>
                <w:numId w:val="30"/>
              </w:numPr>
              <w:spacing w:line="360" w:lineRule="auto"/>
              <w:rPr>
                <w:rFonts w:eastAsiaTheme="minorEastAsia"/>
              </w:rPr>
            </w:pPr>
            <w:bookmarkStart w:id="2" w:name="_Hlk190427959"/>
            <w:r w:rsidRPr="4AF43EE3">
              <w:rPr>
                <w:rFonts w:eastAsiaTheme="minorEastAsia"/>
              </w:rPr>
              <w:t>Public speaking, presentations, interviews, meetings.</w:t>
            </w:r>
          </w:p>
          <w:p w14:paraId="561C78B1" w14:textId="77777777" w:rsidR="00735CD2" w:rsidRPr="0011603F" w:rsidRDefault="634805B8" w:rsidP="006454A1">
            <w:pPr>
              <w:numPr>
                <w:ilvl w:val="1"/>
                <w:numId w:val="30"/>
              </w:numPr>
              <w:spacing w:line="360" w:lineRule="auto"/>
              <w:rPr>
                <w:rFonts w:eastAsiaTheme="minorEastAsia"/>
              </w:rPr>
            </w:pPr>
            <w:r w:rsidRPr="4AF43EE3">
              <w:rPr>
                <w:rFonts w:eastAsiaTheme="minorEastAsia"/>
              </w:rPr>
              <w:t>Persuasive communication for negotiation and leadership.</w:t>
            </w:r>
          </w:p>
          <w:bookmarkEnd w:id="2"/>
          <w:p w14:paraId="1D4F0B06" w14:textId="77777777" w:rsidR="00735CD2" w:rsidRPr="0011603F" w:rsidRDefault="00735CD2" w:rsidP="4AF43EE3">
            <w:pPr>
              <w:spacing w:line="360" w:lineRule="auto"/>
              <w:ind w:left="11" w:hanging="11"/>
              <w:rPr>
                <w:rFonts w:eastAsiaTheme="minorEastAsia"/>
                <w:b/>
                <w:bCs/>
              </w:rPr>
            </w:pPr>
          </w:p>
          <w:p w14:paraId="7C66AE28" w14:textId="77777777" w:rsidR="00735CD2" w:rsidRPr="0011603F" w:rsidRDefault="634805B8" w:rsidP="4AF43EE3">
            <w:pPr>
              <w:spacing w:line="360" w:lineRule="auto"/>
              <w:ind w:left="11" w:hanging="11"/>
              <w:rPr>
                <w:rFonts w:eastAsiaTheme="minorEastAsia"/>
                <w:b/>
                <w:bCs/>
              </w:rPr>
            </w:pPr>
            <w:r w:rsidRPr="4AF43EE3">
              <w:rPr>
                <w:rFonts w:eastAsiaTheme="minorEastAsia"/>
                <w:b/>
                <w:bCs/>
              </w:rPr>
              <w:t>1.2 Active Listening Skills</w:t>
            </w:r>
          </w:p>
          <w:p w14:paraId="0A343197" w14:textId="77777777" w:rsidR="00735CD2" w:rsidRPr="0011603F" w:rsidRDefault="634805B8" w:rsidP="006454A1">
            <w:pPr>
              <w:numPr>
                <w:ilvl w:val="0"/>
                <w:numId w:val="31"/>
              </w:numPr>
              <w:spacing w:line="360" w:lineRule="auto"/>
              <w:rPr>
                <w:rFonts w:eastAsiaTheme="minorEastAsia"/>
              </w:rPr>
            </w:pPr>
            <w:r w:rsidRPr="4AF43EE3">
              <w:rPr>
                <w:rFonts w:eastAsiaTheme="minorEastAsia"/>
              </w:rPr>
              <w:t>Key Elements:</w:t>
            </w:r>
          </w:p>
          <w:p w14:paraId="0F5F277B" w14:textId="77777777" w:rsidR="00735CD2" w:rsidRPr="0011603F" w:rsidRDefault="634805B8" w:rsidP="006454A1">
            <w:pPr>
              <w:numPr>
                <w:ilvl w:val="1"/>
                <w:numId w:val="31"/>
              </w:numPr>
              <w:spacing w:line="360" w:lineRule="auto"/>
              <w:rPr>
                <w:rFonts w:eastAsiaTheme="minorEastAsia"/>
              </w:rPr>
            </w:pPr>
            <w:r w:rsidRPr="4AF43EE3">
              <w:rPr>
                <w:rFonts w:eastAsiaTheme="minorEastAsia"/>
              </w:rPr>
              <w:lastRenderedPageBreak/>
              <w:t>Focusing fully on the speaker (removing distractions).</w:t>
            </w:r>
          </w:p>
          <w:p w14:paraId="507A40F2" w14:textId="77777777" w:rsidR="00735CD2" w:rsidRPr="0011603F" w:rsidRDefault="634805B8" w:rsidP="006454A1">
            <w:pPr>
              <w:numPr>
                <w:ilvl w:val="1"/>
                <w:numId w:val="31"/>
              </w:numPr>
              <w:spacing w:line="360" w:lineRule="auto"/>
              <w:rPr>
                <w:rFonts w:eastAsiaTheme="minorEastAsia"/>
              </w:rPr>
            </w:pPr>
            <w:r w:rsidRPr="4AF43EE3">
              <w:rPr>
                <w:rFonts w:eastAsiaTheme="minorEastAsia"/>
              </w:rPr>
              <w:t>Reflecting and paraphrasing to confirm understanding.</w:t>
            </w:r>
          </w:p>
          <w:p w14:paraId="7D1A64A5" w14:textId="77777777" w:rsidR="00735CD2" w:rsidRPr="0011603F" w:rsidRDefault="634805B8" w:rsidP="006454A1">
            <w:pPr>
              <w:numPr>
                <w:ilvl w:val="1"/>
                <w:numId w:val="31"/>
              </w:numPr>
              <w:spacing w:line="360" w:lineRule="auto"/>
              <w:rPr>
                <w:rFonts w:eastAsiaTheme="minorEastAsia"/>
              </w:rPr>
            </w:pPr>
            <w:r w:rsidRPr="4AF43EE3">
              <w:rPr>
                <w:rFonts w:eastAsiaTheme="minorEastAsia"/>
              </w:rPr>
              <w:t>Asking clarifying questions to deepen engagement.</w:t>
            </w:r>
          </w:p>
          <w:p w14:paraId="7893FAE2" w14:textId="77777777" w:rsidR="00735CD2" w:rsidRPr="0011603F" w:rsidRDefault="634805B8" w:rsidP="006454A1">
            <w:pPr>
              <w:numPr>
                <w:ilvl w:val="0"/>
                <w:numId w:val="31"/>
              </w:numPr>
              <w:spacing w:line="360" w:lineRule="auto"/>
              <w:rPr>
                <w:rFonts w:eastAsiaTheme="minorEastAsia"/>
                <w:b/>
                <w:bCs/>
              </w:rPr>
            </w:pPr>
            <w:r w:rsidRPr="4AF43EE3">
              <w:rPr>
                <w:rFonts w:eastAsiaTheme="minorEastAsia"/>
              </w:rPr>
              <w:t>Techniques:</w:t>
            </w:r>
          </w:p>
          <w:p w14:paraId="600CB480" w14:textId="77777777" w:rsidR="00735CD2" w:rsidRPr="0011603F" w:rsidRDefault="634805B8" w:rsidP="006454A1">
            <w:pPr>
              <w:numPr>
                <w:ilvl w:val="1"/>
                <w:numId w:val="31"/>
              </w:numPr>
              <w:spacing w:line="360" w:lineRule="auto"/>
              <w:rPr>
                <w:rFonts w:eastAsiaTheme="minorEastAsia"/>
              </w:rPr>
            </w:pPr>
            <w:r w:rsidRPr="4AF43EE3">
              <w:rPr>
                <w:rFonts w:eastAsiaTheme="minorEastAsia"/>
              </w:rPr>
              <w:t>Maintaining eye contact and nodding.</w:t>
            </w:r>
          </w:p>
          <w:p w14:paraId="62756AD7" w14:textId="77777777" w:rsidR="00735CD2" w:rsidRPr="0011603F" w:rsidRDefault="634805B8" w:rsidP="006454A1">
            <w:pPr>
              <w:numPr>
                <w:ilvl w:val="1"/>
                <w:numId w:val="31"/>
              </w:numPr>
              <w:spacing w:line="360" w:lineRule="auto"/>
              <w:rPr>
                <w:rFonts w:eastAsiaTheme="minorEastAsia"/>
              </w:rPr>
            </w:pPr>
            <w:r w:rsidRPr="4AF43EE3">
              <w:rPr>
                <w:rFonts w:eastAsiaTheme="minorEastAsia"/>
              </w:rPr>
              <w:t>Avoiding interruptions and giving constructive feedback.</w:t>
            </w:r>
          </w:p>
          <w:p w14:paraId="4D9099DD" w14:textId="77777777" w:rsidR="00735CD2" w:rsidRPr="0011603F" w:rsidRDefault="00735CD2" w:rsidP="4AF43EE3">
            <w:pPr>
              <w:spacing w:line="360" w:lineRule="auto"/>
              <w:ind w:left="11" w:hanging="11"/>
              <w:rPr>
                <w:rFonts w:eastAsiaTheme="minorEastAsia"/>
                <w:b/>
                <w:bCs/>
              </w:rPr>
            </w:pPr>
          </w:p>
          <w:p w14:paraId="3F6B925F" w14:textId="77777777" w:rsidR="00735CD2" w:rsidRPr="0011603F" w:rsidRDefault="634805B8" w:rsidP="4AF43EE3">
            <w:pPr>
              <w:spacing w:line="360" w:lineRule="auto"/>
              <w:ind w:left="11" w:hanging="11"/>
              <w:rPr>
                <w:rFonts w:eastAsiaTheme="minorEastAsia"/>
                <w:b/>
                <w:bCs/>
              </w:rPr>
            </w:pPr>
            <w:r w:rsidRPr="4AF43EE3">
              <w:rPr>
                <w:rFonts w:eastAsiaTheme="minorEastAsia"/>
                <w:b/>
                <w:bCs/>
              </w:rPr>
              <w:t>1.3 Responsiveness Skills</w:t>
            </w:r>
          </w:p>
          <w:p w14:paraId="1CDB0D3F" w14:textId="77777777" w:rsidR="00735CD2" w:rsidRPr="0011603F" w:rsidRDefault="634805B8" w:rsidP="006454A1">
            <w:pPr>
              <w:numPr>
                <w:ilvl w:val="0"/>
                <w:numId w:val="32"/>
              </w:numPr>
              <w:spacing w:line="360" w:lineRule="auto"/>
              <w:rPr>
                <w:rFonts w:eastAsiaTheme="minorEastAsia"/>
              </w:rPr>
            </w:pPr>
            <w:r w:rsidRPr="4AF43EE3">
              <w:rPr>
                <w:rFonts w:eastAsiaTheme="minorEastAsia"/>
              </w:rPr>
              <w:t>Key Elements:</w:t>
            </w:r>
          </w:p>
          <w:p w14:paraId="1A97EF59" w14:textId="77777777" w:rsidR="00735CD2" w:rsidRPr="0011603F" w:rsidRDefault="634805B8" w:rsidP="006454A1">
            <w:pPr>
              <w:numPr>
                <w:ilvl w:val="1"/>
                <w:numId w:val="32"/>
              </w:numPr>
              <w:spacing w:line="360" w:lineRule="auto"/>
              <w:rPr>
                <w:rFonts w:eastAsiaTheme="minorEastAsia"/>
              </w:rPr>
            </w:pPr>
            <w:r w:rsidRPr="4AF43EE3">
              <w:rPr>
                <w:rFonts w:eastAsiaTheme="minorEastAsia"/>
              </w:rPr>
              <w:t>Empathy and emotional intelligence in responses.</w:t>
            </w:r>
          </w:p>
          <w:p w14:paraId="51C5EB6B" w14:textId="77777777" w:rsidR="00735CD2" w:rsidRPr="0011603F" w:rsidRDefault="634805B8" w:rsidP="006454A1">
            <w:pPr>
              <w:numPr>
                <w:ilvl w:val="1"/>
                <w:numId w:val="32"/>
              </w:numPr>
              <w:spacing w:line="360" w:lineRule="auto"/>
              <w:rPr>
                <w:rFonts w:eastAsiaTheme="minorEastAsia"/>
              </w:rPr>
            </w:pPr>
            <w:r w:rsidRPr="4AF43EE3">
              <w:rPr>
                <w:rFonts w:eastAsiaTheme="minorEastAsia"/>
              </w:rPr>
              <w:t>Adapting responses to cultural and situational contexts.</w:t>
            </w:r>
          </w:p>
          <w:p w14:paraId="30E549A7" w14:textId="77777777" w:rsidR="00735CD2" w:rsidRPr="0011603F" w:rsidRDefault="634805B8" w:rsidP="006454A1">
            <w:pPr>
              <w:numPr>
                <w:ilvl w:val="1"/>
                <w:numId w:val="32"/>
              </w:numPr>
              <w:spacing w:line="360" w:lineRule="auto"/>
              <w:rPr>
                <w:rFonts w:eastAsiaTheme="minorEastAsia"/>
              </w:rPr>
            </w:pPr>
            <w:r w:rsidRPr="4AF43EE3">
              <w:rPr>
                <w:rFonts w:eastAsiaTheme="minorEastAsia"/>
              </w:rPr>
              <w:t>Offering timely and actionable feedback.</w:t>
            </w:r>
          </w:p>
          <w:p w14:paraId="2607F343" w14:textId="77777777" w:rsidR="00735CD2" w:rsidRPr="0011603F" w:rsidRDefault="00735CD2" w:rsidP="4AF43EE3">
            <w:pPr>
              <w:spacing w:after="5" w:line="360" w:lineRule="auto"/>
              <w:rPr>
                <w:rFonts w:eastAsiaTheme="minorEastAsia"/>
                <w:color w:val="000000"/>
              </w:rPr>
            </w:pPr>
          </w:p>
          <w:p w14:paraId="394A5B2F" w14:textId="6463F22D" w:rsidR="00735CD2" w:rsidRPr="0011603F" w:rsidRDefault="634805B8" w:rsidP="4AF43EE3">
            <w:pPr>
              <w:spacing w:line="360" w:lineRule="auto"/>
              <w:ind w:left="10" w:hanging="10"/>
              <w:rPr>
                <w:rFonts w:eastAsiaTheme="minorEastAsia"/>
                <w:b/>
                <w:bCs/>
                <w:color w:val="0F4761" w:themeColor="accent1" w:themeShade="BF"/>
                <w:u w:val="single"/>
              </w:rPr>
            </w:pPr>
            <w:r w:rsidRPr="4AF43EE3">
              <w:rPr>
                <w:rFonts w:eastAsiaTheme="minorEastAsia"/>
                <w:b/>
                <w:bCs/>
                <w:color w:val="0F4761" w:themeColor="accent1" w:themeShade="BF"/>
                <w:u w:val="single"/>
              </w:rPr>
              <w:t xml:space="preserve">MIMLO 3 – </w:t>
            </w:r>
            <w:r w:rsidR="3720C72D" w:rsidRPr="4AF43EE3">
              <w:rPr>
                <w:rFonts w:eastAsiaTheme="minorEastAsia"/>
                <w:b/>
                <w:bCs/>
                <w:color w:val="0F4761" w:themeColor="accent1" w:themeShade="BF"/>
                <w:u w:val="single"/>
              </w:rPr>
              <w:t>Non-Verbal</w:t>
            </w:r>
            <w:r w:rsidRPr="4AF43EE3">
              <w:rPr>
                <w:rFonts w:eastAsiaTheme="minorEastAsia"/>
                <w:b/>
                <w:bCs/>
                <w:color w:val="0F4761" w:themeColor="accent1" w:themeShade="BF"/>
                <w:u w:val="single"/>
              </w:rPr>
              <w:t xml:space="preserve"> &amp; Visual Communication Techniques</w:t>
            </w:r>
          </w:p>
          <w:p w14:paraId="7498E9A5" w14:textId="77777777" w:rsidR="00735CD2" w:rsidRPr="0011603F" w:rsidRDefault="634805B8" w:rsidP="4AF43EE3">
            <w:pPr>
              <w:spacing w:line="360" w:lineRule="auto"/>
              <w:ind w:left="11" w:hanging="11"/>
              <w:rPr>
                <w:rFonts w:eastAsiaTheme="minorEastAsia"/>
                <w:b/>
                <w:bCs/>
              </w:rPr>
            </w:pPr>
            <w:r w:rsidRPr="4AF43EE3">
              <w:rPr>
                <w:rFonts w:eastAsiaTheme="minorEastAsia"/>
                <w:b/>
                <w:bCs/>
              </w:rPr>
              <w:t>2.1 Non-Verbal Communication Techniques</w:t>
            </w:r>
          </w:p>
          <w:p w14:paraId="29485B66" w14:textId="77777777" w:rsidR="00735CD2" w:rsidRPr="0011603F" w:rsidRDefault="634805B8" w:rsidP="006454A1">
            <w:pPr>
              <w:numPr>
                <w:ilvl w:val="0"/>
                <w:numId w:val="34"/>
              </w:numPr>
              <w:spacing w:line="360" w:lineRule="auto"/>
              <w:rPr>
                <w:rFonts w:eastAsiaTheme="minorEastAsia"/>
              </w:rPr>
            </w:pPr>
            <w:r w:rsidRPr="4AF43EE3">
              <w:rPr>
                <w:rFonts w:eastAsiaTheme="minorEastAsia"/>
              </w:rPr>
              <w:t>Key Elements:</w:t>
            </w:r>
          </w:p>
          <w:p w14:paraId="57E726A7" w14:textId="5C55E447" w:rsidR="00735CD2" w:rsidRPr="0011603F" w:rsidRDefault="634805B8" w:rsidP="006454A1">
            <w:pPr>
              <w:numPr>
                <w:ilvl w:val="1"/>
                <w:numId w:val="34"/>
              </w:numPr>
              <w:spacing w:line="360" w:lineRule="auto"/>
              <w:rPr>
                <w:rFonts w:eastAsiaTheme="minorEastAsia"/>
              </w:rPr>
            </w:pPr>
            <w:r w:rsidRPr="4AF43EE3">
              <w:rPr>
                <w:rFonts w:eastAsiaTheme="minorEastAsia"/>
              </w:rPr>
              <w:t>Body language: Posture, gestures and facial expressions.</w:t>
            </w:r>
          </w:p>
          <w:p w14:paraId="59C2C343" w14:textId="77777777" w:rsidR="00735CD2" w:rsidRPr="0011603F" w:rsidRDefault="634805B8" w:rsidP="006454A1">
            <w:pPr>
              <w:numPr>
                <w:ilvl w:val="1"/>
                <w:numId w:val="34"/>
              </w:numPr>
              <w:spacing w:line="360" w:lineRule="auto"/>
              <w:rPr>
                <w:rFonts w:eastAsiaTheme="minorEastAsia"/>
              </w:rPr>
            </w:pPr>
            <w:r w:rsidRPr="4AF43EE3">
              <w:rPr>
                <w:rFonts w:eastAsiaTheme="minorEastAsia"/>
              </w:rPr>
              <w:t>Proxemics: Awareness of personal and shared space.</w:t>
            </w:r>
          </w:p>
          <w:p w14:paraId="1FC9BF14" w14:textId="66237239" w:rsidR="00735CD2" w:rsidRPr="0011603F" w:rsidRDefault="634805B8" w:rsidP="006454A1">
            <w:pPr>
              <w:numPr>
                <w:ilvl w:val="1"/>
                <w:numId w:val="34"/>
              </w:numPr>
              <w:spacing w:line="360" w:lineRule="auto"/>
              <w:rPr>
                <w:rFonts w:eastAsiaTheme="minorEastAsia"/>
              </w:rPr>
            </w:pPr>
            <w:r w:rsidRPr="4AF43EE3">
              <w:rPr>
                <w:rFonts w:eastAsiaTheme="minorEastAsia"/>
              </w:rPr>
              <w:t>Paralanguage: Tone, pitch and pacing as non-verbal cues.</w:t>
            </w:r>
          </w:p>
          <w:p w14:paraId="19B41EA9" w14:textId="77777777" w:rsidR="00735CD2" w:rsidRPr="0011603F" w:rsidRDefault="634805B8" w:rsidP="006454A1">
            <w:pPr>
              <w:numPr>
                <w:ilvl w:val="0"/>
                <w:numId w:val="34"/>
              </w:numPr>
              <w:spacing w:line="360" w:lineRule="auto"/>
              <w:rPr>
                <w:rFonts w:eastAsiaTheme="minorEastAsia"/>
              </w:rPr>
            </w:pPr>
            <w:r w:rsidRPr="4AF43EE3">
              <w:rPr>
                <w:rFonts w:eastAsiaTheme="minorEastAsia"/>
              </w:rPr>
              <w:t>Applications:</w:t>
            </w:r>
          </w:p>
          <w:p w14:paraId="2E08FC4F" w14:textId="77777777" w:rsidR="00735CD2" w:rsidRPr="0011603F" w:rsidRDefault="634805B8" w:rsidP="006454A1">
            <w:pPr>
              <w:numPr>
                <w:ilvl w:val="1"/>
                <w:numId w:val="34"/>
              </w:numPr>
              <w:spacing w:line="360" w:lineRule="auto"/>
              <w:rPr>
                <w:rFonts w:eastAsiaTheme="minorEastAsia"/>
              </w:rPr>
            </w:pPr>
            <w:r w:rsidRPr="4AF43EE3">
              <w:rPr>
                <w:rFonts w:eastAsiaTheme="minorEastAsia"/>
              </w:rPr>
              <w:t>Conveying confidence in interviews or presentations.</w:t>
            </w:r>
          </w:p>
          <w:p w14:paraId="29C41E0B" w14:textId="77777777" w:rsidR="00735CD2" w:rsidRPr="0011603F" w:rsidRDefault="634805B8" w:rsidP="006454A1">
            <w:pPr>
              <w:numPr>
                <w:ilvl w:val="1"/>
                <w:numId w:val="34"/>
              </w:numPr>
              <w:spacing w:line="360" w:lineRule="auto"/>
              <w:rPr>
                <w:rFonts w:eastAsiaTheme="minorEastAsia"/>
              </w:rPr>
            </w:pPr>
            <w:r w:rsidRPr="4AF43EE3">
              <w:rPr>
                <w:rFonts w:eastAsiaTheme="minorEastAsia"/>
              </w:rPr>
              <w:t>Building rapport in interpersonal interactions.</w:t>
            </w:r>
          </w:p>
          <w:p w14:paraId="63C16070" w14:textId="77777777" w:rsidR="00735CD2" w:rsidRPr="0011603F" w:rsidRDefault="00735CD2" w:rsidP="4AF43EE3">
            <w:pPr>
              <w:spacing w:line="360" w:lineRule="auto"/>
              <w:rPr>
                <w:rFonts w:eastAsiaTheme="minorEastAsia"/>
                <w:b/>
                <w:bCs/>
              </w:rPr>
            </w:pPr>
          </w:p>
          <w:p w14:paraId="0C9D9DBB" w14:textId="77777777" w:rsidR="00735CD2" w:rsidRPr="0011603F" w:rsidRDefault="634805B8" w:rsidP="4AF43EE3">
            <w:pPr>
              <w:spacing w:line="360" w:lineRule="auto"/>
              <w:rPr>
                <w:rFonts w:eastAsiaTheme="minorEastAsia"/>
                <w:b/>
                <w:bCs/>
              </w:rPr>
            </w:pPr>
            <w:r w:rsidRPr="4AF43EE3">
              <w:rPr>
                <w:rFonts w:eastAsiaTheme="minorEastAsia"/>
                <w:b/>
                <w:bCs/>
              </w:rPr>
              <w:t>2.2 Role of Non-Verbal Communication in Different Contexts</w:t>
            </w:r>
          </w:p>
          <w:p w14:paraId="15B8B7C6" w14:textId="78E1ED43" w:rsidR="00735CD2" w:rsidRPr="0011603F" w:rsidRDefault="634805B8" w:rsidP="006454A1">
            <w:pPr>
              <w:numPr>
                <w:ilvl w:val="0"/>
                <w:numId w:val="50"/>
              </w:numPr>
              <w:spacing w:line="360" w:lineRule="auto"/>
              <w:rPr>
                <w:rFonts w:eastAsiaTheme="minorEastAsia"/>
              </w:rPr>
            </w:pPr>
            <w:r w:rsidRPr="4AF43EE3">
              <w:rPr>
                <w:rFonts w:eastAsiaTheme="minorEastAsia"/>
              </w:rPr>
              <w:t>Workplace: Professionalism, leadership and team interactions</w:t>
            </w:r>
          </w:p>
          <w:p w14:paraId="6A6EDA2E" w14:textId="77777777" w:rsidR="00735CD2" w:rsidRPr="0011603F" w:rsidRDefault="634805B8" w:rsidP="006454A1">
            <w:pPr>
              <w:numPr>
                <w:ilvl w:val="0"/>
                <w:numId w:val="50"/>
              </w:numPr>
              <w:spacing w:line="360" w:lineRule="auto"/>
              <w:rPr>
                <w:rFonts w:eastAsiaTheme="minorEastAsia"/>
              </w:rPr>
            </w:pPr>
            <w:r w:rsidRPr="4AF43EE3">
              <w:rPr>
                <w:rFonts w:eastAsiaTheme="minorEastAsia"/>
              </w:rPr>
              <w:t>Social settings: Cultural variations, personal relationships</w:t>
            </w:r>
          </w:p>
          <w:p w14:paraId="39B4F9D7" w14:textId="77777777" w:rsidR="00735CD2" w:rsidRPr="0011603F" w:rsidRDefault="634805B8" w:rsidP="006454A1">
            <w:pPr>
              <w:numPr>
                <w:ilvl w:val="0"/>
                <w:numId w:val="50"/>
              </w:numPr>
              <w:spacing w:line="360" w:lineRule="auto"/>
              <w:rPr>
                <w:rFonts w:eastAsiaTheme="minorEastAsia"/>
              </w:rPr>
            </w:pPr>
            <w:r w:rsidRPr="4AF43EE3">
              <w:rPr>
                <w:rFonts w:eastAsiaTheme="minorEastAsia"/>
              </w:rPr>
              <w:t>Public speaking: Using gestures and posture to engage audiences</w:t>
            </w:r>
          </w:p>
          <w:p w14:paraId="6EE192DB" w14:textId="0E582D83" w:rsidR="00735CD2" w:rsidRPr="0011603F" w:rsidRDefault="634805B8" w:rsidP="006454A1">
            <w:pPr>
              <w:numPr>
                <w:ilvl w:val="0"/>
                <w:numId w:val="50"/>
              </w:numPr>
              <w:spacing w:line="360" w:lineRule="auto"/>
              <w:rPr>
                <w:rFonts w:eastAsiaTheme="minorEastAsia"/>
              </w:rPr>
            </w:pPr>
            <w:r w:rsidRPr="4AF43EE3">
              <w:rPr>
                <w:rFonts w:eastAsiaTheme="minorEastAsia"/>
              </w:rPr>
              <w:t>Digital communication: Emojis, GIFs and visual storytelling</w:t>
            </w:r>
          </w:p>
          <w:p w14:paraId="5ECBCF06" w14:textId="77777777" w:rsidR="00735CD2" w:rsidRPr="0011603F" w:rsidRDefault="00735CD2" w:rsidP="4AF43EE3">
            <w:pPr>
              <w:spacing w:line="360" w:lineRule="auto"/>
              <w:rPr>
                <w:rFonts w:eastAsiaTheme="minorEastAsia"/>
                <w:b/>
                <w:bCs/>
              </w:rPr>
            </w:pPr>
          </w:p>
          <w:p w14:paraId="4BD1EF92" w14:textId="77777777" w:rsidR="00735CD2" w:rsidRPr="0011603F" w:rsidRDefault="634805B8" w:rsidP="4AF43EE3">
            <w:pPr>
              <w:spacing w:line="360" w:lineRule="auto"/>
              <w:ind w:left="11" w:hanging="11"/>
              <w:rPr>
                <w:rFonts w:eastAsiaTheme="minorEastAsia"/>
                <w:b/>
                <w:bCs/>
              </w:rPr>
            </w:pPr>
            <w:r w:rsidRPr="4AF43EE3">
              <w:rPr>
                <w:rFonts w:eastAsiaTheme="minorEastAsia"/>
                <w:b/>
                <w:bCs/>
              </w:rPr>
              <w:t>2.3 Integrating Verbal and Non-Verbal Communication</w:t>
            </w:r>
          </w:p>
          <w:p w14:paraId="4FE09E70" w14:textId="77777777" w:rsidR="00735CD2" w:rsidRPr="0011603F" w:rsidRDefault="634805B8" w:rsidP="006454A1">
            <w:pPr>
              <w:numPr>
                <w:ilvl w:val="0"/>
                <w:numId w:val="36"/>
              </w:numPr>
              <w:spacing w:line="360" w:lineRule="auto"/>
              <w:rPr>
                <w:rFonts w:eastAsiaTheme="minorEastAsia"/>
              </w:rPr>
            </w:pPr>
            <w:r w:rsidRPr="4AF43EE3">
              <w:rPr>
                <w:rFonts w:eastAsiaTheme="minorEastAsia"/>
              </w:rPr>
              <w:t>Key Elements:</w:t>
            </w:r>
          </w:p>
          <w:p w14:paraId="772B05D3" w14:textId="77777777" w:rsidR="00735CD2" w:rsidRPr="0011603F" w:rsidRDefault="634805B8" w:rsidP="006454A1">
            <w:pPr>
              <w:numPr>
                <w:ilvl w:val="1"/>
                <w:numId w:val="36"/>
              </w:numPr>
              <w:spacing w:line="360" w:lineRule="auto"/>
              <w:rPr>
                <w:rFonts w:eastAsiaTheme="minorEastAsia"/>
              </w:rPr>
            </w:pPr>
            <w:r w:rsidRPr="4AF43EE3">
              <w:rPr>
                <w:rFonts w:eastAsiaTheme="minorEastAsia"/>
              </w:rPr>
              <w:t>Consistency between words and actions to enhance credibility.</w:t>
            </w:r>
          </w:p>
          <w:p w14:paraId="488B795F" w14:textId="77777777" w:rsidR="00735CD2" w:rsidRPr="0011603F" w:rsidRDefault="634805B8" w:rsidP="006454A1">
            <w:pPr>
              <w:numPr>
                <w:ilvl w:val="1"/>
                <w:numId w:val="36"/>
              </w:numPr>
              <w:spacing w:line="360" w:lineRule="auto"/>
              <w:rPr>
                <w:rFonts w:eastAsiaTheme="minorEastAsia"/>
              </w:rPr>
            </w:pPr>
            <w:r w:rsidRPr="4AF43EE3">
              <w:rPr>
                <w:rFonts w:eastAsiaTheme="minorEastAsia"/>
              </w:rPr>
              <w:t>Managing incongruence (e.g., saying one thing but showing another).</w:t>
            </w:r>
          </w:p>
          <w:p w14:paraId="29BC05F5" w14:textId="77777777" w:rsidR="00735CD2" w:rsidRPr="0011603F" w:rsidRDefault="00735CD2" w:rsidP="4AF43EE3">
            <w:pPr>
              <w:spacing w:line="360" w:lineRule="auto"/>
              <w:ind w:left="10" w:hanging="10"/>
              <w:rPr>
                <w:rFonts w:eastAsiaTheme="minorEastAsia"/>
              </w:rPr>
            </w:pPr>
          </w:p>
          <w:p w14:paraId="2D3D56AE" w14:textId="77777777" w:rsidR="00735CD2" w:rsidRPr="0011603F" w:rsidRDefault="634805B8" w:rsidP="4AF43EE3">
            <w:pPr>
              <w:spacing w:line="360" w:lineRule="auto"/>
              <w:ind w:left="11" w:hanging="11"/>
              <w:rPr>
                <w:rFonts w:eastAsiaTheme="minorEastAsia"/>
                <w:b/>
                <w:bCs/>
              </w:rPr>
            </w:pPr>
            <w:r w:rsidRPr="4AF43EE3">
              <w:rPr>
                <w:rFonts w:eastAsiaTheme="minorEastAsia"/>
                <w:b/>
                <w:bCs/>
              </w:rPr>
              <w:t>2.4 Visual Communication Techniques</w:t>
            </w:r>
          </w:p>
          <w:p w14:paraId="25332069" w14:textId="77777777" w:rsidR="00735CD2" w:rsidRPr="0011603F" w:rsidRDefault="634805B8" w:rsidP="006454A1">
            <w:pPr>
              <w:numPr>
                <w:ilvl w:val="0"/>
                <w:numId w:val="35"/>
              </w:numPr>
              <w:spacing w:line="360" w:lineRule="auto"/>
              <w:rPr>
                <w:rFonts w:eastAsiaTheme="minorEastAsia"/>
              </w:rPr>
            </w:pPr>
            <w:r w:rsidRPr="4AF43EE3">
              <w:rPr>
                <w:rFonts w:eastAsiaTheme="minorEastAsia"/>
              </w:rPr>
              <w:t>Key Elements:</w:t>
            </w:r>
          </w:p>
          <w:p w14:paraId="356F35C2" w14:textId="77777777" w:rsidR="00735CD2" w:rsidRPr="0011603F" w:rsidRDefault="634805B8" w:rsidP="006454A1">
            <w:pPr>
              <w:numPr>
                <w:ilvl w:val="1"/>
                <w:numId w:val="35"/>
              </w:numPr>
              <w:spacing w:line="360" w:lineRule="auto"/>
              <w:rPr>
                <w:rFonts w:eastAsiaTheme="minorEastAsia"/>
              </w:rPr>
            </w:pPr>
            <w:r w:rsidRPr="4AF43EE3">
              <w:rPr>
                <w:rFonts w:eastAsiaTheme="minorEastAsia"/>
              </w:rPr>
              <w:t>Designing clear and engaging visual aids (charts, infographics, presentations).</w:t>
            </w:r>
          </w:p>
          <w:p w14:paraId="066E369C" w14:textId="67D6ABF7" w:rsidR="00735CD2" w:rsidRPr="0011603F" w:rsidRDefault="634805B8" w:rsidP="006454A1">
            <w:pPr>
              <w:numPr>
                <w:ilvl w:val="1"/>
                <w:numId w:val="35"/>
              </w:numPr>
              <w:spacing w:line="360" w:lineRule="auto"/>
              <w:rPr>
                <w:rFonts w:eastAsiaTheme="minorEastAsia"/>
              </w:rPr>
            </w:pPr>
            <w:r w:rsidRPr="4AF43EE3">
              <w:rPr>
                <w:rFonts w:eastAsiaTheme="minorEastAsia"/>
              </w:rPr>
              <w:t>Using colour, layout and typography effectively.</w:t>
            </w:r>
          </w:p>
          <w:p w14:paraId="4D31BE10" w14:textId="77777777" w:rsidR="00735CD2" w:rsidRPr="0011603F" w:rsidRDefault="634805B8" w:rsidP="006454A1">
            <w:pPr>
              <w:numPr>
                <w:ilvl w:val="1"/>
                <w:numId w:val="35"/>
              </w:numPr>
              <w:spacing w:line="360" w:lineRule="auto"/>
              <w:rPr>
                <w:rFonts w:eastAsiaTheme="minorEastAsia"/>
              </w:rPr>
            </w:pPr>
            <w:r w:rsidRPr="4AF43EE3">
              <w:rPr>
                <w:rFonts w:eastAsiaTheme="minorEastAsia"/>
              </w:rPr>
              <w:t>Ensuring visuals align with the intended message.</w:t>
            </w:r>
          </w:p>
          <w:p w14:paraId="085538EB" w14:textId="77777777" w:rsidR="00735CD2" w:rsidRPr="0011603F" w:rsidRDefault="634805B8" w:rsidP="006454A1">
            <w:pPr>
              <w:numPr>
                <w:ilvl w:val="0"/>
                <w:numId w:val="35"/>
              </w:numPr>
              <w:spacing w:line="360" w:lineRule="auto"/>
              <w:rPr>
                <w:rFonts w:eastAsiaTheme="minorEastAsia"/>
              </w:rPr>
            </w:pPr>
            <w:r w:rsidRPr="4AF43EE3">
              <w:rPr>
                <w:rFonts w:eastAsiaTheme="minorEastAsia"/>
              </w:rPr>
              <w:t>Applications:</w:t>
            </w:r>
          </w:p>
          <w:p w14:paraId="48753F53" w14:textId="77777777" w:rsidR="00735CD2" w:rsidRPr="0011603F" w:rsidRDefault="634805B8" w:rsidP="006454A1">
            <w:pPr>
              <w:numPr>
                <w:ilvl w:val="1"/>
                <w:numId w:val="35"/>
              </w:numPr>
              <w:spacing w:line="360" w:lineRule="auto"/>
              <w:rPr>
                <w:rFonts w:eastAsiaTheme="minorEastAsia"/>
              </w:rPr>
            </w:pPr>
            <w:r w:rsidRPr="4AF43EE3">
              <w:rPr>
                <w:rFonts w:eastAsiaTheme="minorEastAsia"/>
              </w:rPr>
              <w:t>Supporting verbal communication in meetings and pitches.</w:t>
            </w:r>
          </w:p>
          <w:p w14:paraId="550B3695" w14:textId="77777777" w:rsidR="00735CD2" w:rsidRPr="0011603F" w:rsidRDefault="634805B8" w:rsidP="006454A1">
            <w:pPr>
              <w:numPr>
                <w:ilvl w:val="1"/>
                <w:numId w:val="35"/>
              </w:numPr>
              <w:spacing w:line="360" w:lineRule="auto"/>
              <w:rPr>
                <w:rFonts w:eastAsiaTheme="minorEastAsia"/>
              </w:rPr>
            </w:pPr>
            <w:r w:rsidRPr="4AF43EE3">
              <w:rPr>
                <w:rFonts w:eastAsiaTheme="minorEastAsia"/>
              </w:rPr>
              <w:t>Enhancing understanding through data visualisation.</w:t>
            </w:r>
          </w:p>
          <w:p w14:paraId="2A39CD65" w14:textId="77777777" w:rsidR="00735CD2" w:rsidRPr="0011603F" w:rsidRDefault="00735CD2" w:rsidP="4AF43EE3">
            <w:pPr>
              <w:spacing w:line="360" w:lineRule="auto"/>
              <w:ind w:left="10" w:hanging="10"/>
              <w:rPr>
                <w:rFonts w:eastAsiaTheme="minorEastAsia"/>
              </w:rPr>
            </w:pPr>
          </w:p>
          <w:p w14:paraId="06895850" w14:textId="77777777" w:rsidR="00735CD2" w:rsidRPr="0011603F" w:rsidRDefault="634805B8" w:rsidP="4AF43EE3">
            <w:pPr>
              <w:spacing w:line="360" w:lineRule="auto"/>
              <w:rPr>
                <w:rFonts w:eastAsiaTheme="minorEastAsia"/>
                <w:b/>
                <w:bCs/>
              </w:rPr>
            </w:pPr>
            <w:r w:rsidRPr="4AF43EE3">
              <w:rPr>
                <w:rFonts w:eastAsiaTheme="minorEastAsia"/>
                <w:b/>
                <w:bCs/>
              </w:rPr>
              <w:t>2.5 Analysing Effectiveness of Non-Verbal and Visual Communication</w:t>
            </w:r>
          </w:p>
          <w:p w14:paraId="5E0DA683" w14:textId="77777777" w:rsidR="00735CD2" w:rsidRPr="0011603F" w:rsidRDefault="634805B8" w:rsidP="006454A1">
            <w:pPr>
              <w:numPr>
                <w:ilvl w:val="0"/>
                <w:numId w:val="51"/>
              </w:numPr>
              <w:spacing w:line="360" w:lineRule="auto"/>
              <w:rPr>
                <w:rFonts w:eastAsiaTheme="minorEastAsia"/>
              </w:rPr>
            </w:pPr>
            <w:r w:rsidRPr="4AF43EE3">
              <w:rPr>
                <w:rFonts w:eastAsiaTheme="minorEastAsia"/>
              </w:rPr>
              <w:t>Case studies of successful and unsuccessful communication</w:t>
            </w:r>
          </w:p>
          <w:p w14:paraId="4CB9EB4C" w14:textId="77777777" w:rsidR="00735CD2" w:rsidRPr="0011603F" w:rsidRDefault="634805B8" w:rsidP="006454A1">
            <w:pPr>
              <w:numPr>
                <w:ilvl w:val="0"/>
                <w:numId w:val="51"/>
              </w:numPr>
              <w:spacing w:line="360" w:lineRule="auto"/>
              <w:rPr>
                <w:rFonts w:eastAsiaTheme="minorEastAsia"/>
              </w:rPr>
            </w:pPr>
            <w:r w:rsidRPr="4AF43EE3">
              <w:rPr>
                <w:rFonts w:eastAsiaTheme="minorEastAsia"/>
              </w:rPr>
              <w:t>Role of feedback and audience perception</w:t>
            </w:r>
          </w:p>
          <w:p w14:paraId="60CEE0D2" w14:textId="5EC34557" w:rsidR="00735CD2" w:rsidRPr="0011603F" w:rsidRDefault="634805B8" w:rsidP="006454A1">
            <w:pPr>
              <w:numPr>
                <w:ilvl w:val="0"/>
                <w:numId w:val="51"/>
              </w:numPr>
              <w:spacing w:after="5" w:line="360" w:lineRule="auto"/>
              <w:rPr>
                <w:rFonts w:eastAsiaTheme="minorEastAsia"/>
              </w:rPr>
            </w:pPr>
            <w:r w:rsidRPr="4AF43EE3">
              <w:rPr>
                <w:rFonts w:eastAsiaTheme="minorEastAsia"/>
              </w:rPr>
              <w:t>Methods of assessing non-verbal and visual impact</w:t>
            </w:r>
          </w:p>
          <w:p w14:paraId="3354C09D" w14:textId="21ACC756" w:rsidR="4AF43EE3" w:rsidRDefault="4AF43EE3" w:rsidP="4AF43EE3">
            <w:pPr>
              <w:spacing w:line="360" w:lineRule="auto"/>
              <w:ind w:left="720"/>
              <w:rPr>
                <w:rFonts w:eastAsiaTheme="minorEastAsia"/>
              </w:rPr>
            </w:pPr>
          </w:p>
          <w:p w14:paraId="7B93B665" w14:textId="77777777" w:rsidR="00735CD2" w:rsidRPr="0011603F" w:rsidRDefault="634805B8" w:rsidP="4AF43EE3">
            <w:pPr>
              <w:spacing w:line="360" w:lineRule="auto"/>
              <w:ind w:left="10" w:hanging="10"/>
              <w:rPr>
                <w:rFonts w:eastAsiaTheme="minorEastAsia"/>
                <w:b/>
                <w:bCs/>
                <w:color w:val="0F4761" w:themeColor="accent1" w:themeShade="BF"/>
                <w:u w:val="single"/>
              </w:rPr>
            </w:pPr>
            <w:r w:rsidRPr="4AF43EE3">
              <w:rPr>
                <w:rFonts w:eastAsiaTheme="minorEastAsia"/>
                <w:b/>
                <w:bCs/>
                <w:color w:val="0F4761" w:themeColor="accent1" w:themeShade="BF"/>
                <w:u w:val="single"/>
              </w:rPr>
              <w:t>MIMLO 4 – Interpersonal &amp; Intrapersonal Skills</w:t>
            </w:r>
          </w:p>
          <w:p w14:paraId="6CC94649" w14:textId="77777777" w:rsidR="00735CD2" w:rsidRPr="0011603F" w:rsidRDefault="634805B8" w:rsidP="4AF43EE3">
            <w:pPr>
              <w:spacing w:line="360" w:lineRule="auto"/>
              <w:ind w:left="11" w:hanging="11"/>
              <w:rPr>
                <w:rFonts w:eastAsiaTheme="minorEastAsia"/>
                <w:b/>
                <w:bCs/>
              </w:rPr>
            </w:pPr>
            <w:r w:rsidRPr="4AF43EE3">
              <w:rPr>
                <w:rFonts w:eastAsiaTheme="minorEastAsia"/>
                <w:b/>
                <w:bCs/>
              </w:rPr>
              <w:t>3.1 Interpersonal Skills</w:t>
            </w:r>
          </w:p>
          <w:p w14:paraId="009A59A2" w14:textId="77777777" w:rsidR="00735CD2" w:rsidRPr="0011603F" w:rsidRDefault="634805B8" w:rsidP="006454A1">
            <w:pPr>
              <w:numPr>
                <w:ilvl w:val="0"/>
                <w:numId w:val="38"/>
              </w:numPr>
              <w:spacing w:line="360" w:lineRule="auto"/>
              <w:rPr>
                <w:rFonts w:eastAsiaTheme="minorEastAsia"/>
              </w:rPr>
            </w:pPr>
            <w:r w:rsidRPr="4AF43EE3">
              <w:rPr>
                <w:rFonts w:eastAsiaTheme="minorEastAsia"/>
              </w:rPr>
              <w:t>Key Elements:</w:t>
            </w:r>
          </w:p>
          <w:p w14:paraId="3C6D39C0" w14:textId="77777777" w:rsidR="00735CD2" w:rsidRPr="0011603F" w:rsidRDefault="634805B8" w:rsidP="006454A1">
            <w:pPr>
              <w:numPr>
                <w:ilvl w:val="1"/>
                <w:numId w:val="38"/>
              </w:numPr>
              <w:spacing w:line="360" w:lineRule="auto"/>
              <w:rPr>
                <w:rFonts w:eastAsiaTheme="minorEastAsia"/>
              </w:rPr>
            </w:pPr>
            <w:r w:rsidRPr="4AF43EE3">
              <w:rPr>
                <w:rFonts w:eastAsiaTheme="minorEastAsia"/>
              </w:rPr>
              <w:t>Building trust and rapport with team members.</w:t>
            </w:r>
          </w:p>
          <w:p w14:paraId="454D406F" w14:textId="77777777" w:rsidR="00735CD2" w:rsidRPr="0011603F" w:rsidRDefault="634805B8" w:rsidP="006454A1">
            <w:pPr>
              <w:numPr>
                <w:ilvl w:val="1"/>
                <w:numId w:val="38"/>
              </w:numPr>
              <w:spacing w:line="360" w:lineRule="auto"/>
              <w:rPr>
                <w:rFonts w:eastAsiaTheme="minorEastAsia"/>
              </w:rPr>
            </w:pPr>
            <w:r w:rsidRPr="4AF43EE3">
              <w:rPr>
                <w:rFonts w:eastAsiaTheme="minorEastAsia"/>
              </w:rPr>
              <w:t>Conflict resolution and negotiation techniques.</w:t>
            </w:r>
          </w:p>
          <w:p w14:paraId="3FADC4C8" w14:textId="15E56DF2" w:rsidR="00735CD2" w:rsidRPr="0011603F" w:rsidRDefault="634805B8" w:rsidP="006454A1">
            <w:pPr>
              <w:numPr>
                <w:ilvl w:val="1"/>
                <w:numId w:val="38"/>
              </w:numPr>
              <w:spacing w:line="360" w:lineRule="auto"/>
              <w:rPr>
                <w:rFonts w:eastAsiaTheme="minorEastAsia"/>
              </w:rPr>
            </w:pPr>
            <w:r w:rsidRPr="4AF43EE3">
              <w:rPr>
                <w:rFonts w:eastAsiaTheme="minorEastAsia"/>
              </w:rPr>
              <w:t>Effective team communication (roles, responsibilities and feedback).</w:t>
            </w:r>
          </w:p>
          <w:p w14:paraId="0862FA10" w14:textId="77777777" w:rsidR="00735CD2" w:rsidRPr="0011603F" w:rsidRDefault="634805B8" w:rsidP="006454A1">
            <w:pPr>
              <w:numPr>
                <w:ilvl w:val="0"/>
                <w:numId w:val="38"/>
              </w:numPr>
              <w:spacing w:line="360" w:lineRule="auto"/>
              <w:rPr>
                <w:rFonts w:eastAsiaTheme="minorEastAsia"/>
              </w:rPr>
            </w:pPr>
            <w:r w:rsidRPr="4AF43EE3">
              <w:rPr>
                <w:rFonts w:eastAsiaTheme="minorEastAsia"/>
              </w:rPr>
              <w:t>Applications:</w:t>
            </w:r>
          </w:p>
          <w:p w14:paraId="581FDD47" w14:textId="1DB79137" w:rsidR="00735CD2" w:rsidRPr="0011603F" w:rsidRDefault="634805B8" w:rsidP="006454A1">
            <w:pPr>
              <w:numPr>
                <w:ilvl w:val="1"/>
                <w:numId w:val="38"/>
              </w:numPr>
              <w:spacing w:line="360" w:lineRule="auto"/>
              <w:rPr>
                <w:rFonts w:eastAsiaTheme="minorEastAsia"/>
              </w:rPr>
            </w:pPr>
            <w:r w:rsidRPr="4AF43EE3">
              <w:rPr>
                <w:rFonts w:eastAsiaTheme="minorEastAsia"/>
              </w:rPr>
              <w:t>Team projects, workplace collaborations and networking.</w:t>
            </w:r>
          </w:p>
          <w:p w14:paraId="5978BFBD" w14:textId="77777777" w:rsidR="00735CD2" w:rsidRPr="0011603F" w:rsidRDefault="00735CD2" w:rsidP="4AF43EE3">
            <w:pPr>
              <w:spacing w:line="360" w:lineRule="auto"/>
              <w:ind w:left="11" w:hanging="11"/>
              <w:rPr>
                <w:rFonts w:eastAsiaTheme="minorEastAsia"/>
                <w:b/>
                <w:bCs/>
              </w:rPr>
            </w:pPr>
          </w:p>
          <w:p w14:paraId="0860926D" w14:textId="77777777" w:rsidR="00735CD2" w:rsidRPr="0011603F" w:rsidRDefault="634805B8" w:rsidP="4AF43EE3">
            <w:pPr>
              <w:spacing w:line="360" w:lineRule="auto"/>
              <w:ind w:left="11" w:hanging="11"/>
              <w:rPr>
                <w:rFonts w:eastAsiaTheme="minorEastAsia"/>
                <w:b/>
                <w:bCs/>
              </w:rPr>
            </w:pPr>
            <w:r w:rsidRPr="4AF43EE3">
              <w:rPr>
                <w:rFonts w:eastAsiaTheme="minorEastAsia"/>
                <w:b/>
                <w:bCs/>
              </w:rPr>
              <w:t>3.2 Intrapersonal Skills</w:t>
            </w:r>
          </w:p>
          <w:p w14:paraId="7BDE0E20" w14:textId="77777777" w:rsidR="00735CD2" w:rsidRPr="0011603F" w:rsidRDefault="634805B8" w:rsidP="006454A1">
            <w:pPr>
              <w:numPr>
                <w:ilvl w:val="0"/>
                <w:numId w:val="39"/>
              </w:numPr>
              <w:spacing w:line="360" w:lineRule="auto"/>
              <w:rPr>
                <w:rFonts w:eastAsiaTheme="minorEastAsia"/>
              </w:rPr>
            </w:pPr>
            <w:r w:rsidRPr="4AF43EE3">
              <w:rPr>
                <w:rFonts w:eastAsiaTheme="minorEastAsia"/>
              </w:rPr>
              <w:t>Key Elements:</w:t>
            </w:r>
          </w:p>
          <w:p w14:paraId="10D0DA1D" w14:textId="264ABC94" w:rsidR="00735CD2" w:rsidRPr="0011603F" w:rsidRDefault="634805B8" w:rsidP="006454A1">
            <w:pPr>
              <w:numPr>
                <w:ilvl w:val="1"/>
                <w:numId w:val="39"/>
              </w:numPr>
              <w:spacing w:line="360" w:lineRule="auto"/>
              <w:rPr>
                <w:rFonts w:eastAsiaTheme="minorEastAsia"/>
              </w:rPr>
            </w:pPr>
            <w:r w:rsidRPr="4AF43EE3">
              <w:rPr>
                <w:rFonts w:eastAsiaTheme="minorEastAsia"/>
              </w:rPr>
              <w:t>Self-awareness: Recogni</w:t>
            </w:r>
            <w:r w:rsidR="58847B9B" w:rsidRPr="4AF43EE3">
              <w:rPr>
                <w:rFonts w:eastAsiaTheme="minorEastAsia"/>
              </w:rPr>
              <w:t>s</w:t>
            </w:r>
            <w:r w:rsidRPr="4AF43EE3">
              <w:rPr>
                <w:rFonts w:eastAsiaTheme="minorEastAsia"/>
              </w:rPr>
              <w:t>ing strengths, weaknesses and triggers.</w:t>
            </w:r>
          </w:p>
          <w:p w14:paraId="374C4102" w14:textId="77777777" w:rsidR="00735CD2" w:rsidRPr="0011603F" w:rsidRDefault="634805B8" w:rsidP="006454A1">
            <w:pPr>
              <w:numPr>
                <w:ilvl w:val="1"/>
                <w:numId w:val="39"/>
              </w:numPr>
              <w:spacing w:line="360" w:lineRule="auto"/>
              <w:rPr>
                <w:rFonts w:eastAsiaTheme="minorEastAsia"/>
              </w:rPr>
            </w:pPr>
            <w:r w:rsidRPr="4AF43EE3">
              <w:rPr>
                <w:rFonts w:eastAsiaTheme="minorEastAsia"/>
              </w:rPr>
              <w:t>Self-regulation: Managing emotions and stress effectively.</w:t>
            </w:r>
          </w:p>
          <w:p w14:paraId="0366C598" w14:textId="54CCAE63" w:rsidR="00735CD2" w:rsidRPr="0011603F" w:rsidRDefault="75FD2361" w:rsidP="006454A1">
            <w:pPr>
              <w:numPr>
                <w:ilvl w:val="1"/>
                <w:numId w:val="39"/>
              </w:numPr>
              <w:spacing w:line="360" w:lineRule="auto"/>
              <w:rPr>
                <w:rFonts w:eastAsiaTheme="minorEastAsia"/>
              </w:rPr>
            </w:pPr>
            <w:r w:rsidRPr="4AF43EE3">
              <w:rPr>
                <w:rFonts w:eastAsiaTheme="minorEastAsia"/>
              </w:rPr>
              <w:t>Goal setting</w:t>
            </w:r>
            <w:r w:rsidR="634805B8" w:rsidRPr="4AF43EE3">
              <w:rPr>
                <w:rFonts w:eastAsiaTheme="minorEastAsia"/>
              </w:rPr>
              <w:t xml:space="preserve"> and motivation.</w:t>
            </w:r>
          </w:p>
          <w:p w14:paraId="18B6FFDC" w14:textId="77777777" w:rsidR="00735CD2" w:rsidRPr="0011603F" w:rsidRDefault="634805B8" w:rsidP="006454A1">
            <w:pPr>
              <w:numPr>
                <w:ilvl w:val="0"/>
                <w:numId w:val="39"/>
              </w:numPr>
              <w:spacing w:line="360" w:lineRule="auto"/>
              <w:rPr>
                <w:rFonts w:eastAsiaTheme="minorEastAsia"/>
              </w:rPr>
            </w:pPr>
            <w:r w:rsidRPr="4AF43EE3">
              <w:rPr>
                <w:rFonts w:eastAsiaTheme="minorEastAsia"/>
              </w:rPr>
              <w:t>Applications:</w:t>
            </w:r>
          </w:p>
          <w:p w14:paraId="3F8251C5" w14:textId="77777777" w:rsidR="00735CD2" w:rsidRPr="0011603F" w:rsidRDefault="634805B8" w:rsidP="006454A1">
            <w:pPr>
              <w:numPr>
                <w:ilvl w:val="1"/>
                <w:numId w:val="39"/>
              </w:numPr>
              <w:spacing w:line="360" w:lineRule="auto"/>
              <w:rPr>
                <w:rFonts w:eastAsiaTheme="minorEastAsia"/>
              </w:rPr>
            </w:pPr>
            <w:r w:rsidRPr="4AF43EE3">
              <w:rPr>
                <w:rFonts w:eastAsiaTheme="minorEastAsia"/>
              </w:rPr>
              <w:t>Personal development for professional growth.</w:t>
            </w:r>
          </w:p>
          <w:p w14:paraId="0587CAE9" w14:textId="77777777" w:rsidR="00735CD2" w:rsidRPr="0011603F" w:rsidRDefault="634805B8" w:rsidP="006454A1">
            <w:pPr>
              <w:numPr>
                <w:ilvl w:val="1"/>
                <w:numId w:val="39"/>
              </w:numPr>
              <w:spacing w:line="360" w:lineRule="auto"/>
              <w:rPr>
                <w:rFonts w:eastAsiaTheme="minorEastAsia"/>
              </w:rPr>
            </w:pPr>
            <w:r w:rsidRPr="4AF43EE3">
              <w:rPr>
                <w:rFonts w:eastAsiaTheme="minorEastAsia"/>
              </w:rPr>
              <w:t>Maintaining focus and resilience in challenging situations.</w:t>
            </w:r>
          </w:p>
          <w:p w14:paraId="4580060A" w14:textId="77777777" w:rsidR="00735CD2" w:rsidRPr="0011603F" w:rsidRDefault="00735CD2" w:rsidP="4AF43EE3">
            <w:pPr>
              <w:spacing w:line="360" w:lineRule="auto"/>
              <w:rPr>
                <w:rFonts w:eastAsiaTheme="minorEastAsia"/>
                <w:b/>
                <w:bCs/>
              </w:rPr>
            </w:pPr>
          </w:p>
          <w:p w14:paraId="5B748CB7" w14:textId="77777777" w:rsidR="00735CD2" w:rsidRPr="0011603F" w:rsidRDefault="634805B8" w:rsidP="006454A1">
            <w:pPr>
              <w:numPr>
                <w:ilvl w:val="1"/>
                <w:numId w:val="53"/>
              </w:numPr>
              <w:spacing w:line="360" w:lineRule="auto"/>
              <w:ind w:left="426"/>
              <w:contextualSpacing/>
              <w:rPr>
                <w:rFonts w:eastAsiaTheme="minorEastAsia"/>
                <w:color w:val="000000"/>
              </w:rPr>
            </w:pPr>
            <w:r w:rsidRPr="4AF43EE3">
              <w:rPr>
                <w:rFonts w:eastAsiaTheme="minorEastAsia"/>
                <w:b/>
                <w:bCs/>
                <w:color w:val="000000" w:themeColor="text1"/>
              </w:rPr>
              <w:lastRenderedPageBreak/>
              <w:t>Factors Affecting Interpersonal and Intrapersonal Effectiveness</w:t>
            </w:r>
          </w:p>
          <w:p w14:paraId="21473594" w14:textId="2E615964" w:rsidR="00735CD2" w:rsidRPr="0011603F" w:rsidRDefault="634805B8" w:rsidP="006454A1">
            <w:pPr>
              <w:numPr>
                <w:ilvl w:val="0"/>
                <w:numId w:val="52"/>
              </w:numPr>
              <w:spacing w:line="360" w:lineRule="auto"/>
              <w:rPr>
                <w:rFonts w:eastAsiaTheme="minorEastAsia"/>
                <w:color w:val="000000"/>
              </w:rPr>
            </w:pPr>
            <w:r w:rsidRPr="4AF43EE3">
              <w:rPr>
                <w:rFonts w:eastAsiaTheme="minorEastAsia"/>
                <w:color w:val="000000" w:themeColor="text1"/>
              </w:rPr>
              <w:t>Personal biases and assumptions</w:t>
            </w:r>
            <w:r w:rsidR="58847B9B" w:rsidRPr="4AF43EE3">
              <w:rPr>
                <w:rFonts w:eastAsiaTheme="minorEastAsia"/>
                <w:color w:val="000000" w:themeColor="text1"/>
              </w:rPr>
              <w:t>.</w:t>
            </w:r>
          </w:p>
          <w:p w14:paraId="64E35728" w14:textId="67AF0AF2" w:rsidR="00735CD2" w:rsidRPr="0011603F" w:rsidRDefault="634805B8" w:rsidP="006454A1">
            <w:pPr>
              <w:numPr>
                <w:ilvl w:val="0"/>
                <w:numId w:val="52"/>
              </w:numPr>
              <w:spacing w:line="360" w:lineRule="auto"/>
              <w:rPr>
                <w:rFonts w:eastAsiaTheme="minorEastAsia"/>
                <w:color w:val="000000"/>
              </w:rPr>
            </w:pPr>
            <w:r w:rsidRPr="4AF43EE3">
              <w:rPr>
                <w:rFonts w:eastAsiaTheme="minorEastAsia"/>
                <w:color w:val="000000" w:themeColor="text1"/>
              </w:rPr>
              <w:t>Stress and pressure in group settings</w:t>
            </w:r>
            <w:r w:rsidR="58847B9B" w:rsidRPr="4AF43EE3">
              <w:rPr>
                <w:rFonts w:eastAsiaTheme="minorEastAsia"/>
                <w:color w:val="000000" w:themeColor="text1"/>
              </w:rPr>
              <w:t>.</w:t>
            </w:r>
          </w:p>
          <w:p w14:paraId="34EE877A" w14:textId="77777777" w:rsidR="00735CD2" w:rsidRPr="0011603F" w:rsidRDefault="00735CD2" w:rsidP="4AF43EE3">
            <w:pPr>
              <w:spacing w:line="360" w:lineRule="auto"/>
              <w:rPr>
                <w:rFonts w:eastAsiaTheme="minorEastAsia"/>
                <w:b/>
                <w:bCs/>
              </w:rPr>
            </w:pPr>
          </w:p>
          <w:p w14:paraId="3DD01DE0" w14:textId="77777777" w:rsidR="00735CD2" w:rsidRPr="0011603F" w:rsidRDefault="634805B8" w:rsidP="4AF43EE3">
            <w:pPr>
              <w:spacing w:line="360" w:lineRule="auto"/>
              <w:ind w:left="11" w:hanging="11"/>
              <w:rPr>
                <w:rFonts w:eastAsiaTheme="minorEastAsia"/>
                <w:b/>
                <w:bCs/>
              </w:rPr>
            </w:pPr>
            <w:bookmarkStart w:id="3" w:name="_Hlk190428308"/>
            <w:r w:rsidRPr="4AF43EE3">
              <w:rPr>
                <w:rFonts w:eastAsiaTheme="minorEastAsia"/>
                <w:b/>
                <w:bCs/>
              </w:rPr>
              <w:t>3.4 Collaboration for Shared Objectives</w:t>
            </w:r>
          </w:p>
          <w:p w14:paraId="7416F573" w14:textId="77777777" w:rsidR="00735CD2" w:rsidRPr="0011603F" w:rsidRDefault="634805B8" w:rsidP="006454A1">
            <w:pPr>
              <w:numPr>
                <w:ilvl w:val="0"/>
                <w:numId w:val="40"/>
              </w:numPr>
              <w:spacing w:line="360" w:lineRule="auto"/>
              <w:rPr>
                <w:rFonts w:eastAsiaTheme="minorEastAsia"/>
              </w:rPr>
            </w:pPr>
            <w:r w:rsidRPr="4AF43EE3">
              <w:rPr>
                <w:rFonts w:eastAsiaTheme="minorEastAsia"/>
              </w:rPr>
              <w:t>Key Elements:</w:t>
            </w:r>
          </w:p>
          <w:p w14:paraId="2FD3217B" w14:textId="77777777" w:rsidR="00735CD2" w:rsidRPr="0011603F" w:rsidRDefault="634805B8" w:rsidP="006454A1">
            <w:pPr>
              <w:numPr>
                <w:ilvl w:val="1"/>
                <w:numId w:val="40"/>
              </w:numPr>
              <w:spacing w:line="360" w:lineRule="auto"/>
              <w:rPr>
                <w:rFonts w:eastAsiaTheme="minorEastAsia"/>
              </w:rPr>
            </w:pPr>
            <w:r w:rsidRPr="4AF43EE3">
              <w:rPr>
                <w:rFonts w:eastAsiaTheme="minorEastAsia"/>
              </w:rPr>
              <w:t>Establishing shared goals and aligning team priorities.</w:t>
            </w:r>
          </w:p>
          <w:p w14:paraId="51B84A51" w14:textId="77777777" w:rsidR="00735CD2" w:rsidRPr="0011603F" w:rsidRDefault="634805B8" w:rsidP="006454A1">
            <w:pPr>
              <w:numPr>
                <w:ilvl w:val="1"/>
                <w:numId w:val="40"/>
              </w:numPr>
              <w:spacing w:line="360" w:lineRule="auto"/>
              <w:rPr>
                <w:rFonts w:eastAsiaTheme="minorEastAsia"/>
              </w:rPr>
            </w:pPr>
            <w:r w:rsidRPr="4AF43EE3">
              <w:rPr>
                <w:rFonts w:eastAsiaTheme="minorEastAsia"/>
              </w:rPr>
              <w:t>Decision-making and problem-solving as a group.</w:t>
            </w:r>
          </w:p>
          <w:p w14:paraId="2607EF14" w14:textId="77777777" w:rsidR="00735CD2" w:rsidRPr="0011603F" w:rsidRDefault="634805B8" w:rsidP="006454A1">
            <w:pPr>
              <w:numPr>
                <w:ilvl w:val="1"/>
                <w:numId w:val="40"/>
              </w:numPr>
              <w:spacing w:line="360" w:lineRule="auto"/>
              <w:rPr>
                <w:rFonts w:eastAsiaTheme="minorEastAsia"/>
              </w:rPr>
            </w:pPr>
            <w:r w:rsidRPr="4AF43EE3">
              <w:rPr>
                <w:rFonts w:eastAsiaTheme="minorEastAsia"/>
              </w:rPr>
              <w:t>Celebrating diversity and leveraging individual strengths.</w:t>
            </w:r>
          </w:p>
          <w:p w14:paraId="196B8A17" w14:textId="77777777" w:rsidR="00735CD2" w:rsidRPr="0011603F" w:rsidRDefault="00735CD2" w:rsidP="4AF43EE3">
            <w:pPr>
              <w:spacing w:line="360" w:lineRule="auto"/>
              <w:ind w:left="426"/>
              <w:contextualSpacing/>
              <w:rPr>
                <w:rFonts w:eastAsiaTheme="minorEastAsia"/>
                <w:color w:val="000000"/>
              </w:rPr>
            </w:pPr>
          </w:p>
          <w:p w14:paraId="4D9D5432" w14:textId="77777777" w:rsidR="00735CD2" w:rsidRPr="0011603F" w:rsidRDefault="634805B8" w:rsidP="006454A1">
            <w:pPr>
              <w:numPr>
                <w:ilvl w:val="1"/>
                <w:numId w:val="55"/>
              </w:numPr>
              <w:spacing w:line="360" w:lineRule="auto"/>
              <w:ind w:left="426"/>
              <w:contextualSpacing/>
              <w:rPr>
                <w:rFonts w:eastAsiaTheme="minorEastAsia"/>
                <w:color w:val="000000"/>
              </w:rPr>
            </w:pPr>
            <w:r w:rsidRPr="4AF43EE3">
              <w:rPr>
                <w:rFonts w:eastAsiaTheme="minorEastAsia"/>
                <w:b/>
                <w:bCs/>
                <w:color w:val="000000" w:themeColor="text1"/>
              </w:rPr>
              <w:t>Analysing Effectiveness in Collaborative Environments</w:t>
            </w:r>
          </w:p>
          <w:p w14:paraId="27B3D2B7" w14:textId="6E76D8FB" w:rsidR="00735CD2" w:rsidRPr="0011603F" w:rsidRDefault="634805B8" w:rsidP="006454A1">
            <w:pPr>
              <w:numPr>
                <w:ilvl w:val="0"/>
                <w:numId w:val="54"/>
              </w:numPr>
              <w:spacing w:line="360" w:lineRule="auto"/>
              <w:rPr>
                <w:rFonts w:eastAsiaTheme="minorEastAsia"/>
                <w:color w:val="000000"/>
              </w:rPr>
            </w:pPr>
            <w:r w:rsidRPr="4AF43EE3">
              <w:rPr>
                <w:rFonts w:eastAsiaTheme="minorEastAsia"/>
                <w:color w:val="000000" w:themeColor="text1"/>
              </w:rPr>
              <w:t>Identifying strengths and weaknesses</w:t>
            </w:r>
            <w:r w:rsidR="58847B9B" w:rsidRPr="4AF43EE3">
              <w:rPr>
                <w:rFonts w:eastAsiaTheme="minorEastAsia"/>
                <w:color w:val="000000" w:themeColor="text1"/>
              </w:rPr>
              <w:t>.</w:t>
            </w:r>
          </w:p>
          <w:p w14:paraId="0B1CBC38" w14:textId="606EFD2F" w:rsidR="00735CD2" w:rsidRPr="0011603F" w:rsidRDefault="634805B8" w:rsidP="006454A1">
            <w:pPr>
              <w:numPr>
                <w:ilvl w:val="0"/>
                <w:numId w:val="54"/>
              </w:numPr>
              <w:spacing w:line="360" w:lineRule="auto"/>
              <w:rPr>
                <w:rFonts w:eastAsiaTheme="minorEastAsia"/>
                <w:color w:val="000000"/>
              </w:rPr>
            </w:pPr>
            <w:r w:rsidRPr="4AF43EE3">
              <w:rPr>
                <w:rFonts w:eastAsiaTheme="minorEastAsia"/>
                <w:color w:val="000000" w:themeColor="text1"/>
              </w:rPr>
              <w:t>Strategies for improvement</w:t>
            </w:r>
            <w:bookmarkEnd w:id="3"/>
            <w:r w:rsidR="58847B9B" w:rsidRPr="4AF43EE3">
              <w:rPr>
                <w:rFonts w:eastAsiaTheme="minorEastAsia"/>
                <w:color w:val="000000" w:themeColor="text1"/>
              </w:rPr>
              <w:t>.</w:t>
            </w:r>
          </w:p>
        </w:tc>
      </w:tr>
    </w:tbl>
    <w:p w14:paraId="67E4C662" w14:textId="77777777" w:rsidR="00735CD2" w:rsidRDefault="00735CD2" w:rsidP="0011603F">
      <w:pPr>
        <w:spacing w:after="5" w:line="240" w:lineRule="auto"/>
        <w:ind w:left="11" w:hanging="11"/>
        <w:rPr>
          <w:rFonts w:asciiTheme="minorHAnsi" w:eastAsia="Calibri" w:hAnsiTheme="minorHAnsi" w:cs="Arial"/>
          <w:color w:val="000000"/>
          <w:sz w:val="22"/>
          <w:lang w:eastAsia="en-IE"/>
        </w:rPr>
      </w:pPr>
    </w:p>
    <w:tbl>
      <w:tblPr>
        <w:tblStyle w:val="TableGrid"/>
        <w:tblW w:w="0" w:type="auto"/>
        <w:tblInd w:w="11" w:type="dxa"/>
        <w:tblLook w:val="04A0" w:firstRow="1" w:lastRow="0" w:firstColumn="1" w:lastColumn="0" w:noHBand="0" w:noVBand="1"/>
      </w:tblPr>
      <w:tblGrid>
        <w:gridCol w:w="9005"/>
      </w:tblGrid>
      <w:tr w:rsidR="00735CD2" w:rsidRPr="0011603F" w14:paraId="1CA2F186" w14:textId="77777777" w:rsidTr="4AF43EE3">
        <w:trPr>
          <w:trHeight w:val="576"/>
        </w:trPr>
        <w:tc>
          <w:tcPr>
            <w:tcW w:w="9742" w:type="dxa"/>
            <w:vAlign w:val="center"/>
          </w:tcPr>
          <w:p w14:paraId="1B801B45" w14:textId="6DBC2A27" w:rsidR="00735CD2" w:rsidRPr="00735CD2" w:rsidRDefault="634805B8" w:rsidP="4AF43EE3">
            <w:pPr>
              <w:spacing w:after="5" w:line="360" w:lineRule="auto"/>
              <w:ind w:left="11" w:hanging="11"/>
              <w:rPr>
                <w:rFonts w:eastAsiaTheme="minorEastAsia"/>
                <w:b/>
                <w:bCs/>
                <w:color w:val="0F4761" w:themeColor="accent1" w:themeShade="BF"/>
              </w:rPr>
            </w:pPr>
            <w:r w:rsidRPr="4AF43EE3">
              <w:rPr>
                <w:rFonts w:eastAsiaTheme="minorEastAsia"/>
                <w:b/>
                <w:bCs/>
                <w:color w:val="0F4761" w:themeColor="accent1" w:themeShade="BF"/>
              </w:rPr>
              <w:t>UNIT 4 - MIMLO</w:t>
            </w:r>
            <w:r w:rsidR="4773A32F" w:rsidRPr="4AF43EE3">
              <w:rPr>
                <w:rFonts w:eastAsiaTheme="minorEastAsia"/>
                <w:b/>
                <w:bCs/>
                <w:color w:val="0F4761" w:themeColor="accent1" w:themeShade="BF"/>
              </w:rPr>
              <w:t>s</w:t>
            </w:r>
            <w:r w:rsidRPr="4AF43EE3">
              <w:rPr>
                <w:rFonts w:eastAsiaTheme="minorEastAsia"/>
                <w:b/>
                <w:bCs/>
                <w:color w:val="0F4761" w:themeColor="accent1" w:themeShade="BF"/>
              </w:rPr>
              <w:t xml:space="preserve"> 5 &amp; 6 – </w:t>
            </w:r>
            <w:r w:rsidRPr="4AF43EE3">
              <w:rPr>
                <w:rFonts w:eastAsiaTheme="minorEastAsia"/>
                <w:b/>
                <w:bCs/>
                <w:color w:val="156082" w:themeColor="accent1"/>
              </w:rPr>
              <w:t>Writing Styles &amp; Reading Proficiency</w:t>
            </w:r>
          </w:p>
        </w:tc>
      </w:tr>
      <w:tr w:rsidR="00735CD2" w:rsidRPr="0011603F" w14:paraId="52000C84" w14:textId="77777777" w:rsidTr="4AF43EE3">
        <w:tc>
          <w:tcPr>
            <w:tcW w:w="9742" w:type="dxa"/>
          </w:tcPr>
          <w:p w14:paraId="321851C9" w14:textId="77777777" w:rsidR="00735CD2" w:rsidRPr="0011603F" w:rsidRDefault="634805B8" w:rsidP="4AF43EE3">
            <w:pPr>
              <w:spacing w:line="360" w:lineRule="auto"/>
              <w:ind w:left="11" w:hanging="11"/>
              <w:rPr>
                <w:rFonts w:eastAsiaTheme="minorEastAsia"/>
                <w:b/>
                <w:bCs/>
              </w:rPr>
            </w:pPr>
            <w:r w:rsidRPr="4AF43EE3">
              <w:rPr>
                <w:rFonts w:eastAsiaTheme="minorEastAsia"/>
                <w:b/>
                <w:bCs/>
              </w:rPr>
              <w:t>1. Introduction to Writing Styles</w:t>
            </w:r>
          </w:p>
          <w:p w14:paraId="6A065705" w14:textId="29A45756" w:rsidR="00735CD2" w:rsidRPr="0011603F" w:rsidRDefault="634805B8" w:rsidP="4AF43EE3">
            <w:pPr>
              <w:spacing w:line="360" w:lineRule="auto"/>
              <w:ind w:left="11" w:hanging="11"/>
              <w:rPr>
                <w:rFonts w:eastAsiaTheme="minorEastAsia"/>
                <w:b/>
                <w:bCs/>
              </w:rPr>
            </w:pPr>
            <w:r w:rsidRPr="4AF43EE3">
              <w:rPr>
                <w:rFonts w:eastAsiaTheme="minorEastAsia"/>
                <w:b/>
                <w:bCs/>
              </w:rPr>
              <w:t xml:space="preserve">Objective: </w:t>
            </w:r>
            <w:r w:rsidRPr="4AF43EE3">
              <w:rPr>
                <w:rFonts w:eastAsiaTheme="minorEastAsia"/>
              </w:rPr>
              <w:t xml:space="preserve">Build </w:t>
            </w:r>
            <w:r w:rsidR="5C0920EA" w:rsidRPr="4AF43EE3">
              <w:rPr>
                <w:rFonts w:eastAsiaTheme="minorEastAsia"/>
              </w:rPr>
              <w:t>proficiency in a</w:t>
            </w:r>
            <w:r w:rsidRPr="4AF43EE3">
              <w:rPr>
                <w:rFonts w:eastAsiaTheme="minorEastAsia"/>
              </w:rPr>
              <w:t xml:space="preserve"> var</w:t>
            </w:r>
            <w:r w:rsidR="5C0920EA" w:rsidRPr="4AF43EE3">
              <w:rPr>
                <w:rFonts w:eastAsiaTheme="minorEastAsia"/>
              </w:rPr>
              <w:t>iety of</w:t>
            </w:r>
            <w:r w:rsidRPr="4AF43EE3">
              <w:rPr>
                <w:rFonts w:eastAsiaTheme="minorEastAsia"/>
              </w:rPr>
              <w:t xml:space="preserve"> writing styles </w:t>
            </w:r>
            <w:r w:rsidR="5C0920EA" w:rsidRPr="4AF43EE3">
              <w:rPr>
                <w:rFonts w:eastAsiaTheme="minorEastAsia"/>
              </w:rPr>
              <w:t>with clear understanding</w:t>
            </w:r>
            <w:r w:rsidRPr="4AF43EE3">
              <w:rPr>
                <w:rFonts w:eastAsiaTheme="minorEastAsia"/>
              </w:rPr>
              <w:t xml:space="preserve"> </w:t>
            </w:r>
            <w:r w:rsidR="5C0920EA" w:rsidRPr="4AF43EE3">
              <w:rPr>
                <w:rFonts w:eastAsiaTheme="minorEastAsia"/>
              </w:rPr>
              <w:t xml:space="preserve">of </w:t>
            </w:r>
            <w:r w:rsidRPr="4AF43EE3">
              <w:rPr>
                <w:rFonts w:eastAsiaTheme="minorEastAsia"/>
              </w:rPr>
              <w:t>their purpose.</w:t>
            </w:r>
          </w:p>
          <w:p w14:paraId="10455434" w14:textId="77777777" w:rsidR="00735CD2" w:rsidRPr="0011603F" w:rsidRDefault="634805B8" w:rsidP="006454A1">
            <w:pPr>
              <w:numPr>
                <w:ilvl w:val="0"/>
                <w:numId w:val="44"/>
              </w:numPr>
              <w:spacing w:line="360" w:lineRule="auto"/>
              <w:rPr>
                <w:rFonts w:eastAsiaTheme="minorEastAsia"/>
              </w:rPr>
            </w:pPr>
            <w:r w:rsidRPr="4AF43EE3">
              <w:rPr>
                <w:rFonts w:eastAsiaTheme="minorEastAsia"/>
              </w:rPr>
              <w:t>Types of Writing Styles:</w:t>
            </w:r>
          </w:p>
          <w:p w14:paraId="4EBC0C42" w14:textId="2D7685A0" w:rsidR="00735CD2" w:rsidRPr="0011603F" w:rsidRDefault="634805B8" w:rsidP="006454A1">
            <w:pPr>
              <w:numPr>
                <w:ilvl w:val="1"/>
                <w:numId w:val="44"/>
              </w:numPr>
              <w:spacing w:line="360" w:lineRule="auto"/>
              <w:rPr>
                <w:rFonts w:eastAsiaTheme="minorEastAsia"/>
              </w:rPr>
            </w:pPr>
            <w:r w:rsidRPr="4AF43EE3">
              <w:rPr>
                <w:rFonts w:eastAsiaTheme="minorEastAsia"/>
              </w:rPr>
              <w:t>Descriptive Writing: Vividly portraying scenes, objects or events using sensory details.</w:t>
            </w:r>
          </w:p>
          <w:p w14:paraId="1F2F10C0" w14:textId="77777777" w:rsidR="00735CD2" w:rsidRPr="0011603F" w:rsidRDefault="634805B8" w:rsidP="006454A1">
            <w:pPr>
              <w:numPr>
                <w:ilvl w:val="1"/>
                <w:numId w:val="44"/>
              </w:numPr>
              <w:spacing w:line="360" w:lineRule="auto"/>
              <w:rPr>
                <w:rFonts w:eastAsiaTheme="minorEastAsia"/>
              </w:rPr>
            </w:pPr>
            <w:r w:rsidRPr="4AF43EE3">
              <w:rPr>
                <w:rFonts w:eastAsiaTheme="minorEastAsia"/>
              </w:rPr>
              <w:t>Narrative Writing: Telling a story with a clear structure (beginning, middle, end).</w:t>
            </w:r>
          </w:p>
          <w:p w14:paraId="6BA2683E" w14:textId="77777777" w:rsidR="00735CD2" w:rsidRPr="0011603F" w:rsidRDefault="634805B8" w:rsidP="006454A1">
            <w:pPr>
              <w:numPr>
                <w:ilvl w:val="1"/>
                <w:numId w:val="44"/>
              </w:numPr>
              <w:spacing w:line="360" w:lineRule="auto"/>
              <w:rPr>
                <w:rFonts w:eastAsiaTheme="minorEastAsia"/>
              </w:rPr>
            </w:pPr>
            <w:r w:rsidRPr="4AF43EE3">
              <w:rPr>
                <w:rFonts w:eastAsiaTheme="minorEastAsia"/>
              </w:rPr>
              <w:t>Expository Writing: Explaining or informing with clarity and objectivity.</w:t>
            </w:r>
          </w:p>
          <w:p w14:paraId="50861233" w14:textId="77777777" w:rsidR="00735CD2" w:rsidRPr="0011603F" w:rsidRDefault="634805B8" w:rsidP="006454A1">
            <w:pPr>
              <w:numPr>
                <w:ilvl w:val="1"/>
                <w:numId w:val="44"/>
              </w:numPr>
              <w:spacing w:line="360" w:lineRule="auto"/>
              <w:rPr>
                <w:rFonts w:eastAsiaTheme="minorEastAsia"/>
              </w:rPr>
            </w:pPr>
            <w:r w:rsidRPr="4AF43EE3">
              <w:rPr>
                <w:rFonts w:eastAsiaTheme="minorEastAsia"/>
              </w:rPr>
              <w:t>Persuasive Writing: Convincing the reader of a particular viewpoint or action.</w:t>
            </w:r>
          </w:p>
          <w:p w14:paraId="42751C26" w14:textId="77777777" w:rsidR="00735CD2" w:rsidRPr="0011603F" w:rsidRDefault="634805B8" w:rsidP="006454A1">
            <w:pPr>
              <w:numPr>
                <w:ilvl w:val="1"/>
                <w:numId w:val="44"/>
              </w:numPr>
              <w:spacing w:line="360" w:lineRule="auto"/>
              <w:rPr>
                <w:rFonts w:eastAsiaTheme="minorEastAsia"/>
              </w:rPr>
            </w:pPr>
            <w:r w:rsidRPr="4AF43EE3">
              <w:rPr>
                <w:rFonts w:eastAsiaTheme="minorEastAsia"/>
              </w:rPr>
              <w:t>Analytical Writing: Breaking down information to evaluate and interpret.</w:t>
            </w:r>
          </w:p>
          <w:p w14:paraId="21C5ADAE" w14:textId="77777777" w:rsidR="00735CD2" w:rsidRPr="0011603F" w:rsidRDefault="634805B8" w:rsidP="006454A1">
            <w:pPr>
              <w:numPr>
                <w:ilvl w:val="0"/>
                <w:numId w:val="44"/>
              </w:numPr>
              <w:spacing w:line="360" w:lineRule="auto"/>
              <w:rPr>
                <w:rFonts w:eastAsiaTheme="minorEastAsia"/>
              </w:rPr>
            </w:pPr>
            <w:r w:rsidRPr="4AF43EE3">
              <w:rPr>
                <w:rFonts w:eastAsiaTheme="minorEastAsia"/>
              </w:rPr>
              <w:t>Purpose and Audience:</w:t>
            </w:r>
          </w:p>
          <w:p w14:paraId="37A4B7D0" w14:textId="77777777" w:rsidR="00735CD2" w:rsidRPr="0011603F" w:rsidRDefault="634805B8" w:rsidP="006454A1">
            <w:pPr>
              <w:numPr>
                <w:ilvl w:val="1"/>
                <w:numId w:val="44"/>
              </w:numPr>
              <w:spacing w:line="360" w:lineRule="auto"/>
              <w:rPr>
                <w:rFonts w:eastAsiaTheme="minorEastAsia"/>
              </w:rPr>
            </w:pPr>
            <w:r w:rsidRPr="4AF43EE3">
              <w:rPr>
                <w:rFonts w:eastAsiaTheme="minorEastAsia"/>
              </w:rPr>
              <w:t>Adapting tone and structure based on the target audience (e.g., academic, professional, creative).</w:t>
            </w:r>
          </w:p>
          <w:p w14:paraId="452C8AF7" w14:textId="77777777" w:rsidR="00735CD2" w:rsidRPr="0011603F" w:rsidRDefault="00735CD2" w:rsidP="4AF43EE3">
            <w:pPr>
              <w:spacing w:line="360" w:lineRule="auto"/>
              <w:ind w:left="11" w:hanging="11"/>
              <w:rPr>
                <w:rFonts w:eastAsiaTheme="minorEastAsia"/>
              </w:rPr>
            </w:pPr>
          </w:p>
          <w:p w14:paraId="58DC0EDB" w14:textId="77777777" w:rsidR="00735CD2" w:rsidRPr="0011603F" w:rsidRDefault="634805B8" w:rsidP="4AF43EE3">
            <w:pPr>
              <w:spacing w:line="360" w:lineRule="auto"/>
              <w:ind w:left="11" w:hanging="11"/>
              <w:rPr>
                <w:rFonts w:eastAsiaTheme="minorEastAsia"/>
                <w:b/>
                <w:bCs/>
              </w:rPr>
            </w:pPr>
            <w:r w:rsidRPr="4AF43EE3">
              <w:rPr>
                <w:rFonts w:eastAsiaTheme="minorEastAsia"/>
                <w:b/>
                <w:bCs/>
              </w:rPr>
              <w:t>2. Techniques for Effective Writing</w:t>
            </w:r>
          </w:p>
          <w:p w14:paraId="0D32BB55" w14:textId="77777777" w:rsidR="00735CD2" w:rsidRPr="0011603F" w:rsidRDefault="634805B8" w:rsidP="4AF43EE3">
            <w:pPr>
              <w:spacing w:line="360" w:lineRule="auto"/>
              <w:ind w:left="11" w:hanging="11"/>
              <w:rPr>
                <w:rFonts w:eastAsiaTheme="minorEastAsia"/>
                <w:b/>
                <w:bCs/>
              </w:rPr>
            </w:pPr>
            <w:r w:rsidRPr="4AF43EE3">
              <w:rPr>
                <w:rFonts w:eastAsiaTheme="minorEastAsia"/>
                <w:b/>
                <w:bCs/>
              </w:rPr>
              <w:t xml:space="preserve">Objective: </w:t>
            </w:r>
            <w:r w:rsidRPr="4AF43EE3">
              <w:rPr>
                <w:rFonts w:eastAsiaTheme="minorEastAsia"/>
              </w:rPr>
              <w:t>Equip learners with tools to craft clear and compelling content.</w:t>
            </w:r>
          </w:p>
          <w:p w14:paraId="6E496233" w14:textId="77777777" w:rsidR="00735CD2" w:rsidRPr="0011603F" w:rsidRDefault="634805B8" w:rsidP="006454A1">
            <w:pPr>
              <w:numPr>
                <w:ilvl w:val="0"/>
                <w:numId w:val="44"/>
              </w:numPr>
              <w:spacing w:line="360" w:lineRule="auto"/>
              <w:rPr>
                <w:rFonts w:eastAsiaTheme="minorEastAsia"/>
              </w:rPr>
            </w:pPr>
            <w:r w:rsidRPr="4AF43EE3">
              <w:rPr>
                <w:rFonts w:eastAsiaTheme="minorEastAsia"/>
              </w:rPr>
              <w:t>Clarity and Precision:</w:t>
            </w:r>
          </w:p>
          <w:p w14:paraId="104932D2" w14:textId="77777777" w:rsidR="00735CD2" w:rsidRPr="0011603F" w:rsidRDefault="634805B8" w:rsidP="006454A1">
            <w:pPr>
              <w:numPr>
                <w:ilvl w:val="1"/>
                <w:numId w:val="44"/>
              </w:numPr>
              <w:spacing w:line="360" w:lineRule="auto"/>
              <w:rPr>
                <w:rFonts w:eastAsiaTheme="minorEastAsia"/>
              </w:rPr>
            </w:pPr>
            <w:r w:rsidRPr="4AF43EE3">
              <w:rPr>
                <w:rFonts w:eastAsiaTheme="minorEastAsia"/>
              </w:rPr>
              <w:t>Avoiding ambiguity and jargon.</w:t>
            </w:r>
          </w:p>
          <w:p w14:paraId="632F522B" w14:textId="77777777" w:rsidR="00735CD2" w:rsidRPr="0011603F" w:rsidRDefault="634805B8" w:rsidP="006454A1">
            <w:pPr>
              <w:numPr>
                <w:ilvl w:val="1"/>
                <w:numId w:val="44"/>
              </w:numPr>
              <w:spacing w:line="360" w:lineRule="auto"/>
              <w:rPr>
                <w:rFonts w:eastAsiaTheme="minorEastAsia"/>
              </w:rPr>
            </w:pPr>
            <w:r w:rsidRPr="4AF43EE3">
              <w:rPr>
                <w:rFonts w:eastAsiaTheme="minorEastAsia"/>
              </w:rPr>
              <w:lastRenderedPageBreak/>
              <w:t>Using concise and impactful sentences.</w:t>
            </w:r>
          </w:p>
          <w:p w14:paraId="29701816" w14:textId="77777777" w:rsidR="00735CD2" w:rsidRPr="0011603F" w:rsidRDefault="634805B8" w:rsidP="006454A1">
            <w:pPr>
              <w:numPr>
                <w:ilvl w:val="0"/>
                <w:numId w:val="44"/>
              </w:numPr>
              <w:spacing w:line="360" w:lineRule="auto"/>
              <w:rPr>
                <w:rFonts w:eastAsiaTheme="minorEastAsia"/>
              </w:rPr>
            </w:pPr>
            <w:r w:rsidRPr="4AF43EE3">
              <w:rPr>
                <w:rFonts w:eastAsiaTheme="minorEastAsia"/>
              </w:rPr>
              <w:t>Organisation and Structure:</w:t>
            </w:r>
          </w:p>
          <w:p w14:paraId="4C58BD03" w14:textId="1C314C30" w:rsidR="00735CD2" w:rsidRPr="0011603F" w:rsidRDefault="634805B8" w:rsidP="006454A1">
            <w:pPr>
              <w:numPr>
                <w:ilvl w:val="1"/>
                <w:numId w:val="44"/>
              </w:numPr>
              <w:spacing w:line="360" w:lineRule="auto"/>
              <w:rPr>
                <w:rFonts w:eastAsiaTheme="minorEastAsia"/>
              </w:rPr>
            </w:pPr>
            <w:r w:rsidRPr="4AF43EE3">
              <w:rPr>
                <w:rFonts w:eastAsiaTheme="minorEastAsia"/>
              </w:rPr>
              <w:t>Crafting introductions, body paragraphs and conclusions.</w:t>
            </w:r>
          </w:p>
          <w:p w14:paraId="0357FEB3" w14:textId="77777777" w:rsidR="00735CD2" w:rsidRPr="0011603F" w:rsidRDefault="634805B8" w:rsidP="006454A1">
            <w:pPr>
              <w:numPr>
                <w:ilvl w:val="1"/>
                <w:numId w:val="44"/>
              </w:numPr>
              <w:spacing w:line="360" w:lineRule="auto"/>
              <w:rPr>
                <w:rFonts w:eastAsiaTheme="minorEastAsia"/>
              </w:rPr>
            </w:pPr>
            <w:r w:rsidRPr="4AF43EE3">
              <w:rPr>
                <w:rFonts w:eastAsiaTheme="minorEastAsia"/>
              </w:rPr>
              <w:t>Using transitions to maintain flow.</w:t>
            </w:r>
          </w:p>
          <w:p w14:paraId="61D2CE00" w14:textId="77777777" w:rsidR="00735CD2" w:rsidRPr="0011603F" w:rsidRDefault="634805B8" w:rsidP="006454A1">
            <w:pPr>
              <w:numPr>
                <w:ilvl w:val="0"/>
                <w:numId w:val="44"/>
              </w:numPr>
              <w:spacing w:line="360" w:lineRule="auto"/>
              <w:rPr>
                <w:rFonts w:eastAsiaTheme="minorEastAsia"/>
              </w:rPr>
            </w:pPr>
            <w:r w:rsidRPr="4AF43EE3">
              <w:rPr>
                <w:rFonts w:eastAsiaTheme="minorEastAsia"/>
              </w:rPr>
              <w:t>Language and Tone</w:t>
            </w:r>
            <w:r w:rsidRPr="4AF43EE3">
              <w:rPr>
                <w:rFonts w:eastAsiaTheme="minorEastAsia"/>
                <w:b/>
                <w:bCs/>
              </w:rPr>
              <w:t>:</w:t>
            </w:r>
          </w:p>
          <w:p w14:paraId="6F35BFF2" w14:textId="77777777" w:rsidR="00735CD2" w:rsidRPr="0011603F" w:rsidRDefault="634805B8" w:rsidP="006454A1">
            <w:pPr>
              <w:numPr>
                <w:ilvl w:val="1"/>
                <w:numId w:val="44"/>
              </w:numPr>
              <w:spacing w:line="360" w:lineRule="auto"/>
              <w:rPr>
                <w:rFonts w:eastAsiaTheme="minorEastAsia"/>
              </w:rPr>
            </w:pPr>
            <w:r w:rsidRPr="4AF43EE3">
              <w:rPr>
                <w:rFonts w:eastAsiaTheme="minorEastAsia"/>
              </w:rPr>
              <w:t>Selecting vocabulary suitable for the writing style.</w:t>
            </w:r>
          </w:p>
          <w:p w14:paraId="7C11A0F8" w14:textId="77777777" w:rsidR="00735CD2" w:rsidRPr="0011603F" w:rsidRDefault="634805B8" w:rsidP="006454A1">
            <w:pPr>
              <w:numPr>
                <w:ilvl w:val="1"/>
                <w:numId w:val="44"/>
              </w:numPr>
              <w:spacing w:line="360" w:lineRule="auto"/>
              <w:rPr>
                <w:rFonts w:eastAsiaTheme="minorEastAsia"/>
              </w:rPr>
            </w:pPr>
            <w:r w:rsidRPr="4AF43EE3">
              <w:rPr>
                <w:rFonts w:eastAsiaTheme="minorEastAsia"/>
              </w:rPr>
              <w:t>Adjusting tone for formality, creativity, or persuasion.</w:t>
            </w:r>
          </w:p>
          <w:p w14:paraId="4B594640" w14:textId="77777777" w:rsidR="00735CD2" w:rsidRPr="0011603F" w:rsidRDefault="00735CD2" w:rsidP="4AF43EE3">
            <w:pPr>
              <w:spacing w:line="360" w:lineRule="auto"/>
              <w:ind w:left="11" w:hanging="11"/>
              <w:rPr>
                <w:rFonts w:eastAsiaTheme="minorEastAsia"/>
              </w:rPr>
            </w:pPr>
          </w:p>
          <w:p w14:paraId="3AE8DE57" w14:textId="77777777" w:rsidR="00735CD2" w:rsidRPr="0011603F" w:rsidRDefault="634805B8" w:rsidP="4AF43EE3">
            <w:pPr>
              <w:spacing w:line="360" w:lineRule="auto"/>
              <w:ind w:left="11" w:hanging="11"/>
              <w:rPr>
                <w:rFonts w:eastAsiaTheme="minorEastAsia"/>
                <w:b/>
                <w:bCs/>
              </w:rPr>
            </w:pPr>
            <w:r w:rsidRPr="4AF43EE3">
              <w:rPr>
                <w:rFonts w:eastAsiaTheme="minorEastAsia"/>
                <w:b/>
                <w:bCs/>
              </w:rPr>
              <w:t>3. Reading to Enhance Writing Proficiency</w:t>
            </w:r>
          </w:p>
          <w:p w14:paraId="12A68853" w14:textId="77777777" w:rsidR="00735CD2" w:rsidRPr="0011603F" w:rsidRDefault="634805B8" w:rsidP="4AF43EE3">
            <w:pPr>
              <w:spacing w:line="360" w:lineRule="auto"/>
              <w:ind w:left="11" w:hanging="11"/>
              <w:rPr>
                <w:rFonts w:eastAsiaTheme="minorEastAsia"/>
                <w:b/>
                <w:bCs/>
              </w:rPr>
            </w:pPr>
            <w:r w:rsidRPr="4AF43EE3">
              <w:rPr>
                <w:rFonts w:eastAsiaTheme="minorEastAsia"/>
                <w:b/>
                <w:bCs/>
              </w:rPr>
              <w:t xml:space="preserve">Objective: </w:t>
            </w:r>
            <w:r w:rsidRPr="4AF43EE3">
              <w:rPr>
                <w:rFonts w:eastAsiaTheme="minorEastAsia"/>
              </w:rPr>
              <w:t>Use reading as a tool to improve writing skills.</w:t>
            </w:r>
          </w:p>
          <w:p w14:paraId="19C88E07" w14:textId="77777777" w:rsidR="00735CD2" w:rsidRPr="0011603F" w:rsidRDefault="634805B8" w:rsidP="006454A1">
            <w:pPr>
              <w:numPr>
                <w:ilvl w:val="0"/>
                <w:numId w:val="44"/>
              </w:numPr>
              <w:spacing w:line="360" w:lineRule="auto"/>
              <w:rPr>
                <w:rFonts w:eastAsiaTheme="minorEastAsia"/>
              </w:rPr>
            </w:pPr>
            <w:r w:rsidRPr="4AF43EE3">
              <w:rPr>
                <w:rFonts w:eastAsiaTheme="minorEastAsia"/>
              </w:rPr>
              <w:t>Critical Reading Skills:</w:t>
            </w:r>
          </w:p>
          <w:p w14:paraId="3DFD6D06" w14:textId="2A449FC9" w:rsidR="00735CD2" w:rsidRPr="0011603F" w:rsidRDefault="634805B8" w:rsidP="006454A1">
            <w:pPr>
              <w:numPr>
                <w:ilvl w:val="1"/>
                <w:numId w:val="44"/>
              </w:numPr>
              <w:spacing w:line="360" w:lineRule="auto"/>
              <w:rPr>
                <w:rFonts w:eastAsiaTheme="minorEastAsia"/>
              </w:rPr>
            </w:pPr>
            <w:r w:rsidRPr="4AF43EE3">
              <w:rPr>
                <w:rFonts w:eastAsiaTheme="minorEastAsia"/>
              </w:rPr>
              <w:t>Identifying main ideas, arguments and writing techniques.</w:t>
            </w:r>
          </w:p>
          <w:p w14:paraId="3E4C47C9" w14:textId="77777777" w:rsidR="00735CD2" w:rsidRPr="0011603F" w:rsidRDefault="634805B8" w:rsidP="006454A1">
            <w:pPr>
              <w:numPr>
                <w:ilvl w:val="1"/>
                <w:numId w:val="44"/>
              </w:numPr>
              <w:spacing w:line="360" w:lineRule="auto"/>
              <w:rPr>
                <w:rFonts w:eastAsiaTheme="minorEastAsia"/>
              </w:rPr>
            </w:pPr>
            <w:r w:rsidRPr="4AF43EE3">
              <w:rPr>
                <w:rFonts w:eastAsiaTheme="minorEastAsia"/>
              </w:rPr>
              <w:t>Analysing how structure and style influence the reader.</w:t>
            </w:r>
          </w:p>
          <w:p w14:paraId="0F6AC43D" w14:textId="77777777" w:rsidR="00735CD2" w:rsidRPr="0011603F" w:rsidRDefault="634805B8" w:rsidP="006454A1">
            <w:pPr>
              <w:numPr>
                <w:ilvl w:val="0"/>
                <w:numId w:val="44"/>
              </w:numPr>
              <w:spacing w:line="360" w:lineRule="auto"/>
              <w:rPr>
                <w:rFonts w:eastAsiaTheme="minorEastAsia"/>
              </w:rPr>
            </w:pPr>
            <w:r w:rsidRPr="4AF43EE3">
              <w:rPr>
                <w:rFonts w:eastAsiaTheme="minorEastAsia"/>
              </w:rPr>
              <w:t>Imitative Learning:</w:t>
            </w:r>
          </w:p>
          <w:p w14:paraId="0DF6FFF3" w14:textId="77777777" w:rsidR="00735CD2" w:rsidRPr="0011603F" w:rsidRDefault="634805B8" w:rsidP="006454A1">
            <w:pPr>
              <w:numPr>
                <w:ilvl w:val="1"/>
                <w:numId w:val="44"/>
              </w:numPr>
              <w:spacing w:line="360" w:lineRule="auto"/>
              <w:rPr>
                <w:rFonts w:eastAsiaTheme="minorEastAsia"/>
              </w:rPr>
            </w:pPr>
            <w:r w:rsidRPr="4AF43EE3">
              <w:rPr>
                <w:rFonts w:eastAsiaTheme="minorEastAsia"/>
              </w:rPr>
              <w:t>Learning from exemplary texts to model writing approaches.</w:t>
            </w:r>
          </w:p>
          <w:p w14:paraId="57C5D20F" w14:textId="77777777" w:rsidR="00735CD2" w:rsidRPr="0011603F" w:rsidRDefault="634805B8" w:rsidP="006454A1">
            <w:pPr>
              <w:numPr>
                <w:ilvl w:val="1"/>
                <w:numId w:val="44"/>
              </w:numPr>
              <w:spacing w:line="360" w:lineRule="auto"/>
              <w:rPr>
                <w:rFonts w:eastAsiaTheme="minorEastAsia"/>
              </w:rPr>
            </w:pPr>
            <w:r w:rsidRPr="4AF43EE3">
              <w:rPr>
                <w:rFonts w:eastAsiaTheme="minorEastAsia"/>
              </w:rPr>
              <w:t>Experimenting with techniques observed in professional works.</w:t>
            </w:r>
          </w:p>
          <w:p w14:paraId="5B187FE9" w14:textId="77777777" w:rsidR="00735CD2" w:rsidRPr="0011603F" w:rsidRDefault="634805B8" w:rsidP="006454A1">
            <w:pPr>
              <w:numPr>
                <w:ilvl w:val="0"/>
                <w:numId w:val="44"/>
              </w:numPr>
              <w:spacing w:line="360" w:lineRule="auto"/>
              <w:rPr>
                <w:rFonts w:eastAsiaTheme="minorEastAsia"/>
              </w:rPr>
            </w:pPr>
            <w:r w:rsidRPr="4AF43EE3">
              <w:rPr>
                <w:rFonts w:eastAsiaTheme="minorEastAsia"/>
              </w:rPr>
              <w:t>Read diverse texts across different genres and styles.</w:t>
            </w:r>
          </w:p>
          <w:p w14:paraId="55EFEE27" w14:textId="77777777" w:rsidR="00735CD2" w:rsidRPr="0011603F" w:rsidRDefault="634805B8" w:rsidP="006454A1">
            <w:pPr>
              <w:numPr>
                <w:ilvl w:val="0"/>
                <w:numId w:val="44"/>
              </w:numPr>
              <w:spacing w:line="360" w:lineRule="auto"/>
              <w:rPr>
                <w:rFonts w:eastAsiaTheme="minorEastAsia"/>
              </w:rPr>
            </w:pPr>
            <w:r w:rsidRPr="4AF43EE3">
              <w:rPr>
                <w:rFonts w:eastAsiaTheme="minorEastAsia"/>
              </w:rPr>
              <w:t>Analyse how authors structure their writing and use language.</w:t>
            </w:r>
          </w:p>
          <w:p w14:paraId="70902635" w14:textId="77777777" w:rsidR="00735CD2" w:rsidRPr="0011603F" w:rsidRDefault="634805B8" w:rsidP="006454A1">
            <w:pPr>
              <w:numPr>
                <w:ilvl w:val="0"/>
                <w:numId w:val="44"/>
              </w:numPr>
              <w:spacing w:line="360" w:lineRule="auto"/>
              <w:rPr>
                <w:rFonts w:eastAsiaTheme="minorEastAsia"/>
              </w:rPr>
            </w:pPr>
            <w:r w:rsidRPr="4AF43EE3">
              <w:rPr>
                <w:rFonts w:eastAsiaTheme="minorEastAsia"/>
              </w:rPr>
              <w:t>Identify key elements that define each style.</w:t>
            </w:r>
          </w:p>
          <w:p w14:paraId="6516A980" w14:textId="77777777" w:rsidR="00735CD2" w:rsidRPr="0011603F" w:rsidRDefault="00735CD2" w:rsidP="4AF43EE3">
            <w:pPr>
              <w:spacing w:line="360" w:lineRule="auto"/>
              <w:rPr>
                <w:rFonts w:eastAsiaTheme="minorEastAsia"/>
              </w:rPr>
            </w:pPr>
          </w:p>
          <w:p w14:paraId="31718338" w14:textId="77777777" w:rsidR="00735CD2" w:rsidRPr="0011603F" w:rsidRDefault="634805B8" w:rsidP="4AF43EE3">
            <w:pPr>
              <w:spacing w:line="360" w:lineRule="auto"/>
              <w:ind w:left="11" w:hanging="11"/>
              <w:rPr>
                <w:rFonts w:eastAsiaTheme="minorEastAsia"/>
                <w:b/>
                <w:bCs/>
              </w:rPr>
            </w:pPr>
            <w:r w:rsidRPr="4AF43EE3">
              <w:rPr>
                <w:rFonts w:eastAsiaTheme="minorEastAsia"/>
                <w:b/>
                <w:bCs/>
              </w:rPr>
              <w:t>4. Writing Across Genres and Contexts</w:t>
            </w:r>
          </w:p>
          <w:p w14:paraId="6AC3CE83" w14:textId="77777777" w:rsidR="00735CD2" w:rsidRPr="0011603F" w:rsidRDefault="634805B8" w:rsidP="4AF43EE3">
            <w:pPr>
              <w:spacing w:line="360" w:lineRule="auto"/>
              <w:ind w:left="11" w:hanging="11"/>
              <w:rPr>
                <w:rFonts w:eastAsiaTheme="minorEastAsia"/>
                <w:b/>
                <w:bCs/>
              </w:rPr>
            </w:pPr>
            <w:r w:rsidRPr="4AF43EE3">
              <w:rPr>
                <w:rFonts w:eastAsiaTheme="minorEastAsia"/>
                <w:b/>
                <w:bCs/>
              </w:rPr>
              <w:t xml:space="preserve">Objective: </w:t>
            </w:r>
            <w:r w:rsidRPr="4AF43EE3">
              <w:rPr>
                <w:rFonts w:eastAsiaTheme="minorEastAsia"/>
              </w:rPr>
              <w:t>Develop proficiency in writing for different formats and genres.</w:t>
            </w:r>
          </w:p>
          <w:p w14:paraId="74D66941" w14:textId="77777777" w:rsidR="00735CD2" w:rsidRPr="0011603F" w:rsidRDefault="634805B8" w:rsidP="006454A1">
            <w:pPr>
              <w:numPr>
                <w:ilvl w:val="0"/>
                <w:numId w:val="44"/>
              </w:numPr>
              <w:spacing w:line="360" w:lineRule="auto"/>
              <w:rPr>
                <w:rFonts w:eastAsiaTheme="minorEastAsia"/>
              </w:rPr>
            </w:pPr>
            <w:r w:rsidRPr="4AF43EE3">
              <w:rPr>
                <w:rFonts w:eastAsiaTheme="minorEastAsia"/>
              </w:rPr>
              <w:t>Academic Writing:</w:t>
            </w:r>
          </w:p>
          <w:p w14:paraId="6090D181" w14:textId="25B2AD66" w:rsidR="00735CD2" w:rsidRPr="0011603F" w:rsidRDefault="634805B8" w:rsidP="006454A1">
            <w:pPr>
              <w:numPr>
                <w:ilvl w:val="1"/>
                <w:numId w:val="44"/>
              </w:numPr>
              <w:spacing w:line="360" w:lineRule="auto"/>
              <w:rPr>
                <w:rFonts w:eastAsiaTheme="minorEastAsia"/>
              </w:rPr>
            </w:pPr>
            <w:r w:rsidRPr="4AF43EE3">
              <w:rPr>
                <w:rFonts w:eastAsiaTheme="minorEastAsia"/>
              </w:rPr>
              <w:t>Essays, research papers and literature reviews.</w:t>
            </w:r>
          </w:p>
          <w:p w14:paraId="2EC23B79" w14:textId="77777777" w:rsidR="00735CD2" w:rsidRPr="0011603F" w:rsidRDefault="634805B8" w:rsidP="006454A1">
            <w:pPr>
              <w:numPr>
                <w:ilvl w:val="1"/>
                <w:numId w:val="44"/>
              </w:numPr>
              <w:spacing w:line="360" w:lineRule="auto"/>
              <w:rPr>
                <w:rFonts w:eastAsiaTheme="minorEastAsia"/>
              </w:rPr>
            </w:pPr>
            <w:r w:rsidRPr="4AF43EE3">
              <w:rPr>
                <w:rFonts w:eastAsiaTheme="minorEastAsia"/>
              </w:rPr>
              <w:t>Using citations and adhering to academic conventions.</w:t>
            </w:r>
          </w:p>
          <w:p w14:paraId="6C70633A" w14:textId="77777777" w:rsidR="00735CD2" w:rsidRPr="0011603F" w:rsidRDefault="634805B8" w:rsidP="006454A1">
            <w:pPr>
              <w:numPr>
                <w:ilvl w:val="0"/>
                <w:numId w:val="44"/>
              </w:numPr>
              <w:spacing w:line="360" w:lineRule="auto"/>
              <w:rPr>
                <w:rFonts w:eastAsiaTheme="minorEastAsia"/>
              </w:rPr>
            </w:pPr>
            <w:r w:rsidRPr="4AF43EE3">
              <w:rPr>
                <w:rFonts w:eastAsiaTheme="minorEastAsia"/>
              </w:rPr>
              <w:t>Professional Writing:</w:t>
            </w:r>
          </w:p>
          <w:p w14:paraId="2E9B92D8" w14:textId="52B2F18E" w:rsidR="00735CD2" w:rsidRPr="0011603F" w:rsidRDefault="634805B8" w:rsidP="006454A1">
            <w:pPr>
              <w:numPr>
                <w:ilvl w:val="1"/>
                <w:numId w:val="44"/>
              </w:numPr>
              <w:spacing w:line="360" w:lineRule="auto"/>
              <w:rPr>
                <w:rFonts w:eastAsiaTheme="minorEastAsia"/>
              </w:rPr>
            </w:pPr>
            <w:r w:rsidRPr="4AF43EE3">
              <w:rPr>
                <w:rFonts w:eastAsiaTheme="minorEastAsia"/>
              </w:rPr>
              <w:t>Reports, emails and proposals.</w:t>
            </w:r>
          </w:p>
          <w:p w14:paraId="215D3C2A" w14:textId="77777777" w:rsidR="00735CD2" w:rsidRPr="0011603F" w:rsidRDefault="634805B8" w:rsidP="006454A1">
            <w:pPr>
              <w:numPr>
                <w:ilvl w:val="1"/>
                <w:numId w:val="44"/>
              </w:numPr>
              <w:spacing w:line="360" w:lineRule="auto"/>
              <w:rPr>
                <w:rFonts w:eastAsiaTheme="minorEastAsia"/>
              </w:rPr>
            </w:pPr>
            <w:r w:rsidRPr="4AF43EE3">
              <w:rPr>
                <w:rFonts w:eastAsiaTheme="minorEastAsia"/>
              </w:rPr>
              <w:t>Writing with clarity and professionalism.</w:t>
            </w:r>
          </w:p>
          <w:p w14:paraId="10D9ECFB" w14:textId="77777777" w:rsidR="00735CD2" w:rsidRPr="0011603F" w:rsidRDefault="634805B8" w:rsidP="006454A1">
            <w:pPr>
              <w:numPr>
                <w:ilvl w:val="0"/>
                <w:numId w:val="44"/>
              </w:numPr>
              <w:spacing w:line="360" w:lineRule="auto"/>
              <w:rPr>
                <w:rFonts w:eastAsiaTheme="minorEastAsia"/>
              </w:rPr>
            </w:pPr>
            <w:r w:rsidRPr="4AF43EE3">
              <w:rPr>
                <w:rFonts w:eastAsiaTheme="minorEastAsia"/>
              </w:rPr>
              <w:t>Creative Writing:</w:t>
            </w:r>
          </w:p>
          <w:p w14:paraId="136504DF" w14:textId="35E9A3B6" w:rsidR="00735CD2" w:rsidRPr="0011603F" w:rsidRDefault="634805B8" w:rsidP="006454A1">
            <w:pPr>
              <w:numPr>
                <w:ilvl w:val="1"/>
                <w:numId w:val="44"/>
              </w:numPr>
              <w:spacing w:line="360" w:lineRule="auto"/>
              <w:rPr>
                <w:rFonts w:eastAsiaTheme="minorEastAsia"/>
              </w:rPr>
            </w:pPr>
            <w:r w:rsidRPr="4AF43EE3">
              <w:rPr>
                <w:rFonts w:eastAsiaTheme="minorEastAsia"/>
              </w:rPr>
              <w:t>Poetry, short stories and scripts.</w:t>
            </w:r>
          </w:p>
          <w:p w14:paraId="25788E85" w14:textId="77777777" w:rsidR="00735CD2" w:rsidRPr="0011603F" w:rsidRDefault="634805B8" w:rsidP="006454A1">
            <w:pPr>
              <w:numPr>
                <w:ilvl w:val="1"/>
                <w:numId w:val="44"/>
              </w:numPr>
              <w:spacing w:line="360" w:lineRule="auto"/>
              <w:rPr>
                <w:rFonts w:eastAsiaTheme="minorEastAsia"/>
              </w:rPr>
            </w:pPr>
            <w:r w:rsidRPr="4AF43EE3">
              <w:rPr>
                <w:rFonts w:eastAsiaTheme="minorEastAsia"/>
              </w:rPr>
              <w:t>Experimenting with voice and narrative techniques.</w:t>
            </w:r>
          </w:p>
          <w:p w14:paraId="1D003DF0" w14:textId="77777777" w:rsidR="00735CD2" w:rsidRPr="0011603F" w:rsidRDefault="634805B8" w:rsidP="006454A1">
            <w:pPr>
              <w:numPr>
                <w:ilvl w:val="0"/>
                <w:numId w:val="44"/>
              </w:numPr>
              <w:spacing w:line="360" w:lineRule="auto"/>
              <w:rPr>
                <w:rFonts w:eastAsiaTheme="minorEastAsia"/>
              </w:rPr>
            </w:pPr>
            <w:r w:rsidRPr="4AF43EE3">
              <w:rPr>
                <w:rFonts w:eastAsiaTheme="minorEastAsia"/>
              </w:rPr>
              <w:t>Digital Writing:</w:t>
            </w:r>
          </w:p>
          <w:p w14:paraId="2D54EDD1" w14:textId="5F3A4FC3" w:rsidR="00735CD2" w:rsidRPr="0011603F" w:rsidRDefault="634805B8" w:rsidP="006454A1">
            <w:pPr>
              <w:numPr>
                <w:ilvl w:val="1"/>
                <w:numId w:val="44"/>
              </w:numPr>
              <w:spacing w:line="360" w:lineRule="auto"/>
              <w:rPr>
                <w:rFonts w:eastAsiaTheme="minorEastAsia"/>
              </w:rPr>
            </w:pPr>
            <w:r w:rsidRPr="4AF43EE3">
              <w:rPr>
                <w:rFonts w:eastAsiaTheme="minorEastAsia"/>
              </w:rPr>
              <w:t>Blog posts, social media captions and online articles.</w:t>
            </w:r>
          </w:p>
          <w:p w14:paraId="2E34254C" w14:textId="77777777" w:rsidR="00735CD2" w:rsidRPr="0011603F" w:rsidRDefault="634805B8" w:rsidP="006454A1">
            <w:pPr>
              <w:numPr>
                <w:ilvl w:val="1"/>
                <w:numId w:val="44"/>
              </w:numPr>
              <w:spacing w:line="360" w:lineRule="auto"/>
              <w:rPr>
                <w:rFonts w:eastAsiaTheme="minorEastAsia"/>
              </w:rPr>
            </w:pPr>
            <w:r w:rsidRPr="4AF43EE3">
              <w:rPr>
                <w:rFonts w:eastAsiaTheme="minorEastAsia"/>
              </w:rPr>
              <w:lastRenderedPageBreak/>
              <w:t>Adapting content for digital platforms and audiences.</w:t>
            </w:r>
          </w:p>
          <w:p w14:paraId="21879B32" w14:textId="77777777" w:rsidR="00735CD2" w:rsidRPr="0011603F" w:rsidRDefault="00735CD2" w:rsidP="4AF43EE3">
            <w:pPr>
              <w:spacing w:line="360" w:lineRule="auto"/>
              <w:ind w:left="1440"/>
              <w:rPr>
                <w:rFonts w:eastAsiaTheme="minorEastAsia"/>
              </w:rPr>
            </w:pPr>
          </w:p>
          <w:p w14:paraId="6A5984AF" w14:textId="77777777" w:rsidR="00735CD2" w:rsidRPr="0011603F" w:rsidRDefault="634805B8" w:rsidP="4AF43EE3">
            <w:pPr>
              <w:spacing w:line="360" w:lineRule="auto"/>
              <w:ind w:left="11" w:hanging="11"/>
              <w:rPr>
                <w:rFonts w:eastAsiaTheme="minorEastAsia"/>
                <w:b/>
                <w:bCs/>
              </w:rPr>
            </w:pPr>
            <w:r w:rsidRPr="4AF43EE3">
              <w:rPr>
                <w:rFonts w:eastAsiaTheme="minorEastAsia"/>
                <w:b/>
                <w:bCs/>
              </w:rPr>
              <w:t>5. Revising and Editing for Proficiency</w:t>
            </w:r>
          </w:p>
          <w:p w14:paraId="07441E45" w14:textId="77777777" w:rsidR="00735CD2" w:rsidRPr="0011603F" w:rsidRDefault="634805B8" w:rsidP="4AF43EE3">
            <w:pPr>
              <w:spacing w:line="360" w:lineRule="auto"/>
              <w:ind w:left="11" w:hanging="11"/>
              <w:rPr>
                <w:rFonts w:eastAsiaTheme="minorEastAsia"/>
                <w:b/>
                <w:bCs/>
              </w:rPr>
            </w:pPr>
            <w:r w:rsidRPr="4AF43EE3">
              <w:rPr>
                <w:rFonts w:eastAsiaTheme="minorEastAsia"/>
                <w:b/>
                <w:bCs/>
              </w:rPr>
              <w:t xml:space="preserve">Objective: </w:t>
            </w:r>
            <w:r w:rsidRPr="4AF43EE3">
              <w:rPr>
                <w:rFonts w:eastAsiaTheme="minorEastAsia"/>
              </w:rPr>
              <w:t>Develop the ability to refine written content for clarity and impact.</w:t>
            </w:r>
          </w:p>
          <w:p w14:paraId="5B49F7BC" w14:textId="77777777" w:rsidR="00735CD2" w:rsidRPr="0011603F" w:rsidRDefault="634805B8" w:rsidP="006454A1">
            <w:pPr>
              <w:numPr>
                <w:ilvl w:val="0"/>
                <w:numId w:val="44"/>
              </w:numPr>
              <w:spacing w:line="360" w:lineRule="auto"/>
              <w:rPr>
                <w:rFonts w:eastAsiaTheme="minorEastAsia"/>
              </w:rPr>
            </w:pPr>
            <w:r w:rsidRPr="4AF43EE3">
              <w:rPr>
                <w:rFonts w:eastAsiaTheme="minorEastAsia"/>
              </w:rPr>
              <w:t>Proofreading Skills:</w:t>
            </w:r>
          </w:p>
          <w:p w14:paraId="3FB1C9C1" w14:textId="5B12D317" w:rsidR="00735CD2" w:rsidRPr="0011603F" w:rsidRDefault="634805B8" w:rsidP="006454A1">
            <w:pPr>
              <w:numPr>
                <w:ilvl w:val="1"/>
                <w:numId w:val="44"/>
              </w:numPr>
              <w:spacing w:line="360" w:lineRule="auto"/>
              <w:rPr>
                <w:rFonts w:eastAsiaTheme="minorEastAsia"/>
              </w:rPr>
            </w:pPr>
            <w:r w:rsidRPr="4AF43EE3">
              <w:rPr>
                <w:rFonts w:eastAsiaTheme="minorEastAsia"/>
              </w:rPr>
              <w:t>Identifying and correcting grammar, punctuation and spelling errors.</w:t>
            </w:r>
          </w:p>
          <w:p w14:paraId="2295BE84" w14:textId="77777777" w:rsidR="00735CD2" w:rsidRPr="0011603F" w:rsidRDefault="634805B8" w:rsidP="006454A1">
            <w:pPr>
              <w:numPr>
                <w:ilvl w:val="0"/>
                <w:numId w:val="44"/>
              </w:numPr>
              <w:spacing w:line="360" w:lineRule="auto"/>
              <w:rPr>
                <w:rFonts w:eastAsiaTheme="minorEastAsia"/>
              </w:rPr>
            </w:pPr>
            <w:r w:rsidRPr="4AF43EE3">
              <w:rPr>
                <w:rFonts w:eastAsiaTheme="minorEastAsia"/>
              </w:rPr>
              <w:t>Revising for Style:</w:t>
            </w:r>
          </w:p>
          <w:p w14:paraId="65BA99C7" w14:textId="7C38FEBB" w:rsidR="00735CD2" w:rsidRPr="0011603F" w:rsidRDefault="634805B8" w:rsidP="006454A1">
            <w:pPr>
              <w:numPr>
                <w:ilvl w:val="1"/>
                <w:numId w:val="44"/>
              </w:numPr>
              <w:spacing w:line="360" w:lineRule="auto"/>
              <w:rPr>
                <w:rFonts w:eastAsiaTheme="minorEastAsia"/>
              </w:rPr>
            </w:pPr>
            <w:r w:rsidRPr="4AF43EE3">
              <w:rPr>
                <w:rFonts w:eastAsiaTheme="minorEastAsia"/>
              </w:rPr>
              <w:t>Enhancing tone, coherence and readability.</w:t>
            </w:r>
          </w:p>
          <w:p w14:paraId="42AA609A" w14:textId="77777777" w:rsidR="00735CD2" w:rsidRPr="0011603F" w:rsidRDefault="634805B8" w:rsidP="006454A1">
            <w:pPr>
              <w:numPr>
                <w:ilvl w:val="0"/>
                <w:numId w:val="44"/>
              </w:numPr>
              <w:spacing w:line="360" w:lineRule="auto"/>
              <w:rPr>
                <w:rFonts w:eastAsiaTheme="minorEastAsia"/>
              </w:rPr>
            </w:pPr>
            <w:r w:rsidRPr="4AF43EE3">
              <w:rPr>
                <w:rFonts w:eastAsiaTheme="minorEastAsia"/>
              </w:rPr>
              <w:t>Peer Review and Feedback:</w:t>
            </w:r>
          </w:p>
          <w:p w14:paraId="1D48D0B5" w14:textId="77777777" w:rsidR="00735CD2" w:rsidRPr="0011603F" w:rsidRDefault="634805B8" w:rsidP="006454A1">
            <w:pPr>
              <w:numPr>
                <w:ilvl w:val="1"/>
                <w:numId w:val="44"/>
              </w:numPr>
              <w:spacing w:line="360" w:lineRule="auto"/>
              <w:rPr>
                <w:rFonts w:eastAsiaTheme="minorEastAsia"/>
              </w:rPr>
            </w:pPr>
            <w:r w:rsidRPr="4AF43EE3">
              <w:rPr>
                <w:rFonts w:eastAsiaTheme="minorEastAsia"/>
              </w:rPr>
              <w:t>Giving and receiving constructive criticism to improve work.</w:t>
            </w:r>
          </w:p>
          <w:p w14:paraId="0D7B84A7" w14:textId="77777777" w:rsidR="00735CD2" w:rsidRPr="0011603F" w:rsidRDefault="00735CD2" w:rsidP="4AF43EE3">
            <w:pPr>
              <w:spacing w:line="360" w:lineRule="auto"/>
              <w:ind w:left="11" w:hanging="11"/>
              <w:rPr>
                <w:rFonts w:eastAsiaTheme="minorEastAsia"/>
              </w:rPr>
            </w:pPr>
          </w:p>
          <w:p w14:paraId="569CA66D" w14:textId="77777777" w:rsidR="00735CD2" w:rsidRPr="0011603F" w:rsidRDefault="634805B8" w:rsidP="4AF43EE3">
            <w:pPr>
              <w:spacing w:line="360" w:lineRule="auto"/>
              <w:ind w:left="11" w:hanging="11"/>
              <w:rPr>
                <w:rFonts w:eastAsiaTheme="minorEastAsia"/>
                <w:b/>
                <w:bCs/>
              </w:rPr>
            </w:pPr>
            <w:r w:rsidRPr="4AF43EE3">
              <w:rPr>
                <w:rFonts w:eastAsiaTheme="minorEastAsia"/>
                <w:b/>
                <w:bCs/>
              </w:rPr>
              <w:t>6. Writing Practice and Reflection</w:t>
            </w:r>
          </w:p>
          <w:p w14:paraId="52A9806F" w14:textId="77777777" w:rsidR="00735CD2" w:rsidRPr="0011603F" w:rsidRDefault="634805B8" w:rsidP="4AF43EE3">
            <w:pPr>
              <w:spacing w:line="360" w:lineRule="auto"/>
              <w:ind w:left="11" w:hanging="11"/>
              <w:rPr>
                <w:rFonts w:eastAsiaTheme="minorEastAsia"/>
                <w:b/>
                <w:bCs/>
              </w:rPr>
            </w:pPr>
            <w:r w:rsidRPr="4AF43EE3">
              <w:rPr>
                <w:rFonts w:eastAsiaTheme="minorEastAsia"/>
                <w:b/>
                <w:bCs/>
              </w:rPr>
              <w:t xml:space="preserve">Objective: </w:t>
            </w:r>
            <w:r w:rsidRPr="4AF43EE3">
              <w:rPr>
                <w:rFonts w:eastAsiaTheme="minorEastAsia"/>
              </w:rPr>
              <w:t>Reinforce learning through consistent practice and self-assessment.</w:t>
            </w:r>
          </w:p>
          <w:p w14:paraId="4BB0FE30" w14:textId="77777777" w:rsidR="00735CD2" w:rsidRPr="0011603F" w:rsidRDefault="634805B8" w:rsidP="006454A1">
            <w:pPr>
              <w:numPr>
                <w:ilvl w:val="0"/>
                <w:numId w:val="44"/>
              </w:numPr>
              <w:spacing w:line="360" w:lineRule="auto"/>
              <w:rPr>
                <w:rFonts w:eastAsiaTheme="minorEastAsia"/>
              </w:rPr>
            </w:pPr>
            <w:r w:rsidRPr="4AF43EE3">
              <w:rPr>
                <w:rFonts w:eastAsiaTheme="minorEastAsia"/>
              </w:rPr>
              <w:t>Journaling and Reflection:</w:t>
            </w:r>
          </w:p>
          <w:p w14:paraId="60144570" w14:textId="77777777" w:rsidR="00735CD2" w:rsidRPr="0011603F" w:rsidRDefault="634805B8" w:rsidP="006454A1">
            <w:pPr>
              <w:numPr>
                <w:ilvl w:val="1"/>
                <w:numId w:val="44"/>
              </w:numPr>
              <w:spacing w:line="360" w:lineRule="auto"/>
              <w:rPr>
                <w:rFonts w:eastAsiaTheme="minorEastAsia"/>
              </w:rPr>
            </w:pPr>
            <w:r w:rsidRPr="4AF43EE3">
              <w:rPr>
                <w:rFonts w:eastAsiaTheme="minorEastAsia"/>
              </w:rPr>
              <w:t>Writing daily reflections to explore different styles.</w:t>
            </w:r>
          </w:p>
          <w:p w14:paraId="04B8B6E7" w14:textId="77777777" w:rsidR="00735CD2" w:rsidRPr="0011603F" w:rsidRDefault="634805B8" w:rsidP="006454A1">
            <w:pPr>
              <w:numPr>
                <w:ilvl w:val="0"/>
                <w:numId w:val="44"/>
              </w:numPr>
              <w:spacing w:line="360" w:lineRule="auto"/>
              <w:rPr>
                <w:rFonts w:eastAsiaTheme="minorEastAsia"/>
              </w:rPr>
            </w:pPr>
            <w:r w:rsidRPr="4AF43EE3">
              <w:rPr>
                <w:rFonts w:eastAsiaTheme="minorEastAsia"/>
              </w:rPr>
              <w:t>Timed Writing Exercises:</w:t>
            </w:r>
          </w:p>
          <w:p w14:paraId="3D4D6DE5" w14:textId="77777777" w:rsidR="00735CD2" w:rsidRPr="0011603F" w:rsidRDefault="634805B8" w:rsidP="006454A1">
            <w:pPr>
              <w:numPr>
                <w:ilvl w:val="1"/>
                <w:numId w:val="44"/>
              </w:numPr>
              <w:spacing w:line="360" w:lineRule="auto"/>
              <w:rPr>
                <w:rFonts w:eastAsiaTheme="minorEastAsia"/>
              </w:rPr>
            </w:pPr>
            <w:r w:rsidRPr="4AF43EE3">
              <w:rPr>
                <w:rFonts w:eastAsiaTheme="minorEastAsia"/>
              </w:rPr>
              <w:t>Practicing quick, focused writing on a given topic or prompt.</w:t>
            </w:r>
          </w:p>
          <w:p w14:paraId="5E7DC9F3" w14:textId="77777777" w:rsidR="00735CD2" w:rsidRPr="0011603F" w:rsidRDefault="634805B8" w:rsidP="006454A1">
            <w:pPr>
              <w:numPr>
                <w:ilvl w:val="0"/>
                <w:numId w:val="44"/>
              </w:numPr>
              <w:spacing w:line="360" w:lineRule="auto"/>
              <w:rPr>
                <w:rFonts w:eastAsiaTheme="minorEastAsia"/>
              </w:rPr>
            </w:pPr>
            <w:r w:rsidRPr="4AF43EE3">
              <w:rPr>
                <w:rFonts w:eastAsiaTheme="minorEastAsia"/>
              </w:rPr>
              <w:t>Portfolio Development:</w:t>
            </w:r>
          </w:p>
          <w:p w14:paraId="062691ED" w14:textId="77777777" w:rsidR="00735CD2" w:rsidRDefault="634805B8" w:rsidP="006454A1">
            <w:pPr>
              <w:numPr>
                <w:ilvl w:val="1"/>
                <w:numId w:val="44"/>
              </w:numPr>
              <w:spacing w:line="360" w:lineRule="auto"/>
              <w:rPr>
                <w:rFonts w:eastAsiaTheme="minorEastAsia"/>
              </w:rPr>
            </w:pPr>
            <w:r w:rsidRPr="4AF43EE3">
              <w:rPr>
                <w:rFonts w:eastAsiaTheme="minorEastAsia"/>
              </w:rPr>
              <w:t>Compiling and reflecting on a variety of writing pieces to track progress.</w:t>
            </w:r>
          </w:p>
          <w:p w14:paraId="1E961F0E" w14:textId="77777777" w:rsidR="00735CD2" w:rsidRDefault="00735CD2" w:rsidP="4AF43EE3">
            <w:pPr>
              <w:spacing w:line="360" w:lineRule="auto"/>
              <w:rPr>
                <w:rFonts w:eastAsiaTheme="minorEastAsia"/>
              </w:rPr>
            </w:pPr>
          </w:p>
          <w:p w14:paraId="00320C7E" w14:textId="059E5AD7" w:rsidR="00735CD2" w:rsidRPr="008D7A36" w:rsidRDefault="634805B8" w:rsidP="4AF43EE3">
            <w:pPr>
              <w:pStyle w:val="Default"/>
              <w:spacing w:line="360" w:lineRule="auto"/>
              <w:rPr>
                <w:rFonts w:asciiTheme="minorHAnsi" w:eastAsiaTheme="minorEastAsia" w:hAnsiTheme="minorHAnsi" w:cstheme="minorBidi"/>
                <w:szCs w:val="22"/>
              </w:rPr>
            </w:pPr>
            <w:r w:rsidRPr="4AF43EE3">
              <w:rPr>
                <w:rFonts w:asciiTheme="minorHAnsi" w:eastAsiaTheme="minorEastAsia" w:hAnsiTheme="minorHAnsi" w:cstheme="minorBidi"/>
                <w:b/>
                <w:bCs/>
                <w:szCs w:val="22"/>
              </w:rPr>
              <w:t xml:space="preserve">7. Developing Reading Proficiency </w:t>
            </w:r>
          </w:p>
          <w:p w14:paraId="1B15FE4A" w14:textId="129938C0" w:rsidR="00735CD2" w:rsidRDefault="634805B8" w:rsidP="4AF43EE3">
            <w:pPr>
              <w:pStyle w:val="Default"/>
              <w:spacing w:line="360" w:lineRule="auto"/>
              <w:rPr>
                <w:rFonts w:asciiTheme="minorHAnsi" w:eastAsiaTheme="minorEastAsia" w:hAnsiTheme="minorHAnsi" w:cstheme="minorBidi"/>
                <w:szCs w:val="22"/>
              </w:rPr>
            </w:pPr>
            <w:r w:rsidRPr="4AF43EE3">
              <w:rPr>
                <w:rFonts w:asciiTheme="minorHAnsi" w:eastAsiaTheme="minorEastAsia" w:hAnsiTheme="minorHAnsi" w:cstheme="minorBidi"/>
                <w:b/>
                <w:bCs/>
                <w:szCs w:val="22"/>
              </w:rPr>
              <w:t xml:space="preserve">Objective: </w:t>
            </w:r>
            <w:r w:rsidR="27919199" w:rsidRPr="4AF43EE3">
              <w:rPr>
                <w:rFonts w:asciiTheme="minorHAnsi" w:eastAsiaTheme="minorEastAsia" w:hAnsiTheme="minorHAnsi" w:cstheme="minorBidi"/>
                <w:szCs w:val="22"/>
              </w:rPr>
              <w:t>D</w:t>
            </w:r>
            <w:r w:rsidRPr="4AF43EE3">
              <w:rPr>
                <w:rFonts w:asciiTheme="minorHAnsi" w:eastAsiaTheme="minorEastAsia" w:hAnsiTheme="minorHAnsi" w:cstheme="minorBidi"/>
                <w:szCs w:val="22"/>
              </w:rPr>
              <w:t xml:space="preserve">evelop learners' reading proficiency by enhancing their ability to extract key information, identify text purpose, bias and apply appropriate comprehension strategies for deeper understanding. </w:t>
            </w:r>
          </w:p>
          <w:p w14:paraId="35C91F6C" w14:textId="77777777" w:rsidR="00735CD2" w:rsidRPr="008D7A36" w:rsidRDefault="00735CD2" w:rsidP="4AF43EE3">
            <w:pPr>
              <w:pStyle w:val="Default"/>
              <w:spacing w:line="360" w:lineRule="auto"/>
              <w:rPr>
                <w:rFonts w:asciiTheme="minorHAnsi" w:eastAsiaTheme="minorEastAsia" w:hAnsiTheme="minorHAnsi" w:cstheme="minorBidi"/>
                <w:szCs w:val="22"/>
              </w:rPr>
            </w:pPr>
          </w:p>
          <w:p w14:paraId="7FC73F7B" w14:textId="77777777" w:rsidR="00735CD2" w:rsidRPr="00F614CA" w:rsidRDefault="634805B8" w:rsidP="006454A1">
            <w:pPr>
              <w:pStyle w:val="Default"/>
              <w:numPr>
                <w:ilvl w:val="0"/>
                <w:numId w:val="58"/>
              </w:numPr>
              <w:spacing w:line="360" w:lineRule="auto"/>
              <w:rPr>
                <w:rFonts w:asciiTheme="minorHAnsi" w:eastAsiaTheme="minorEastAsia" w:hAnsiTheme="minorHAnsi" w:cstheme="minorBidi"/>
                <w:szCs w:val="22"/>
              </w:rPr>
            </w:pPr>
            <w:r w:rsidRPr="4AF43EE3">
              <w:rPr>
                <w:rFonts w:asciiTheme="minorHAnsi" w:eastAsiaTheme="minorEastAsia" w:hAnsiTheme="minorHAnsi" w:cstheme="minorBidi"/>
                <w:szCs w:val="22"/>
              </w:rPr>
              <w:t xml:space="preserve">Extracting the main facts, ideas, issues and opinions &amp; identify bias where it occurs. </w:t>
            </w:r>
          </w:p>
          <w:p w14:paraId="19DB5C4E" w14:textId="77777777" w:rsidR="00735CD2" w:rsidRPr="008D7A36" w:rsidRDefault="634805B8" w:rsidP="006454A1">
            <w:pPr>
              <w:pStyle w:val="Default"/>
              <w:numPr>
                <w:ilvl w:val="0"/>
                <w:numId w:val="58"/>
              </w:numPr>
              <w:spacing w:line="360" w:lineRule="auto"/>
              <w:rPr>
                <w:rFonts w:asciiTheme="minorHAnsi" w:eastAsiaTheme="minorEastAsia" w:hAnsiTheme="minorHAnsi" w:cstheme="minorBidi"/>
                <w:szCs w:val="22"/>
              </w:rPr>
            </w:pPr>
            <w:r w:rsidRPr="4AF43EE3">
              <w:rPr>
                <w:rFonts w:asciiTheme="minorHAnsi" w:eastAsiaTheme="minorEastAsia" w:hAnsiTheme="minorHAnsi" w:cstheme="minorBidi"/>
                <w:szCs w:val="22"/>
              </w:rPr>
              <w:t xml:space="preserve">Capacity to skim, scan and read for more in depth understanding. </w:t>
            </w:r>
          </w:p>
          <w:p w14:paraId="1CD7F4DB" w14:textId="77777777" w:rsidR="00954995" w:rsidRDefault="634805B8" w:rsidP="006454A1">
            <w:pPr>
              <w:pStyle w:val="Default"/>
              <w:numPr>
                <w:ilvl w:val="0"/>
                <w:numId w:val="58"/>
              </w:numPr>
              <w:spacing w:line="360" w:lineRule="auto"/>
              <w:rPr>
                <w:rFonts w:asciiTheme="minorHAnsi" w:eastAsiaTheme="minorEastAsia" w:hAnsiTheme="minorHAnsi" w:cstheme="minorBidi"/>
                <w:szCs w:val="22"/>
              </w:rPr>
            </w:pPr>
            <w:r w:rsidRPr="4AF43EE3">
              <w:rPr>
                <w:rFonts w:asciiTheme="minorHAnsi" w:eastAsiaTheme="minorEastAsia" w:hAnsiTheme="minorHAnsi" w:cstheme="minorBidi"/>
                <w:szCs w:val="22"/>
              </w:rPr>
              <w:t xml:space="preserve">Identifying the purpose of texts, giving the learner the opportunity to distinguish fact from opinion in pieces of writing. </w:t>
            </w:r>
          </w:p>
          <w:p w14:paraId="1AB94E5D" w14:textId="65983FE4" w:rsidR="00735CD2" w:rsidRPr="00954995" w:rsidRDefault="634805B8" w:rsidP="006454A1">
            <w:pPr>
              <w:pStyle w:val="Default"/>
              <w:numPr>
                <w:ilvl w:val="0"/>
                <w:numId w:val="58"/>
              </w:numPr>
              <w:spacing w:line="360" w:lineRule="auto"/>
              <w:rPr>
                <w:rFonts w:asciiTheme="minorHAnsi" w:eastAsiaTheme="minorEastAsia" w:hAnsiTheme="minorHAnsi" w:cstheme="minorBidi"/>
                <w:szCs w:val="22"/>
              </w:rPr>
            </w:pPr>
            <w:r w:rsidRPr="4AF43EE3">
              <w:rPr>
                <w:rFonts w:asciiTheme="minorHAnsi" w:eastAsiaTheme="minorEastAsia" w:hAnsiTheme="minorHAnsi" w:cstheme="minorBidi"/>
                <w:szCs w:val="22"/>
              </w:rPr>
              <w:t>Demonstrate the use of appropriate comprehension strategies.</w:t>
            </w:r>
          </w:p>
        </w:tc>
      </w:tr>
    </w:tbl>
    <w:p w14:paraId="52355778" w14:textId="77777777" w:rsidR="00735CD2" w:rsidRDefault="00735CD2" w:rsidP="009C76FC">
      <w:pPr>
        <w:spacing w:after="5" w:line="240" w:lineRule="auto"/>
        <w:rPr>
          <w:rFonts w:asciiTheme="minorHAnsi" w:eastAsia="Calibri" w:hAnsiTheme="minorHAnsi" w:cs="Arial"/>
          <w:color w:val="000000"/>
          <w:sz w:val="22"/>
          <w:lang w:eastAsia="en-IE"/>
        </w:rPr>
      </w:pPr>
    </w:p>
    <w:tbl>
      <w:tblPr>
        <w:tblStyle w:val="TableGrid"/>
        <w:tblW w:w="0" w:type="auto"/>
        <w:tblInd w:w="11" w:type="dxa"/>
        <w:tblLook w:val="04A0" w:firstRow="1" w:lastRow="0" w:firstColumn="1" w:lastColumn="0" w:noHBand="0" w:noVBand="1"/>
      </w:tblPr>
      <w:tblGrid>
        <w:gridCol w:w="9005"/>
      </w:tblGrid>
      <w:tr w:rsidR="00735CD2" w:rsidRPr="0011603F" w14:paraId="112D2894" w14:textId="77777777" w:rsidTr="4AF43EE3">
        <w:trPr>
          <w:trHeight w:val="576"/>
        </w:trPr>
        <w:tc>
          <w:tcPr>
            <w:tcW w:w="9742" w:type="dxa"/>
            <w:vAlign w:val="center"/>
          </w:tcPr>
          <w:p w14:paraId="7E72B23F" w14:textId="09827CF0" w:rsidR="00735CD2" w:rsidRPr="00735CD2" w:rsidRDefault="634805B8" w:rsidP="4AF43EE3">
            <w:pPr>
              <w:spacing w:after="5" w:line="360" w:lineRule="auto"/>
              <w:ind w:left="11" w:hanging="11"/>
              <w:rPr>
                <w:rFonts w:eastAsiaTheme="minorEastAsia"/>
                <w:b/>
                <w:bCs/>
                <w:color w:val="0F4761" w:themeColor="accent1" w:themeShade="BF"/>
              </w:rPr>
            </w:pPr>
            <w:r w:rsidRPr="4AF43EE3">
              <w:rPr>
                <w:rFonts w:eastAsiaTheme="minorEastAsia"/>
                <w:b/>
                <w:bCs/>
                <w:color w:val="0F4761" w:themeColor="accent1" w:themeShade="BF"/>
              </w:rPr>
              <w:t>UNIT 5 - MIMLO</w:t>
            </w:r>
            <w:r w:rsidR="4773A32F" w:rsidRPr="4AF43EE3">
              <w:rPr>
                <w:rFonts w:eastAsiaTheme="minorEastAsia"/>
                <w:b/>
                <w:bCs/>
                <w:color w:val="0F4761" w:themeColor="accent1" w:themeShade="BF"/>
              </w:rPr>
              <w:t>s</w:t>
            </w:r>
            <w:r w:rsidRPr="4AF43EE3">
              <w:rPr>
                <w:rFonts w:eastAsiaTheme="minorEastAsia"/>
                <w:b/>
                <w:bCs/>
                <w:color w:val="0F4761" w:themeColor="accent1" w:themeShade="BF"/>
              </w:rPr>
              <w:t xml:space="preserve"> 5 &amp; 6 – Formal Writing Skills</w:t>
            </w:r>
          </w:p>
        </w:tc>
      </w:tr>
      <w:tr w:rsidR="00735CD2" w:rsidRPr="0011603F" w14:paraId="4D96BEF1" w14:textId="77777777" w:rsidTr="4AF43EE3">
        <w:tc>
          <w:tcPr>
            <w:tcW w:w="9742" w:type="dxa"/>
          </w:tcPr>
          <w:p w14:paraId="0C7A7BD4" w14:textId="77777777" w:rsidR="00735CD2" w:rsidRPr="0011603F" w:rsidRDefault="634805B8" w:rsidP="4AF43EE3">
            <w:pPr>
              <w:spacing w:line="360" w:lineRule="auto"/>
              <w:rPr>
                <w:rFonts w:eastAsiaTheme="minorEastAsia"/>
                <w:b/>
                <w:bCs/>
              </w:rPr>
            </w:pPr>
            <w:r w:rsidRPr="4AF43EE3">
              <w:rPr>
                <w:rFonts w:eastAsiaTheme="minorEastAsia"/>
                <w:b/>
                <w:bCs/>
              </w:rPr>
              <w:lastRenderedPageBreak/>
              <w:t>1. Introduction to Research in Formal Writing</w:t>
            </w:r>
          </w:p>
          <w:p w14:paraId="51ED211F" w14:textId="77777777" w:rsidR="00735CD2" w:rsidRPr="0011603F" w:rsidRDefault="634805B8" w:rsidP="4AF43EE3">
            <w:pPr>
              <w:spacing w:line="360" w:lineRule="auto"/>
              <w:ind w:left="10" w:hanging="10"/>
              <w:rPr>
                <w:rFonts w:eastAsiaTheme="minorEastAsia"/>
                <w:b/>
                <w:bCs/>
              </w:rPr>
            </w:pPr>
            <w:r w:rsidRPr="4AF43EE3">
              <w:rPr>
                <w:rFonts w:eastAsiaTheme="minorEastAsia"/>
                <w:b/>
                <w:bCs/>
              </w:rPr>
              <w:t xml:space="preserve">Objective: </w:t>
            </w:r>
            <w:r w:rsidRPr="4AF43EE3">
              <w:rPr>
                <w:rFonts w:eastAsiaTheme="minorEastAsia"/>
              </w:rPr>
              <w:t>Understand the purpose and process of conducting research for formal writing.</w:t>
            </w:r>
          </w:p>
          <w:p w14:paraId="111C8971" w14:textId="77777777" w:rsidR="00735CD2" w:rsidRPr="0011603F" w:rsidRDefault="634805B8" w:rsidP="006454A1">
            <w:pPr>
              <w:numPr>
                <w:ilvl w:val="0"/>
                <w:numId w:val="16"/>
              </w:numPr>
              <w:spacing w:line="360" w:lineRule="auto"/>
              <w:rPr>
                <w:rFonts w:eastAsiaTheme="minorEastAsia"/>
              </w:rPr>
            </w:pPr>
            <w:r w:rsidRPr="4AF43EE3">
              <w:rPr>
                <w:rFonts w:eastAsiaTheme="minorEastAsia"/>
              </w:rPr>
              <w:t>Definition of Research:</w:t>
            </w:r>
          </w:p>
          <w:p w14:paraId="0ED16C1A" w14:textId="77777777" w:rsidR="00735CD2" w:rsidRPr="0011603F" w:rsidRDefault="634805B8" w:rsidP="006454A1">
            <w:pPr>
              <w:numPr>
                <w:ilvl w:val="1"/>
                <w:numId w:val="16"/>
              </w:numPr>
              <w:spacing w:line="360" w:lineRule="auto"/>
              <w:rPr>
                <w:rFonts w:eastAsiaTheme="minorEastAsia"/>
              </w:rPr>
            </w:pPr>
            <w:r w:rsidRPr="4AF43EE3">
              <w:rPr>
                <w:rFonts w:eastAsiaTheme="minorEastAsia"/>
              </w:rPr>
              <w:t>Systematic investigation to establish facts and reach conclusions.</w:t>
            </w:r>
          </w:p>
          <w:p w14:paraId="132CCFD4" w14:textId="77777777" w:rsidR="00735CD2" w:rsidRPr="0011603F" w:rsidRDefault="634805B8" w:rsidP="006454A1">
            <w:pPr>
              <w:numPr>
                <w:ilvl w:val="0"/>
                <w:numId w:val="16"/>
              </w:numPr>
              <w:spacing w:line="360" w:lineRule="auto"/>
              <w:rPr>
                <w:rFonts w:eastAsiaTheme="minorEastAsia"/>
              </w:rPr>
            </w:pPr>
            <w:r w:rsidRPr="4AF43EE3">
              <w:rPr>
                <w:rFonts w:eastAsiaTheme="minorEastAsia"/>
              </w:rPr>
              <w:t>Purpose of Research in Writing:</w:t>
            </w:r>
          </w:p>
          <w:p w14:paraId="392DBC33" w14:textId="77777777" w:rsidR="00735CD2" w:rsidRPr="0011603F" w:rsidRDefault="634805B8" w:rsidP="006454A1">
            <w:pPr>
              <w:numPr>
                <w:ilvl w:val="1"/>
                <w:numId w:val="16"/>
              </w:numPr>
              <w:spacing w:line="360" w:lineRule="auto"/>
              <w:rPr>
                <w:rFonts w:eastAsiaTheme="minorEastAsia"/>
              </w:rPr>
            </w:pPr>
            <w:r w:rsidRPr="4AF43EE3">
              <w:rPr>
                <w:rFonts w:eastAsiaTheme="minorEastAsia"/>
              </w:rPr>
              <w:t>Supporting arguments with evidence.</w:t>
            </w:r>
          </w:p>
          <w:p w14:paraId="2A99D59B" w14:textId="77777777" w:rsidR="00735CD2" w:rsidRPr="0011603F" w:rsidRDefault="634805B8" w:rsidP="006454A1">
            <w:pPr>
              <w:numPr>
                <w:ilvl w:val="1"/>
                <w:numId w:val="16"/>
              </w:numPr>
              <w:spacing w:line="360" w:lineRule="auto"/>
              <w:rPr>
                <w:rFonts w:eastAsiaTheme="minorEastAsia"/>
              </w:rPr>
            </w:pPr>
            <w:r w:rsidRPr="4AF43EE3">
              <w:rPr>
                <w:rFonts w:eastAsiaTheme="minorEastAsia"/>
              </w:rPr>
              <w:t>Demonstrating understanding of a topic.</w:t>
            </w:r>
          </w:p>
          <w:p w14:paraId="6AA4766B" w14:textId="77777777" w:rsidR="00735CD2" w:rsidRPr="0011603F" w:rsidRDefault="634805B8" w:rsidP="006454A1">
            <w:pPr>
              <w:numPr>
                <w:ilvl w:val="0"/>
                <w:numId w:val="16"/>
              </w:numPr>
              <w:spacing w:line="360" w:lineRule="auto"/>
              <w:rPr>
                <w:rFonts w:eastAsiaTheme="minorEastAsia"/>
              </w:rPr>
            </w:pPr>
            <w:r w:rsidRPr="4AF43EE3">
              <w:rPr>
                <w:rFonts w:eastAsiaTheme="minorEastAsia"/>
              </w:rPr>
              <w:t>Types of Research:</w:t>
            </w:r>
          </w:p>
          <w:p w14:paraId="425FE247" w14:textId="319142EC" w:rsidR="00735CD2" w:rsidRPr="0011603F" w:rsidRDefault="634805B8" w:rsidP="006454A1">
            <w:pPr>
              <w:numPr>
                <w:ilvl w:val="1"/>
                <w:numId w:val="16"/>
              </w:numPr>
              <w:spacing w:line="360" w:lineRule="auto"/>
              <w:rPr>
                <w:rFonts w:eastAsiaTheme="minorEastAsia"/>
              </w:rPr>
            </w:pPr>
            <w:r w:rsidRPr="4AF43EE3">
              <w:rPr>
                <w:rFonts w:eastAsiaTheme="minorEastAsia"/>
              </w:rPr>
              <w:t>Primary research: Surveys, interviews and experiments.</w:t>
            </w:r>
          </w:p>
          <w:p w14:paraId="73789DD9" w14:textId="2CC11C4C" w:rsidR="00735CD2" w:rsidRPr="0011603F" w:rsidRDefault="634805B8" w:rsidP="006454A1">
            <w:pPr>
              <w:numPr>
                <w:ilvl w:val="1"/>
                <w:numId w:val="16"/>
              </w:numPr>
              <w:spacing w:line="360" w:lineRule="auto"/>
              <w:rPr>
                <w:rFonts w:eastAsiaTheme="minorEastAsia"/>
              </w:rPr>
            </w:pPr>
            <w:r w:rsidRPr="4AF43EE3">
              <w:rPr>
                <w:rFonts w:eastAsiaTheme="minorEastAsia"/>
              </w:rPr>
              <w:t>Secondary research: Literature reviews, databases and online resources.</w:t>
            </w:r>
          </w:p>
          <w:p w14:paraId="754C88C9" w14:textId="77777777" w:rsidR="00735CD2" w:rsidRPr="0011603F" w:rsidRDefault="634805B8" w:rsidP="006454A1">
            <w:pPr>
              <w:numPr>
                <w:ilvl w:val="0"/>
                <w:numId w:val="16"/>
              </w:numPr>
              <w:spacing w:line="360" w:lineRule="auto"/>
              <w:rPr>
                <w:rFonts w:eastAsiaTheme="minorEastAsia"/>
              </w:rPr>
            </w:pPr>
            <w:r w:rsidRPr="4AF43EE3">
              <w:rPr>
                <w:rFonts w:eastAsiaTheme="minorEastAsia"/>
              </w:rPr>
              <w:t>Identifying Reliable Sources:</w:t>
            </w:r>
          </w:p>
          <w:p w14:paraId="14288A12" w14:textId="07674ACE" w:rsidR="00735CD2" w:rsidRPr="0011603F" w:rsidRDefault="634805B8" w:rsidP="006454A1">
            <w:pPr>
              <w:numPr>
                <w:ilvl w:val="1"/>
                <w:numId w:val="16"/>
              </w:numPr>
              <w:spacing w:line="360" w:lineRule="auto"/>
              <w:rPr>
                <w:rFonts w:eastAsiaTheme="minorEastAsia"/>
              </w:rPr>
            </w:pPr>
            <w:r w:rsidRPr="4AF43EE3">
              <w:rPr>
                <w:rFonts w:eastAsiaTheme="minorEastAsia"/>
              </w:rPr>
              <w:t>Peer-reviewed journals, books and credible websites.</w:t>
            </w:r>
          </w:p>
          <w:p w14:paraId="7245A289" w14:textId="20AD8758" w:rsidR="00735CD2" w:rsidRPr="0011603F" w:rsidRDefault="634805B8" w:rsidP="006454A1">
            <w:pPr>
              <w:numPr>
                <w:ilvl w:val="1"/>
                <w:numId w:val="16"/>
              </w:numPr>
              <w:spacing w:line="360" w:lineRule="auto"/>
              <w:rPr>
                <w:rFonts w:eastAsiaTheme="minorEastAsia"/>
              </w:rPr>
            </w:pPr>
            <w:r w:rsidRPr="4AF43EE3">
              <w:rPr>
                <w:rFonts w:eastAsiaTheme="minorEastAsia"/>
              </w:rPr>
              <w:t>Evaluating sources for authority, accuracy, relevance and bias (CRAAP test).</w:t>
            </w:r>
          </w:p>
          <w:p w14:paraId="74796557" w14:textId="77777777" w:rsidR="00735CD2" w:rsidRPr="0011603F" w:rsidRDefault="00735CD2" w:rsidP="4AF43EE3">
            <w:pPr>
              <w:spacing w:line="360" w:lineRule="auto"/>
              <w:ind w:left="1440"/>
              <w:rPr>
                <w:rFonts w:eastAsiaTheme="minorEastAsia"/>
              </w:rPr>
            </w:pPr>
          </w:p>
          <w:p w14:paraId="7031B94E" w14:textId="77777777" w:rsidR="00735CD2" w:rsidRPr="0011603F" w:rsidRDefault="634805B8" w:rsidP="4AF43EE3">
            <w:pPr>
              <w:spacing w:line="360" w:lineRule="auto"/>
              <w:ind w:left="10" w:hanging="10"/>
              <w:rPr>
                <w:rFonts w:eastAsiaTheme="minorEastAsia"/>
                <w:b/>
                <w:bCs/>
              </w:rPr>
            </w:pPr>
            <w:r w:rsidRPr="4AF43EE3">
              <w:rPr>
                <w:rFonts w:eastAsiaTheme="minorEastAsia"/>
                <w:b/>
                <w:bCs/>
              </w:rPr>
              <w:t>2. Effective Research Techniques</w:t>
            </w:r>
          </w:p>
          <w:p w14:paraId="3E9EEB88" w14:textId="77777777" w:rsidR="00735CD2" w:rsidRPr="0011603F" w:rsidRDefault="634805B8" w:rsidP="4AF43EE3">
            <w:pPr>
              <w:spacing w:line="360" w:lineRule="auto"/>
              <w:ind w:left="10" w:hanging="10"/>
              <w:rPr>
                <w:rFonts w:eastAsiaTheme="minorEastAsia"/>
              </w:rPr>
            </w:pPr>
            <w:r w:rsidRPr="4AF43EE3">
              <w:rPr>
                <w:rFonts w:eastAsiaTheme="minorEastAsia"/>
                <w:b/>
                <w:bCs/>
              </w:rPr>
              <w:t xml:space="preserve">Objective: </w:t>
            </w:r>
            <w:r w:rsidRPr="4AF43EE3">
              <w:rPr>
                <w:rFonts w:eastAsiaTheme="minorEastAsia"/>
              </w:rPr>
              <w:t>Equip learners with tools to gather and organize information efficiently.</w:t>
            </w:r>
          </w:p>
          <w:p w14:paraId="71BEA688" w14:textId="77777777" w:rsidR="00735CD2" w:rsidRPr="0011603F" w:rsidRDefault="634805B8" w:rsidP="006454A1">
            <w:pPr>
              <w:numPr>
                <w:ilvl w:val="0"/>
                <w:numId w:val="18"/>
              </w:numPr>
              <w:spacing w:line="360" w:lineRule="auto"/>
              <w:rPr>
                <w:rFonts w:eastAsiaTheme="minorEastAsia"/>
              </w:rPr>
            </w:pPr>
            <w:r w:rsidRPr="4AF43EE3">
              <w:rPr>
                <w:rFonts w:eastAsiaTheme="minorEastAsia"/>
              </w:rPr>
              <w:t>Search Strategies:</w:t>
            </w:r>
          </w:p>
          <w:p w14:paraId="3A079F5A" w14:textId="77777777" w:rsidR="00735CD2" w:rsidRPr="0011603F" w:rsidRDefault="634805B8" w:rsidP="006454A1">
            <w:pPr>
              <w:numPr>
                <w:ilvl w:val="1"/>
                <w:numId w:val="18"/>
              </w:numPr>
              <w:spacing w:line="360" w:lineRule="auto"/>
              <w:rPr>
                <w:rFonts w:eastAsiaTheme="minorEastAsia"/>
              </w:rPr>
            </w:pPr>
            <w:r w:rsidRPr="4AF43EE3">
              <w:rPr>
                <w:rFonts w:eastAsiaTheme="minorEastAsia"/>
              </w:rPr>
              <w:t>Using keywords and Boolean operators.</w:t>
            </w:r>
          </w:p>
          <w:p w14:paraId="5179018E" w14:textId="77777777" w:rsidR="00735CD2" w:rsidRPr="0011603F" w:rsidRDefault="634805B8" w:rsidP="006454A1">
            <w:pPr>
              <w:numPr>
                <w:ilvl w:val="1"/>
                <w:numId w:val="18"/>
              </w:numPr>
              <w:spacing w:line="360" w:lineRule="auto"/>
              <w:rPr>
                <w:rFonts w:eastAsiaTheme="minorEastAsia"/>
              </w:rPr>
            </w:pPr>
            <w:r w:rsidRPr="4AF43EE3">
              <w:rPr>
                <w:rFonts w:eastAsiaTheme="minorEastAsia"/>
              </w:rPr>
              <w:t>Navigating academic databases (</w:t>
            </w:r>
            <w:proofErr w:type="gramStart"/>
            <w:r w:rsidRPr="4AF43EE3">
              <w:rPr>
                <w:rFonts w:eastAsiaTheme="minorEastAsia"/>
              </w:rPr>
              <w:t>e.g.</w:t>
            </w:r>
            <w:proofErr w:type="gramEnd"/>
            <w:r w:rsidRPr="4AF43EE3">
              <w:rPr>
                <w:rFonts w:eastAsiaTheme="minorEastAsia"/>
              </w:rPr>
              <w:t xml:space="preserve"> JSTOR, PubMed or equivalent).</w:t>
            </w:r>
          </w:p>
          <w:p w14:paraId="2A3D97D4" w14:textId="77777777" w:rsidR="00735CD2" w:rsidRPr="0011603F" w:rsidRDefault="634805B8" w:rsidP="006454A1">
            <w:pPr>
              <w:numPr>
                <w:ilvl w:val="0"/>
                <w:numId w:val="18"/>
              </w:numPr>
              <w:spacing w:line="360" w:lineRule="auto"/>
              <w:rPr>
                <w:rFonts w:eastAsiaTheme="minorEastAsia"/>
              </w:rPr>
            </w:pPr>
            <w:r w:rsidRPr="4AF43EE3">
              <w:rPr>
                <w:rFonts w:eastAsiaTheme="minorEastAsia"/>
              </w:rPr>
              <w:t>Note-Taking Methods:</w:t>
            </w:r>
          </w:p>
          <w:p w14:paraId="17F6616E" w14:textId="77777777" w:rsidR="00735CD2" w:rsidRPr="0011603F" w:rsidRDefault="634805B8" w:rsidP="006454A1">
            <w:pPr>
              <w:numPr>
                <w:ilvl w:val="1"/>
                <w:numId w:val="18"/>
              </w:numPr>
              <w:spacing w:line="360" w:lineRule="auto"/>
              <w:rPr>
                <w:rFonts w:eastAsiaTheme="minorEastAsia"/>
              </w:rPr>
            </w:pPr>
            <w:r w:rsidRPr="4AF43EE3">
              <w:rPr>
                <w:rFonts w:eastAsiaTheme="minorEastAsia"/>
              </w:rPr>
              <w:t>Paraphrasing vs. direct quoting.</w:t>
            </w:r>
          </w:p>
          <w:p w14:paraId="62048264" w14:textId="77777777" w:rsidR="00735CD2" w:rsidRPr="0011603F" w:rsidRDefault="634805B8" w:rsidP="006454A1">
            <w:pPr>
              <w:numPr>
                <w:ilvl w:val="1"/>
                <w:numId w:val="18"/>
              </w:numPr>
              <w:spacing w:line="360" w:lineRule="auto"/>
              <w:rPr>
                <w:rFonts w:eastAsiaTheme="minorEastAsia"/>
              </w:rPr>
            </w:pPr>
            <w:r w:rsidRPr="4AF43EE3">
              <w:rPr>
                <w:rFonts w:eastAsiaTheme="minorEastAsia"/>
              </w:rPr>
              <w:t>Using tools like Zotero, EndNote, Notion or equivalent to organise notes.</w:t>
            </w:r>
          </w:p>
          <w:p w14:paraId="620B1077" w14:textId="77777777" w:rsidR="00735CD2" w:rsidRPr="0011603F" w:rsidRDefault="634805B8" w:rsidP="006454A1">
            <w:pPr>
              <w:numPr>
                <w:ilvl w:val="0"/>
                <w:numId w:val="18"/>
              </w:numPr>
              <w:spacing w:line="360" w:lineRule="auto"/>
              <w:rPr>
                <w:rFonts w:eastAsiaTheme="minorEastAsia"/>
              </w:rPr>
            </w:pPr>
            <w:r w:rsidRPr="4AF43EE3">
              <w:rPr>
                <w:rFonts w:eastAsiaTheme="minorEastAsia"/>
              </w:rPr>
              <w:t>Avoiding Plagiarism:</w:t>
            </w:r>
          </w:p>
          <w:p w14:paraId="5D8392C6" w14:textId="77777777" w:rsidR="00735CD2" w:rsidRPr="0011603F" w:rsidRDefault="634805B8" w:rsidP="006454A1">
            <w:pPr>
              <w:numPr>
                <w:ilvl w:val="1"/>
                <w:numId w:val="18"/>
              </w:numPr>
              <w:spacing w:line="360" w:lineRule="auto"/>
              <w:rPr>
                <w:rFonts w:eastAsiaTheme="minorEastAsia"/>
              </w:rPr>
            </w:pPr>
            <w:r w:rsidRPr="4AF43EE3">
              <w:rPr>
                <w:rFonts w:eastAsiaTheme="minorEastAsia"/>
              </w:rPr>
              <w:t>Understanding what constitutes plagiarism.</w:t>
            </w:r>
          </w:p>
          <w:p w14:paraId="1BA2A533" w14:textId="77777777" w:rsidR="00735CD2" w:rsidRPr="0011603F" w:rsidRDefault="634805B8" w:rsidP="006454A1">
            <w:pPr>
              <w:numPr>
                <w:ilvl w:val="1"/>
                <w:numId w:val="18"/>
              </w:numPr>
              <w:spacing w:line="360" w:lineRule="auto"/>
              <w:rPr>
                <w:rFonts w:eastAsiaTheme="minorEastAsia"/>
              </w:rPr>
            </w:pPr>
            <w:r w:rsidRPr="4AF43EE3">
              <w:rPr>
                <w:rFonts w:eastAsiaTheme="minorEastAsia"/>
              </w:rPr>
              <w:t>Best practices for paraphrasing and summarising.</w:t>
            </w:r>
          </w:p>
          <w:p w14:paraId="49A86540" w14:textId="77777777" w:rsidR="00735CD2" w:rsidRDefault="00735CD2" w:rsidP="4AF43EE3">
            <w:pPr>
              <w:spacing w:line="360" w:lineRule="auto"/>
              <w:ind w:left="10" w:hanging="10"/>
              <w:rPr>
                <w:rFonts w:eastAsiaTheme="minorEastAsia"/>
                <w:b/>
                <w:bCs/>
              </w:rPr>
            </w:pPr>
          </w:p>
          <w:p w14:paraId="5C412C47" w14:textId="77777777" w:rsidR="00735CD2" w:rsidRPr="0011603F" w:rsidRDefault="634805B8" w:rsidP="4AF43EE3">
            <w:pPr>
              <w:spacing w:line="360" w:lineRule="auto"/>
              <w:ind w:left="10" w:hanging="10"/>
              <w:rPr>
                <w:rFonts w:eastAsiaTheme="minorEastAsia"/>
                <w:b/>
                <w:bCs/>
              </w:rPr>
            </w:pPr>
            <w:r w:rsidRPr="4AF43EE3">
              <w:rPr>
                <w:rFonts w:eastAsiaTheme="minorEastAsia"/>
                <w:b/>
                <w:bCs/>
              </w:rPr>
              <w:t>3. Referencing Techniques</w:t>
            </w:r>
          </w:p>
          <w:p w14:paraId="4B4C8C70" w14:textId="77777777" w:rsidR="00735CD2" w:rsidRPr="0011603F" w:rsidRDefault="634805B8" w:rsidP="4AF43EE3">
            <w:pPr>
              <w:spacing w:line="360" w:lineRule="auto"/>
              <w:ind w:left="10" w:hanging="10"/>
              <w:rPr>
                <w:rFonts w:eastAsiaTheme="minorEastAsia"/>
              </w:rPr>
            </w:pPr>
            <w:r w:rsidRPr="4AF43EE3">
              <w:rPr>
                <w:rFonts w:eastAsiaTheme="minorEastAsia"/>
                <w:b/>
                <w:bCs/>
              </w:rPr>
              <w:t xml:space="preserve">Objective: </w:t>
            </w:r>
            <w:r w:rsidRPr="4AF43EE3">
              <w:rPr>
                <w:rFonts w:eastAsiaTheme="minorEastAsia"/>
              </w:rPr>
              <w:t>Understand and apply standard citation methods.</w:t>
            </w:r>
          </w:p>
          <w:p w14:paraId="52B48D10" w14:textId="77777777" w:rsidR="00735CD2" w:rsidRPr="0011603F" w:rsidRDefault="634805B8" w:rsidP="006454A1">
            <w:pPr>
              <w:numPr>
                <w:ilvl w:val="0"/>
                <w:numId w:val="20"/>
              </w:numPr>
              <w:spacing w:line="360" w:lineRule="auto"/>
              <w:rPr>
                <w:rFonts w:eastAsiaTheme="minorEastAsia"/>
              </w:rPr>
            </w:pPr>
            <w:r w:rsidRPr="4AF43EE3">
              <w:rPr>
                <w:rFonts w:eastAsiaTheme="minorEastAsia"/>
              </w:rPr>
              <w:t>Purpose of Referencing:</w:t>
            </w:r>
          </w:p>
          <w:p w14:paraId="7394799F" w14:textId="77777777" w:rsidR="00735CD2" w:rsidRPr="0011603F" w:rsidRDefault="634805B8" w:rsidP="006454A1">
            <w:pPr>
              <w:numPr>
                <w:ilvl w:val="1"/>
                <w:numId w:val="20"/>
              </w:numPr>
              <w:spacing w:line="360" w:lineRule="auto"/>
              <w:rPr>
                <w:rFonts w:eastAsiaTheme="minorEastAsia"/>
              </w:rPr>
            </w:pPr>
            <w:r w:rsidRPr="4AF43EE3">
              <w:rPr>
                <w:rFonts w:eastAsiaTheme="minorEastAsia"/>
              </w:rPr>
              <w:t>Acknowledge sources.</w:t>
            </w:r>
          </w:p>
          <w:p w14:paraId="220ACEA9" w14:textId="77777777" w:rsidR="00735CD2" w:rsidRPr="0011603F" w:rsidRDefault="634805B8" w:rsidP="006454A1">
            <w:pPr>
              <w:numPr>
                <w:ilvl w:val="1"/>
                <w:numId w:val="20"/>
              </w:numPr>
              <w:spacing w:line="360" w:lineRule="auto"/>
              <w:rPr>
                <w:rFonts w:eastAsiaTheme="minorEastAsia"/>
              </w:rPr>
            </w:pPr>
            <w:r w:rsidRPr="4AF43EE3">
              <w:rPr>
                <w:rFonts w:eastAsiaTheme="minorEastAsia"/>
              </w:rPr>
              <w:t>Avoid plagiarism.</w:t>
            </w:r>
          </w:p>
          <w:p w14:paraId="13A6F3A7" w14:textId="77777777" w:rsidR="00735CD2" w:rsidRPr="0011603F" w:rsidRDefault="634805B8" w:rsidP="006454A1">
            <w:pPr>
              <w:numPr>
                <w:ilvl w:val="0"/>
                <w:numId w:val="20"/>
              </w:numPr>
              <w:spacing w:line="360" w:lineRule="auto"/>
              <w:rPr>
                <w:rFonts w:eastAsiaTheme="minorEastAsia"/>
              </w:rPr>
            </w:pPr>
            <w:r w:rsidRPr="4AF43EE3">
              <w:rPr>
                <w:rFonts w:eastAsiaTheme="minorEastAsia"/>
              </w:rPr>
              <w:t>Common Referencing Styles:</w:t>
            </w:r>
          </w:p>
          <w:p w14:paraId="06DE015F" w14:textId="77777777" w:rsidR="00735CD2" w:rsidRPr="0011603F" w:rsidRDefault="634805B8" w:rsidP="006454A1">
            <w:pPr>
              <w:numPr>
                <w:ilvl w:val="1"/>
                <w:numId w:val="20"/>
              </w:numPr>
              <w:spacing w:line="360" w:lineRule="auto"/>
              <w:rPr>
                <w:rFonts w:eastAsiaTheme="minorEastAsia"/>
              </w:rPr>
            </w:pPr>
            <w:r w:rsidRPr="4AF43EE3">
              <w:rPr>
                <w:rFonts w:eastAsiaTheme="minorEastAsia"/>
              </w:rPr>
              <w:t>APA (American Psychological Association).</w:t>
            </w:r>
          </w:p>
          <w:p w14:paraId="0DE759BB" w14:textId="77777777" w:rsidR="00735CD2" w:rsidRPr="0011603F" w:rsidRDefault="634805B8" w:rsidP="006454A1">
            <w:pPr>
              <w:numPr>
                <w:ilvl w:val="1"/>
                <w:numId w:val="20"/>
              </w:numPr>
              <w:spacing w:line="360" w:lineRule="auto"/>
              <w:rPr>
                <w:rFonts w:eastAsiaTheme="minorEastAsia"/>
              </w:rPr>
            </w:pPr>
            <w:r w:rsidRPr="4AF43EE3">
              <w:rPr>
                <w:rFonts w:eastAsiaTheme="minorEastAsia"/>
              </w:rPr>
              <w:lastRenderedPageBreak/>
              <w:t>MLA (Modern Language Association).</w:t>
            </w:r>
          </w:p>
          <w:p w14:paraId="7F6A0198" w14:textId="77777777" w:rsidR="00735CD2" w:rsidRPr="0011603F" w:rsidRDefault="634805B8" w:rsidP="006454A1">
            <w:pPr>
              <w:numPr>
                <w:ilvl w:val="1"/>
                <w:numId w:val="20"/>
              </w:numPr>
              <w:spacing w:line="360" w:lineRule="auto"/>
              <w:rPr>
                <w:rFonts w:eastAsiaTheme="minorEastAsia"/>
              </w:rPr>
            </w:pPr>
            <w:r w:rsidRPr="4AF43EE3">
              <w:rPr>
                <w:rFonts w:eastAsiaTheme="minorEastAsia"/>
              </w:rPr>
              <w:t>Harvard referencing.</w:t>
            </w:r>
          </w:p>
          <w:p w14:paraId="20CC19EF" w14:textId="77777777" w:rsidR="00735CD2" w:rsidRPr="0011603F" w:rsidRDefault="634805B8" w:rsidP="006454A1">
            <w:pPr>
              <w:numPr>
                <w:ilvl w:val="1"/>
                <w:numId w:val="20"/>
              </w:numPr>
              <w:spacing w:line="360" w:lineRule="auto"/>
              <w:rPr>
                <w:rFonts w:eastAsiaTheme="minorEastAsia"/>
              </w:rPr>
            </w:pPr>
            <w:r w:rsidRPr="4AF43EE3">
              <w:rPr>
                <w:rFonts w:eastAsiaTheme="minorEastAsia"/>
              </w:rPr>
              <w:t>Chicago/Turabian style.</w:t>
            </w:r>
          </w:p>
          <w:p w14:paraId="510BA716" w14:textId="77777777" w:rsidR="00735CD2" w:rsidRPr="0011603F" w:rsidRDefault="634805B8" w:rsidP="006454A1">
            <w:pPr>
              <w:numPr>
                <w:ilvl w:val="0"/>
                <w:numId w:val="20"/>
              </w:numPr>
              <w:spacing w:line="360" w:lineRule="auto"/>
              <w:rPr>
                <w:rFonts w:eastAsiaTheme="minorEastAsia"/>
              </w:rPr>
            </w:pPr>
            <w:r w:rsidRPr="4AF43EE3">
              <w:rPr>
                <w:rFonts w:eastAsiaTheme="minorEastAsia"/>
              </w:rPr>
              <w:t>Key Elements of a Citation:</w:t>
            </w:r>
          </w:p>
          <w:p w14:paraId="4715D8D9" w14:textId="3C2E11E3" w:rsidR="00735CD2" w:rsidRPr="0011603F" w:rsidRDefault="634805B8" w:rsidP="006454A1">
            <w:pPr>
              <w:numPr>
                <w:ilvl w:val="1"/>
                <w:numId w:val="20"/>
              </w:numPr>
              <w:spacing w:line="360" w:lineRule="auto"/>
              <w:rPr>
                <w:rFonts w:eastAsiaTheme="minorEastAsia"/>
              </w:rPr>
            </w:pPr>
            <w:r w:rsidRPr="4AF43EE3">
              <w:rPr>
                <w:rFonts w:eastAsiaTheme="minorEastAsia"/>
              </w:rPr>
              <w:t>Author(s), publication date, title, publisher and retrieval details.</w:t>
            </w:r>
          </w:p>
          <w:p w14:paraId="2C2CDF37" w14:textId="77777777" w:rsidR="00735CD2" w:rsidRPr="0011603F" w:rsidRDefault="634805B8" w:rsidP="006454A1">
            <w:pPr>
              <w:numPr>
                <w:ilvl w:val="0"/>
                <w:numId w:val="20"/>
              </w:numPr>
              <w:spacing w:line="360" w:lineRule="auto"/>
              <w:rPr>
                <w:rFonts w:eastAsiaTheme="minorEastAsia"/>
              </w:rPr>
            </w:pPr>
            <w:r w:rsidRPr="4AF43EE3">
              <w:rPr>
                <w:rFonts w:eastAsiaTheme="minorEastAsia"/>
              </w:rPr>
              <w:t>In-Text Citations vs. Bibliographies:</w:t>
            </w:r>
          </w:p>
          <w:p w14:paraId="507C076A" w14:textId="77777777" w:rsidR="00735CD2" w:rsidRPr="0011603F" w:rsidRDefault="634805B8" w:rsidP="006454A1">
            <w:pPr>
              <w:numPr>
                <w:ilvl w:val="1"/>
                <w:numId w:val="20"/>
              </w:numPr>
              <w:spacing w:line="360" w:lineRule="auto"/>
              <w:rPr>
                <w:rFonts w:eastAsiaTheme="minorEastAsia"/>
              </w:rPr>
            </w:pPr>
            <w:r w:rsidRPr="4AF43EE3">
              <w:rPr>
                <w:rFonts w:eastAsiaTheme="minorEastAsia"/>
              </w:rPr>
              <w:t>Parenthetical references and footnotes.</w:t>
            </w:r>
          </w:p>
          <w:p w14:paraId="41353D75" w14:textId="77777777" w:rsidR="00735CD2" w:rsidRPr="0011603F" w:rsidRDefault="634805B8" w:rsidP="006454A1">
            <w:pPr>
              <w:numPr>
                <w:ilvl w:val="1"/>
                <w:numId w:val="20"/>
              </w:numPr>
              <w:spacing w:line="360" w:lineRule="auto"/>
              <w:rPr>
                <w:rFonts w:eastAsiaTheme="minorEastAsia"/>
              </w:rPr>
            </w:pPr>
            <w:r w:rsidRPr="4AF43EE3">
              <w:rPr>
                <w:rFonts w:eastAsiaTheme="minorEastAsia"/>
              </w:rPr>
              <w:t>Creating a reference list or works cited page.</w:t>
            </w:r>
          </w:p>
          <w:p w14:paraId="32838413" w14:textId="77777777" w:rsidR="00735CD2" w:rsidRPr="0011603F" w:rsidRDefault="00735CD2" w:rsidP="4AF43EE3">
            <w:pPr>
              <w:spacing w:line="360" w:lineRule="auto"/>
              <w:rPr>
                <w:rFonts w:eastAsiaTheme="minorEastAsia"/>
                <w:b/>
                <w:bCs/>
              </w:rPr>
            </w:pPr>
          </w:p>
          <w:p w14:paraId="7A6EAD2F" w14:textId="77777777" w:rsidR="00735CD2" w:rsidRPr="0011603F" w:rsidRDefault="634805B8" w:rsidP="4AF43EE3">
            <w:pPr>
              <w:spacing w:line="360" w:lineRule="auto"/>
              <w:rPr>
                <w:rFonts w:eastAsiaTheme="minorEastAsia"/>
                <w:b/>
                <w:bCs/>
              </w:rPr>
            </w:pPr>
            <w:r w:rsidRPr="4AF43EE3">
              <w:rPr>
                <w:rFonts w:eastAsiaTheme="minorEastAsia"/>
                <w:b/>
                <w:bCs/>
              </w:rPr>
              <w:t>4. Formatting Techniques for Formal Writing</w:t>
            </w:r>
          </w:p>
          <w:p w14:paraId="02F6CD94" w14:textId="77777777" w:rsidR="00735CD2" w:rsidRPr="0011603F" w:rsidRDefault="634805B8" w:rsidP="4AF43EE3">
            <w:pPr>
              <w:spacing w:line="360" w:lineRule="auto"/>
              <w:ind w:left="10" w:hanging="10"/>
              <w:rPr>
                <w:rFonts w:eastAsiaTheme="minorEastAsia"/>
              </w:rPr>
            </w:pPr>
            <w:r w:rsidRPr="4AF43EE3">
              <w:rPr>
                <w:rFonts w:eastAsiaTheme="minorEastAsia"/>
                <w:b/>
                <w:bCs/>
              </w:rPr>
              <w:t xml:space="preserve">Objective: </w:t>
            </w:r>
            <w:r w:rsidRPr="4AF43EE3">
              <w:rPr>
                <w:rFonts w:eastAsiaTheme="minorEastAsia"/>
              </w:rPr>
              <w:t>Learn how to format documents professionally and adhere to style guidelines.</w:t>
            </w:r>
          </w:p>
          <w:p w14:paraId="513950A6" w14:textId="77777777" w:rsidR="00735CD2" w:rsidRPr="0011603F" w:rsidRDefault="634805B8" w:rsidP="006454A1">
            <w:pPr>
              <w:numPr>
                <w:ilvl w:val="0"/>
                <w:numId w:val="22"/>
              </w:numPr>
              <w:spacing w:line="360" w:lineRule="auto"/>
              <w:rPr>
                <w:rFonts w:eastAsiaTheme="minorEastAsia"/>
              </w:rPr>
            </w:pPr>
            <w:r w:rsidRPr="4AF43EE3">
              <w:rPr>
                <w:rFonts w:eastAsiaTheme="minorEastAsia"/>
              </w:rPr>
              <w:t>General Document Formatting:</w:t>
            </w:r>
          </w:p>
          <w:p w14:paraId="1ED7DEC1" w14:textId="4E70FFEA" w:rsidR="00735CD2" w:rsidRPr="0011603F" w:rsidRDefault="634805B8" w:rsidP="006454A1">
            <w:pPr>
              <w:numPr>
                <w:ilvl w:val="1"/>
                <w:numId w:val="22"/>
              </w:numPr>
              <w:spacing w:line="360" w:lineRule="auto"/>
              <w:rPr>
                <w:rFonts w:eastAsiaTheme="minorEastAsia"/>
              </w:rPr>
            </w:pPr>
            <w:r w:rsidRPr="4AF43EE3">
              <w:rPr>
                <w:rFonts w:eastAsiaTheme="minorEastAsia"/>
              </w:rPr>
              <w:t>Margins, font styles, line spacing and alignment.</w:t>
            </w:r>
          </w:p>
          <w:p w14:paraId="5A89528D" w14:textId="77777777" w:rsidR="00735CD2" w:rsidRPr="0011603F" w:rsidRDefault="634805B8" w:rsidP="006454A1">
            <w:pPr>
              <w:numPr>
                <w:ilvl w:val="0"/>
                <w:numId w:val="22"/>
              </w:numPr>
              <w:spacing w:line="360" w:lineRule="auto"/>
              <w:rPr>
                <w:rFonts w:eastAsiaTheme="minorEastAsia"/>
              </w:rPr>
            </w:pPr>
            <w:r w:rsidRPr="4AF43EE3">
              <w:rPr>
                <w:rFonts w:eastAsiaTheme="minorEastAsia"/>
              </w:rPr>
              <w:t>Using Style Guides:</w:t>
            </w:r>
          </w:p>
          <w:p w14:paraId="6130CD27" w14:textId="73B94FBC" w:rsidR="00735CD2" w:rsidRPr="0011603F" w:rsidRDefault="634805B8" w:rsidP="006454A1">
            <w:pPr>
              <w:numPr>
                <w:ilvl w:val="1"/>
                <w:numId w:val="22"/>
              </w:numPr>
              <w:spacing w:line="360" w:lineRule="auto"/>
              <w:rPr>
                <w:rFonts w:eastAsiaTheme="minorEastAsia"/>
              </w:rPr>
            </w:pPr>
            <w:r w:rsidRPr="4AF43EE3">
              <w:rPr>
                <w:rFonts w:eastAsiaTheme="minorEastAsia"/>
              </w:rPr>
              <w:t>APA/MLA/Chicago or equivalent style format requirements for headings, tables and figures.</w:t>
            </w:r>
          </w:p>
          <w:p w14:paraId="283B3A85" w14:textId="77777777" w:rsidR="00735CD2" w:rsidRPr="0011603F" w:rsidRDefault="634805B8" w:rsidP="006454A1">
            <w:pPr>
              <w:numPr>
                <w:ilvl w:val="0"/>
                <w:numId w:val="22"/>
              </w:numPr>
              <w:spacing w:line="360" w:lineRule="auto"/>
              <w:rPr>
                <w:rFonts w:eastAsiaTheme="minorEastAsia"/>
              </w:rPr>
            </w:pPr>
            <w:r w:rsidRPr="4AF43EE3">
              <w:rPr>
                <w:rFonts w:eastAsiaTheme="minorEastAsia"/>
              </w:rPr>
              <w:t>Structuring Formal Writing:</w:t>
            </w:r>
          </w:p>
          <w:p w14:paraId="0340C2A2" w14:textId="0B50DB64" w:rsidR="00735CD2" w:rsidRPr="0011603F" w:rsidRDefault="634805B8" w:rsidP="006454A1">
            <w:pPr>
              <w:numPr>
                <w:ilvl w:val="1"/>
                <w:numId w:val="22"/>
              </w:numPr>
              <w:spacing w:line="360" w:lineRule="auto"/>
              <w:rPr>
                <w:rFonts w:eastAsiaTheme="minorEastAsia"/>
              </w:rPr>
            </w:pPr>
            <w:r w:rsidRPr="4AF43EE3">
              <w:rPr>
                <w:rFonts w:eastAsiaTheme="minorEastAsia"/>
              </w:rPr>
              <w:t>Title page, abstract, introduction, body, conclusion and references.</w:t>
            </w:r>
          </w:p>
          <w:p w14:paraId="66776ACF" w14:textId="77777777" w:rsidR="00735CD2" w:rsidRPr="0011603F" w:rsidRDefault="634805B8" w:rsidP="006454A1">
            <w:pPr>
              <w:numPr>
                <w:ilvl w:val="0"/>
                <w:numId w:val="22"/>
              </w:numPr>
              <w:spacing w:line="360" w:lineRule="auto"/>
              <w:rPr>
                <w:rFonts w:eastAsiaTheme="minorEastAsia"/>
              </w:rPr>
            </w:pPr>
            <w:r w:rsidRPr="4AF43EE3">
              <w:rPr>
                <w:rFonts w:eastAsiaTheme="minorEastAsia"/>
              </w:rPr>
              <w:t>Professional Presentation:</w:t>
            </w:r>
          </w:p>
          <w:p w14:paraId="0E497C9E" w14:textId="77777777" w:rsidR="00735CD2" w:rsidRPr="0011603F" w:rsidRDefault="634805B8" w:rsidP="006454A1">
            <w:pPr>
              <w:numPr>
                <w:ilvl w:val="1"/>
                <w:numId w:val="22"/>
              </w:numPr>
              <w:spacing w:line="360" w:lineRule="auto"/>
              <w:rPr>
                <w:rFonts w:eastAsiaTheme="minorEastAsia"/>
              </w:rPr>
            </w:pPr>
            <w:r w:rsidRPr="4AF43EE3">
              <w:rPr>
                <w:rFonts w:eastAsiaTheme="minorEastAsia"/>
              </w:rPr>
              <w:t>Using templates or tools in applications such as Word, Google Docs, LaTeX or equivalent.</w:t>
            </w:r>
          </w:p>
          <w:p w14:paraId="343E75B7" w14:textId="77777777" w:rsidR="00735CD2" w:rsidRPr="0011603F" w:rsidRDefault="634805B8" w:rsidP="006454A1">
            <w:pPr>
              <w:numPr>
                <w:ilvl w:val="0"/>
                <w:numId w:val="22"/>
              </w:numPr>
              <w:spacing w:line="360" w:lineRule="auto"/>
              <w:rPr>
                <w:rFonts w:eastAsiaTheme="minorEastAsia"/>
              </w:rPr>
            </w:pPr>
            <w:r w:rsidRPr="4AF43EE3">
              <w:rPr>
                <w:rFonts w:eastAsiaTheme="minorEastAsia"/>
              </w:rPr>
              <w:t>Avoiding Common Mistakes:</w:t>
            </w:r>
          </w:p>
          <w:p w14:paraId="5B36CFC9" w14:textId="63A9FCB7" w:rsidR="00735CD2" w:rsidRPr="0011603F" w:rsidRDefault="634805B8" w:rsidP="006454A1">
            <w:pPr>
              <w:numPr>
                <w:ilvl w:val="1"/>
                <w:numId w:val="22"/>
              </w:numPr>
              <w:spacing w:line="360" w:lineRule="auto"/>
              <w:rPr>
                <w:rFonts w:eastAsiaTheme="minorEastAsia"/>
              </w:rPr>
            </w:pPr>
            <w:r w:rsidRPr="4AF43EE3">
              <w:rPr>
                <w:rFonts w:eastAsiaTheme="minorEastAsia"/>
              </w:rPr>
              <w:t>Overcrowded text, inconsistent headings and poor alignment.</w:t>
            </w:r>
          </w:p>
          <w:p w14:paraId="60CE37D8" w14:textId="77777777" w:rsidR="00735CD2" w:rsidRPr="0011603F" w:rsidRDefault="00735CD2" w:rsidP="4AF43EE3">
            <w:pPr>
              <w:spacing w:after="5" w:line="360" w:lineRule="auto"/>
              <w:ind w:left="10" w:hanging="10"/>
              <w:rPr>
                <w:rFonts w:eastAsiaTheme="minorEastAsia"/>
              </w:rPr>
            </w:pPr>
          </w:p>
          <w:p w14:paraId="624153E6" w14:textId="77777777" w:rsidR="00735CD2" w:rsidRPr="0011603F" w:rsidRDefault="634805B8" w:rsidP="4AF43EE3">
            <w:pPr>
              <w:spacing w:line="360" w:lineRule="auto"/>
              <w:rPr>
                <w:rFonts w:eastAsiaTheme="minorEastAsia"/>
                <w:b/>
                <w:bCs/>
              </w:rPr>
            </w:pPr>
            <w:r w:rsidRPr="4AF43EE3">
              <w:rPr>
                <w:rFonts w:eastAsiaTheme="minorEastAsia"/>
                <w:b/>
                <w:bCs/>
              </w:rPr>
              <w:t>5. Academic Integrity and Ethical Research</w:t>
            </w:r>
          </w:p>
          <w:p w14:paraId="7F3C971C" w14:textId="77777777" w:rsidR="00735CD2" w:rsidRPr="0011603F" w:rsidRDefault="634805B8" w:rsidP="4AF43EE3">
            <w:pPr>
              <w:spacing w:line="360" w:lineRule="auto"/>
              <w:ind w:left="10" w:hanging="10"/>
              <w:rPr>
                <w:rFonts w:eastAsiaTheme="minorEastAsia"/>
              </w:rPr>
            </w:pPr>
            <w:r w:rsidRPr="4AF43EE3">
              <w:rPr>
                <w:rFonts w:eastAsiaTheme="minorEastAsia"/>
                <w:b/>
                <w:bCs/>
              </w:rPr>
              <w:t xml:space="preserve">Objective: </w:t>
            </w:r>
            <w:r w:rsidRPr="4AF43EE3">
              <w:rPr>
                <w:rFonts w:eastAsiaTheme="minorEastAsia"/>
              </w:rPr>
              <w:t>Emphasise the importance of ethical practices in research and writing.</w:t>
            </w:r>
          </w:p>
          <w:p w14:paraId="527E1757" w14:textId="77777777" w:rsidR="00735CD2" w:rsidRPr="0011603F" w:rsidRDefault="634805B8" w:rsidP="006454A1">
            <w:pPr>
              <w:numPr>
                <w:ilvl w:val="0"/>
                <w:numId w:val="24"/>
              </w:numPr>
              <w:spacing w:line="360" w:lineRule="auto"/>
              <w:rPr>
                <w:rFonts w:eastAsiaTheme="minorEastAsia"/>
              </w:rPr>
            </w:pPr>
            <w:r w:rsidRPr="4AF43EE3">
              <w:rPr>
                <w:rFonts w:eastAsiaTheme="minorEastAsia"/>
              </w:rPr>
              <w:t>Principles of Academic Integrity:</w:t>
            </w:r>
          </w:p>
          <w:p w14:paraId="4A523C59" w14:textId="040C3716" w:rsidR="00735CD2" w:rsidRPr="0011603F" w:rsidRDefault="634805B8" w:rsidP="006454A1">
            <w:pPr>
              <w:numPr>
                <w:ilvl w:val="1"/>
                <w:numId w:val="24"/>
              </w:numPr>
              <w:spacing w:line="360" w:lineRule="auto"/>
              <w:rPr>
                <w:rFonts w:eastAsiaTheme="minorEastAsia"/>
              </w:rPr>
            </w:pPr>
            <w:r w:rsidRPr="4AF43EE3">
              <w:rPr>
                <w:rFonts w:eastAsiaTheme="minorEastAsia"/>
              </w:rPr>
              <w:t>Honesty, fairness and responsibility in academic work.</w:t>
            </w:r>
          </w:p>
          <w:p w14:paraId="4FE1F0B5" w14:textId="77777777" w:rsidR="00735CD2" w:rsidRPr="0011603F" w:rsidRDefault="634805B8" w:rsidP="006454A1">
            <w:pPr>
              <w:numPr>
                <w:ilvl w:val="0"/>
                <w:numId w:val="24"/>
              </w:numPr>
              <w:spacing w:line="360" w:lineRule="auto"/>
              <w:rPr>
                <w:rFonts w:eastAsiaTheme="minorEastAsia"/>
              </w:rPr>
            </w:pPr>
            <w:r w:rsidRPr="4AF43EE3">
              <w:rPr>
                <w:rFonts w:eastAsiaTheme="minorEastAsia"/>
              </w:rPr>
              <w:t>Avoiding Misrepresentation:</w:t>
            </w:r>
          </w:p>
          <w:p w14:paraId="29DC2972" w14:textId="77777777" w:rsidR="00735CD2" w:rsidRPr="0011603F" w:rsidRDefault="634805B8" w:rsidP="006454A1">
            <w:pPr>
              <w:numPr>
                <w:ilvl w:val="1"/>
                <w:numId w:val="24"/>
              </w:numPr>
              <w:spacing w:line="360" w:lineRule="auto"/>
              <w:rPr>
                <w:rFonts w:eastAsiaTheme="minorEastAsia"/>
              </w:rPr>
            </w:pPr>
            <w:r w:rsidRPr="4AF43EE3">
              <w:rPr>
                <w:rFonts w:eastAsiaTheme="minorEastAsia"/>
              </w:rPr>
              <w:t>Accurately representing research findings.</w:t>
            </w:r>
          </w:p>
          <w:p w14:paraId="7E2EBE25" w14:textId="601694AA" w:rsidR="00735CD2" w:rsidRPr="0011603F" w:rsidRDefault="634805B8" w:rsidP="006454A1">
            <w:pPr>
              <w:numPr>
                <w:ilvl w:val="1"/>
                <w:numId w:val="24"/>
              </w:numPr>
              <w:spacing w:line="360" w:lineRule="auto"/>
              <w:rPr>
                <w:rFonts w:eastAsiaTheme="minorEastAsia"/>
              </w:rPr>
            </w:pPr>
            <w:r w:rsidRPr="4AF43EE3">
              <w:rPr>
                <w:rFonts w:eastAsiaTheme="minorEastAsia"/>
              </w:rPr>
              <w:t>Citing non-text sources (images, videos and data sets).</w:t>
            </w:r>
          </w:p>
          <w:p w14:paraId="6241996F" w14:textId="77777777" w:rsidR="00735CD2" w:rsidRPr="0011603F" w:rsidRDefault="634805B8" w:rsidP="006454A1">
            <w:pPr>
              <w:numPr>
                <w:ilvl w:val="0"/>
                <w:numId w:val="24"/>
              </w:numPr>
              <w:spacing w:line="360" w:lineRule="auto"/>
              <w:rPr>
                <w:rFonts w:eastAsiaTheme="minorEastAsia"/>
              </w:rPr>
            </w:pPr>
            <w:r w:rsidRPr="4AF43EE3">
              <w:rPr>
                <w:rFonts w:eastAsiaTheme="minorEastAsia"/>
              </w:rPr>
              <w:t>Tools for Academic Integrity:</w:t>
            </w:r>
          </w:p>
          <w:p w14:paraId="09A82B3E" w14:textId="77777777" w:rsidR="00735CD2" w:rsidRPr="0011603F" w:rsidRDefault="634805B8" w:rsidP="006454A1">
            <w:pPr>
              <w:numPr>
                <w:ilvl w:val="1"/>
                <w:numId w:val="24"/>
              </w:numPr>
              <w:spacing w:line="360" w:lineRule="auto"/>
              <w:rPr>
                <w:rFonts w:eastAsiaTheme="minorEastAsia"/>
              </w:rPr>
            </w:pPr>
            <w:r w:rsidRPr="4AF43EE3">
              <w:rPr>
                <w:rFonts w:eastAsiaTheme="minorEastAsia"/>
              </w:rPr>
              <w:t>Plagiarism detection tools (e.g., Turnitin, Grammarly or equivalent).</w:t>
            </w:r>
          </w:p>
          <w:p w14:paraId="138F9CED" w14:textId="77777777" w:rsidR="00735CD2" w:rsidRPr="0011603F" w:rsidRDefault="00735CD2" w:rsidP="4AF43EE3">
            <w:pPr>
              <w:spacing w:after="5" w:line="360" w:lineRule="auto"/>
              <w:ind w:left="10" w:hanging="10"/>
              <w:rPr>
                <w:rFonts w:eastAsiaTheme="minorEastAsia"/>
              </w:rPr>
            </w:pPr>
          </w:p>
          <w:p w14:paraId="0783FACE" w14:textId="77777777" w:rsidR="00735CD2" w:rsidRPr="0011603F" w:rsidRDefault="634805B8" w:rsidP="4AF43EE3">
            <w:pPr>
              <w:spacing w:line="360" w:lineRule="auto"/>
              <w:rPr>
                <w:rFonts w:eastAsiaTheme="minorEastAsia"/>
                <w:b/>
                <w:bCs/>
              </w:rPr>
            </w:pPr>
            <w:r w:rsidRPr="4AF43EE3">
              <w:rPr>
                <w:rFonts w:eastAsiaTheme="minorEastAsia"/>
                <w:b/>
                <w:bCs/>
              </w:rPr>
              <w:t>6. Practical Applications of Research, Referencing, and Formatting</w:t>
            </w:r>
          </w:p>
          <w:p w14:paraId="6D3967FB" w14:textId="71FCA328" w:rsidR="00735CD2" w:rsidRPr="0011603F" w:rsidRDefault="634805B8" w:rsidP="4AF43EE3">
            <w:pPr>
              <w:spacing w:line="360" w:lineRule="auto"/>
              <w:ind w:left="10" w:hanging="10"/>
              <w:rPr>
                <w:rFonts w:eastAsiaTheme="minorEastAsia"/>
                <w:b/>
                <w:bCs/>
              </w:rPr>
            </w:pPr>
            <w:r w:rsidRPr="4AF43EE3">
              <w:rPr>
                <w:rFonts w:eastAsiaTheme="minorEastAsia"/>
                <w:b/>
                <w:bCs/>
              </w:rPr>
              <w:t xml:space="preserve">Objective: </w:t>
            </w:r>
            <w:r w:rsidRPr="4AF43EE3">
              <w:rPr>
                <w:rFonts w:eastAsiaTheme="minorEastAsia"/>
              </w:rPr>
              <w:t>Demonstrate the integration of research, referencing and formatting in formal writing.</w:t>
            </w:r>
          </w:p>
          <w:p w14:paraId="4E56FC66" w14:textId="77777777" w:rsidR="00735CD2" w:rsidRPr="0011603F" w:rsidRDefault="634805B8" w:rsidP="006454A1">
            <w:pPr>
              <w:numPr>
                <w:ilvl w:val="0"/>
                <w:numId w:val="26"/>
              </w:numPr>
              <w:spacing w:line="360" w:lineRule="auto"/>
              <w:rPr>
                <w:rFonts w:eastAsiaTheme="minorEastAsia"/>
              </w:rPr>
            </w:pPr>
            <w:r w:rsidRPr="4AF43EE3">
              <w:rPr>
                <w:rFonts w:eastAsiaTheme="minorEastAsia"/>
              </w:rPr>
              <w:t>Academic Writing:</w:t>
            </w:r>
          </w:p>
          <w:p w14:paraId="7A1DA467" w14:textId="2D27FC09" w:rsidR="00735CD2" w:rsidRPr="0011603F" w:rsidRDefault="634805B8" w:rsidP="006454A1">
            <w:pPr>
              <w:numPr>
                <w:ilvl w:val="1"/>
                <w:numId w:val="26"/>
              </w:numPr>
              <w:spacing w:line="360" w:lineRule="auto"/>
              <w:rPr>
                <w:rFonts w:eastAsiaTheme="minorEastAsia"/>
              </w:rPr>
            </w:pPr>
            <w:r w:rsidRPr="4AF43EE3">
              <w:rPr>
                <w:rFonts w:eastAsiaTheme="minorEastAsia"/>
              </w:rPr>
              <w:t>Essays, research papers and literature reviews.</w:t>
            </w:r>
          </w:p>
          <w:p w14:paraId="5E38EAF8" w14:textId="77777777" w:rsidR="00735CD2" w:rsidRPr="0011603F" w:rsidRDefault="634805B8" w:rsidP="006454A1">
            <w:pPr>
              <w:numPr>
                <w:ilvl w:val="0"/>
                <w:numId w:val="26"/>
              </w:numPr>
              <w:spacing w:line="360" w:lineRule="auto"/>
              <w:rPr>
                <w:rFonts w:eastAsiaTheme="minorEastAsia"/>
              </w:rPr>
            </w:pPr>
            <w:r w:rsidRPr="4AF43EE3">
              <w:rPr>
                <w:rFonts w:eastAsiaTheme="minorEastAsia"/>
              </w:rPr>
              <w:t>Professional Writing:</w:t>
            </w:r>
          </w:p>
          <w:p w14:paraId="489B0722" w14:textId="5D5223BC" w:rsidR="00735CD2" w:rsidRPr="0011603F" w:rsidRDefault="634805B8" w:rsidP="006454A1">
            <w:pPr>
              <w:numPr>
                <w:ilvl w:val="1"/>
                <w:numId w:val="26"/>
              </w:numPr>
              <w:spacing w:line="360" w:lineRule="auto"/>
              <w:rPr>
                <w:rFonts w:eastAsiaTheme="minorEastAsia"/>
              </w:rPr>
            </w:pPr>
            <w:r w:rsidRPr="4AF43EE3">
              <w:rPr>
                <w:rFonts w:eastAsiaTheme="minorEastAsia"/>
              </w:rPr>
              <w:t>Reports, proposal and case studies.</w:t>
            </w:r>
          </w:p>
          <w:p w14:paraId="7E6D716C" w14:textId="77777777" w:rsidR="00735CD2" w:rsidRPr="0011603F" w:rsidRDefault="634805B8" w:rsidP="006454A1">
            <w:pPr>
              <w:numPr>
                <w:ilvl w:val="0"/>
                <w:numId w:val="26"/>
              </w:numPr>
              <w:spacing w:line="360" w:lineRule="auto"/>
              <w:rPr>
                <w:rFonts w:eastAsiaTheme="minorEastAsia"/>
              </w:rPr>
            </w:pPr>
            <w:r w:rsidRPr="4AF43EE3">
              <w:rPr>
                <w:rFonts w:eastAsiaTheme="minorEastAsia"/>
              </w:rPr>
              <w:t>Integrating References:</w:t>
            </w:r>
          </w:p>
          <w:p w14:paraId="47A546C7" w14:textId="77777777" w:rsidR="00735CD2" w:rsidRPr="0011603F" w:rsidRDefault="634805B8" w:rsidP="006454A1">
            <w:pPr>
              <w:numPr>
                <w:ilvl w:val="1"/>
                <w:numId w:val="26"/>
              </w:numPr>
              <w:spacing w:line="360" w:lineRule="auto"/>
              <w:rPr>
                <w:rFonts w:eastAsiaTheme="minorEastAsia"/>
              </w:rPr>
            </w:pPr>
            <w:r w:rsidRPr="4AF43EE3">
              <w:rPr>
                <w:rFonts w:eastAsiaTheme="minorEastAsia"/>
              </w:rPr>
              <w:t>Using quotes and paraphrases effectively within arguments.</w:t>
            </w:r>
          </w:p>
          <w:p w14:paraId="2A991497" w14:textId="77777777" w:rsidR="00735CD2" w:rsidRPr="0011603F" w:rsidRDefault="634805B8" w:rsidP="006454A1">
            <w:pPr>
              <w:numPr>
                <w:ilvl w:val="0"/>
                <w:numId w:val="26"/>
              </w:numPr>
              <w:spacing w:line="360" w:lineRule="auto"/>
              <w:rPr>
                <w:rFonts w:eastAsiaTheme="minorEastAsia"/>
              </w:rPr>
            </w:pPr>
            <w:r w:rsidRPr="4AF43EE3">
              <w:rPr>
                <w:rFonts w:eastAsiaTheme="minorEastAsia"/>
              </w:rPr>
              <w:t>Maintaining Consistency:</w:t>
            </w:r>
          </w:p>
          <w:p w14:paraId="19588FAA" w14:textId="27C90D0D" w:rsidR="00735CD2" w:rsidRDefault="634805B8" w:rsidP="006454A1">
            <w:pPr>
              <w:numPr>
                <w:ilvl w:val="1"/>
                <w:numId w:val="26"/>
              </w:numPr>
              <w:spacing w:line="360" w:lineRule="auto"/>
              <w:rPr>
                <w:rFonts w:eastAsiaTheme="minorEastAsia"/>
              </w:rPr>
            </w:pPr>
            <w:r w:rsidRPr="4AF43EE3">
              <w:rPr>
                <w:rFonts w:eastAsiaTheme="minorEastAsia"/>
              </w:rPr>
              <w:t>Adhering to a style guide throughout the document.</w:t>
            </w:r>
          </w:p>
          <w:p w14:paraId="3EB283AD" w14:textId="77777777" w:rsidR="004E055C" w:rsidRPr="00681DA2" w:rsidRDefault="004E055C" w:rsidP="4AF43EE3">
            <w:pPr>
              <w:spacing w:line="360" w:lineRule="auto"/>
              <w:ind w:left="1440"/>
              <w:rPr>
                <w:rFonts w:eastAsiaTheme="minorEastAsia"/>
              </w:rPr>
            </w:pPr>
          </w:p>
          <w:p w14:paraId="758C1F42" w14:textId="77777777" w:rsidR="00735CD2" w:rsidRPr="0011603F" w:rsidRDefault="634805B8" w:rsidP="4AF43EE3">
            <w:pPr>
              <w:spacing w:line="360" w:lineRule="auto"/>
              <w:ind w:left="10" w:hanging="10"/>
              <w:rPr>
                <w:rFonts w:eastAsiaTheme="minorEastAsia"/>
                <w:b/>
                <w:bCs/>
              </w:rPr>
            </w:pPr>
            <w:r w:rsidRPr="4AF43EE3">
              <w:rPr>
                <w:rFonts w:eastAsiaTheme="minorEastAsia"/>
                <w:b/>
                <w:bCs/>
              </w:rPr>
              <w:t>7. Review and Reflection</w:t>
            </w:r>
          </w:p>
          <w:p w14:paraId="1B981127" w14:textId="77777777" w:rsidR="00735CD2" w:rsidRPr="0011603F" w:rsidRDefault="634805B8" w:rsidP="4AF43EE3">
            <w:pPr>
              <w:spacing w:line="360" w:lineRule="auto"/>
              <w:ind w:left="10" w:hanging="10"/>
              <w:rPr>
                <w:rFonts w:eastAsiaTheme="minorEastAsia"/>
                <w:b/>
                <w:bCs/>
              </w:rPr>
            </w:pPr>
            <w:r w:rsidRPr="4AF43EE3">
              <w:rPr>
                <w:rFonts w:eastAsiaTheme="minorEastAsia"/>
                <w:b/>
                <w:bCs/>
              </w:rPr>
              <w:t xml:space="preserve">Objective: </w:t>
            </w:r>
            <w:r w:rsidRPr="4AF43EE3">
              <w:rPr>
                <w:rFonts w:eastAsiaTheme="minorEastAsia"/>
              </w:rPr>
              <w:t>Encourage self-assessment and provide feedback on research and writing skills.</w:t>
            </w:r>
          </w:p>
          <w:p w14:paraId="33D6C77B" w14:textId="77777777" w:rsidR="00735CD2" w:rsidRPr="0011603F" w:rsidRDefault="634805B8" w:rsidP="006454A1">
            <w:pPr>
              <w:numPr>
                <w:ilvl w:val="0"/>
                <w:numId w:val="28"/>
              </w:numPr>
              <w:spacing w:line="360" w:lineRule="auto"/>
              <w:rPr>
                <w:rFonts w:eastAsiaTheme="minorEastAsia"/>
              </w:rPr>
            </w:pPr>
            <w:r w:rsidRPr="4AF43EE3">
              <w:rPr>
                <w:rFonts w:eastAsiaTheme="minorEastAsia"/>
              </w:rPr>
              <w:t>Peer Review:</w:t>
            </w:r>
          </w:p>
          <w:p w14:paraId="51AF8A02" w14:textId="37FD35D0" w:rsidR="00735CD2" w:rsidRPr="0011603F" w:rsidRDefault="634805B8" w:rsidP="006454A1">
            <w:pPr>
              <w:numPr>
                <w:ilvl w:val="1"/>
                <w:numId w:val="28"/>
              </w:numPr>
              <w:spacing w:line="360" w:lineRule="auto"/>
              <w:rPr>
                <w:rFonts w:eastAsiaTheme="minorEastAsia"/>
              </w:rPr>
            </w:pPr>
            <w:r w:rsidRPr="4AF43EE3">
              <w:rPr>
                <w:rFonts w:eastAsiaTheme="minorEastAsia"/>
              </w:rPr>
              <w:t>Exchange drafts with peers to review research quality, citations and formatting.</w:t>
            </w:r>
          </w:p>
          <w:p w14:paraId="564E3DC6" w14:textId="77777777" w:rsidR="00735CD2" w:rsidRPr="0011603F" w:rsidRDefault="634805B8" w:rsidP="006454A1">
            <w:pPr>
              <w:numPr>
                <w:ilvl w:val="0"/>
                <w:numId w:val="28"/>
              </w:numPr>
              <w:spacing w:line="360" w:lineRule="auto"/>
              <w:rPr>
                <w:rFonts w:eastAsiaTheme="minorEastAsia"/>
              </w:rPr>
            </w:pPr>
            <w:r w:rsidRPr="4AF43EE3">
              <w:rPr>
                <w:rFonts w:eastAsiaTheme="minorEastAsia"/>
              </w:rPr>
              <w:t>Self-Reflection:</w:t>
            </w:r>
          </w:p>
          <w:p w14:paraId="12A4C6F9" w14:textId="77777777" w:rsidR="00735CD2" w:rsidRPr="0011603F" w:rsidRDefault="634805B8" w:rsidP="006454A1">
            <w:pPr>
              <w:numPr>
                <w:ilvl w:val="1"/>
                <w:numId w:val="28"/>
              </w:numPr>
              <w:spacing w:line="360" w:lineRule="auto"/>
              <w:rPr>
                <w:rFonts w:eastAsiaTheme="minorEastAsia"/>
              </w:rPr>
            </w:pPr>
            <w:r w:rsidRPr="4AF43EE3">
              <w:rPr>
                <w:rFonts w:eastAsiaTheme="minorEastAsia"/>
              </w:rPr>
              <w:t>Identify strengths and areas for improvement in research and writing.</w:t>
            </w:r>
          </w:p>
          <w:p w14:paraId="56720377" w14:textId="77777777" w:rsidR="00735CD2" w:rsidRPr="0011603F" w:rsidRDefault="634805B8" w:rsidP="006454A1">
            <w:pPr>
              <w:numPr>
                <w:ilvl w:val="0"/>
                <w:numId w:val="28"/>
              </w:numPr>
              <w:spacing w:line="360" w:lineRule="auto"/>
              <w:rPr>
                <w:rFonts w:eastAsiaTheme="minorEastAsia"/>
              </w:rPr>
            </w:pPr>
            <w:r w:rsidRPr="4AF43EE3">
              <w:rPr>
                <w:rFonts w:eastAsiaTheme="minorEastAsia"/>
              </w:rPr>
              <w:t>Instructor Feedback:</w:t>
            </w:r>
          </w:p>
          <w:p w14:paraId="6EFBD13B" w14:textId="08064608" w:rsidR="00735CD2" w:rsidRPr="0011603F" w:rsidRDefault="634805B8" w:rsidP="006454A1">
            <w:pPr>
              <w:numPr>
                <w:ilvl w:val="1"/>
                <w:numId w:val="28"/>
              </w:numPr>
              <w:spacing w:line="360" w:lineRule="auto"/>
              <w:rPr>
                <w:rFonts w:eastAsiaTheme="minorEastAsia"/>
              </w:rPr>
            </w:pPr>
            <w:r w:rsidRPr="4AF43EE3">
              <w:rPr>
                <w:rFonts w:eastAsiaTheme="minorEastAsia"/>
              </w:rPr>
              <w:t>Provide targeted feedback on research choices, citation accuracy and formatting.</w:t>
            </w:r>
          </w:p>
        </w:tc>
      </w:tr>
    </w:tbl>
    <w:p w14:paraId="0F275BAD" w14:textId="341B5E38" w:rsidR="00681DA2" w:rsidRPr="0011603F" w:rsidRDefault="00681DA2" w:rsidP="4AF43EE3">
      <w:pPr>
        <w:spacing w:after="5" w:line="240" w:lineRule="auto"/>
        <w:ind w:left="11" w:hanging="11"/>
        <w:rPr>
          <w:rFonts w:asciiTheme="minorHAnsi" w:eastAsia="Calibri" w:hAnsiTheme="minorHAnsi" w:cs="Arial"/>
          <w:color w:val="000000" w:themeColor="text1"/>
          <w:sz w:val="22"/>
          <w:lang w:eastAsia="en-IE"/>
        </w:rPr>
      </w:pPr>
    </w:p>
    <w:p w14:paraId="24DEEFB4" w14:textId="15196026" w:rsidR="0011603F" w:rsidRPr="0011603F" w:rsidRDefault="6ED5B57E" w:rsidP="4AF43EE3">
      <w:pPr>
        <w:keepNext/>
        <w:keepLines/>
        <w:pBdr>
          <w:top w:val="single" w:sz="4" w:space="1" w:color="0E2841" w:themeColor="text2"/>
          <w:bottom w:val="single" w:sz="4" w:space="1" w:color="0E2841" w:themeColor="text2"/>
        </w:pBdr>
        <w:spacing w:before="360" w:after="80"/>
        <w:outlineLvl w:val="0"/>
        <w:rPr>
          <w:rFonts w:asciiTheme="minorHAnsi" w:eastAsiaTheme="majorEastAsia" w:hAnsiTheme="minorHAnsi" w:cstheme="majorBidi"/>
          <w:color w:val="0F4761" w:themeColor="accent1" w:themeShade="BF"/>
          <w:sz w:val="32"/>
          <w:szCs w:val="32"/>
          <w:lang w:eastAsia="en-IE"/>
        </w:rPr>
      </w:pPr>
      <w:r w:rsidRPr="4AF43EE3">
        <w:rPr>
          <w:rFonts w:asciiTheme="minorHAnsi" w:eastAsiaTheme="majorEastAsia" w:hAnsiTheme="minorHAnsi" w:cstheme="majorBidi"/>
          <w:color w:val="0F4761" w:themeColor="accent1" w:themeShade="BF"/>
          <w:sz w:val="32"/>
          <w:szCs w:val="32"/>
          <w:lang w:eastAsia="en-IE"/>
        </w:rPr>
        <w:t xml:space="preserve">10b. </w:t>
      </w:r>
      <w:r w:rsidR="42D98099" w:rsidRPr="4AF43EE3">
        <w:rPr>
          <w:rFonts w:asciiTheme="minorHAnsi" w:eastAsiaTheme="majorEastAsia" w:hAnsiTheme="minorHAnsi" w:cstheme="majorBidi"/>
          <w:color w:val="0F4761" w:themeColor="accent1" w:themeShade="BF"/>
          <w:sz w:val="32"/>
          <w:szCs w:val="32"/>
          <w:lang w:eastAsia="en-IE"/>
        </w:rPr>
        <w:t>S</w:t>
      </w:r>
      <w:r w:rsidR="69B8DF55" w:rsidRPr="4AF43EE3">
        <w:rPr>
          <w:rFonts w:asciiTheme="minorHAnsi" w:eastAsiaTheme="majorEastAsia" w:hAnsiTheme="minorHAnsi" w:cstheme="majorBidi"/>
          <w:color w:val="0F4761" w:themeColor="accent1" w:themeShade="BF"/>
          <w:sz w:val="32"/>
          <w:szCs w:val="32"/>
          <w:lang w:eastAsia="en-IE"/>
        </w:rPr>
        <w:t xml:space="preserve">uggested </w:t>
      </w:r>
      <w:r w:rsidRPr="4AF43EE3">
        <w:rPr>
          <w:rFonts w:asciiTheme="minorHAnsi" w:eastAsiaTheme="majorEastAsia" w:hAnsiTheme="minorHAnsi" w:cstheme="majorBidi"/>
          <w:color w:val="0F4761" w:themeColor="accent1" w:themeShade="BF"/>
          <w:sz w:val="32"/>
          <w:szCs w:val="32"/>
          <w:lang w:eastAsia="en-IE"/>
        </w:rPr>
        <w:t xml:space="preserve">Methodologies for </w:t>
      </w:r>
      <w:r w:rsidR="0B50DE71" w:rsidRPr="4AF43EE3">
        <w:rPr>
          <w:rFonts w:asciiTheme="minorHAnsi" w:eastAsiaTheme="majorEastAsia" w:hAnsiTheme="minorHAnsi" w:cstheme="majorBidi"/>
          <w:color w:val="0F4761" w:themeColor="accent1" w:themeShade="BF"/>
          <w:sz w:val="32"/>
          <w:szCs w:val="32"/>
          <w:lang w:eastAsia="en-IE"/>
        </w:rPr>
        <w:t>D</w:t>
      </w:r>
      <w:r w:rsidRPr="4AF43EE3">
        <w:rPr>
          <w:rFonts w:asciiTheme="minorHAnsi" w:eastAsiaTheme="majorEastAsia" w:hAnsiTheme="minorHAnsi" w:cstheme="majorBidi"/>
          <w:color w:val="0F4761" w:themeColor="accent1" w:themeShade="BF"/>
          <w:sz w:val="32"/>
          <w:szCs w:val="32"/>
          <w:lang w:eastAsia="en-IE"/>
        </w:rPr>
        <w:t xml:space="preserve">elivery </w:t>
      </w:r>
    </w:p>
    <w:p w14:paraId="179E8F9B" w14:textId="2FF94417" w:rsidR="0011603F" w:rsidRDefault="6ED5B57E" w:rsidP="4AF43EE3">
      <w:pPr>
        <w:spacing w:after="0" w:line="360" w:lineRule="auto"/>
        <w:ind w:left="11" w:hanging="11"/>
        <w:rPr>
          <w:rFonts w:asciiTheme="minorHAnsi" w:eastAsia="Calibri" w:hAnsiTheme="minorHAnsi" w:cs="Arial"/>
          <w:color w:val="000000"/>
          <w:sz w:val="22"/>
          <w:lang w:eastAsia="en-IE"/>
        </w:rPr>
      </w:pPr>
      <w:r w:rsidRPr="4AF43EE3">
        <w:rPr>
          <w:rFonts w:asciiTheme="minorHAnsi" w:eastAsia="Calibri" w:hAnsiTheme="minorHAnsi" w:cs="Arial"/>
          <w:color w:val="000000" w:themeColor="text1"/>
          <w:sz w:val="22"/>
          <w:lang w:eastAsia="en-IE"/>
        </w:rPr>
        <w:t>The module can be delivered through classroom-based learning activities, group discussions, one-to-one tutorials, self-directed learning, research, case studies, role play and other suitable and creative activities, as appropriate to the learner group</w:t>
      </w:r>
      <w:r w:rsidR="7AA58E2F" w:rsidRPr="4AF43EE3">
        <w:rPr>
          <w:rFonts w:asciiTheme="minorHAnsi" w:eastAsia="Calibri" w:hAnsiTheme="minorHAnsi" w:cs="Arial"/>
          <w:color w:val="000000" w:themeColor="text1"/>
          <w:sz w:val="22"/>
          <w:lang w:eastAsia="en-IE"/>
        </w:rPr>
        <w:t xml:space="preserve"> and</w:t>
      </w:r>
      <w:r w:rsidRPr="4AF43EE3">
        <w:rPr>
          <w:rFonts w:asciiTheme="minorHAnsi" w:eastAsia="Calibri" w:hAnsiTheme="minorHAnsi" w:cs="Arial"/>
          <w:color w:val="000000" w:themeColor="text1"/>
          <w:sz w:val="22"/>
          <w:lang w:eastAsia="en-IE"/>
        </w:rPr>
        <w:t xml:space="preserve"> should be adapted to suit the context of the overall award. </w:t>
      </w:r>
    </w:p>
    <w:p w14:paraId="0284C534" w14:textId="77777777" w:rsidR="004B1F7E" w:rsidRPr="0011603F" w:rsidRDefault="004B1F7E" w:rsidP="4AF43EE3">
      <w:pPr>
        <w:spacing w:after="0" w:line="360" w:lineRule="auto"/>
        <w:ind w:left="11" w:hanging="11"/>
        <w:rPr>
          <w:rFonts w:asciiTheme="minorHAnsi" w:eastAsia="Calibri" w:hAnsiTheme="minorHAnsi" w:cs="Arial"/>
          <w:color w:val="000000"/>
          <w:sz w:val="22"/>
          <w:lang w:eastAsia="en-IE"/>
        </w:rPr>
      </w:pPr>
    </w:p>
    <w:p w14:paraId="38F7DE2A" w14:textId="77777777" w:rsidR="0011603F" w:rsidRPr="0011603F" w:rsidRDefault="6ED5B57E" w:rsidP="4AF43EE3">
      <w:pPr>
        <w:spacing w:after="0" w:line="360" w:lineRule="auto"/>
        <w:ind w:left="10" w:hanging="10"/>
        <w:rPr>
          <w:rFonts w:asciiTheme="minorHAnsi" w:eastAsia="Calibri" w:hAnsiTheme="minorHAnsi" w:cs="Calibri"/>
          <w:sz w:val="22"/>
          <w:lang w:eastAsia="en-IE"/>
        </w:rPr>
      </w:pPr>
      <w:r w:rsidRPr="4AF43EE3">
        <w:rPr>
          <w:rFonts w:asciiTheme="minorHAnsi" w:eastAsia="Calibri" w:hAnsiTheme="minorHAnsi" w:cs="Calibri"/>
          <w:sz w:val="22"/>
          <w:lang w:eastAsia="en-IE"/>
        </w:rPr>
        <w:t xml:space="preserve">The following are examples that you may select from. </w:t>
      </w:r>
      <w:r w:rsidRPr="4AF43EE3">
        <w:rPr>
          <w:rFonts w:asciiTheme="minorHAnsi" w:eastAsia="Calibri" w:hAnsiTheme="minorHAnsi" w:cs="Calibri"/>
          <w:b/>
          <w:bCs/>
          <w:sz w:val="22"/>
          <w:lang w:eastAsia="en-IE"/>
        </w:rPr>
        <w:t>This is not an exhaustive list.</w:t>
      </w:r>
    </w:p>
    <w:p w14:paraId="1812B538" w14:textId="1A688492" w:rsidR="0011603F" w:rsidRDefault="6ED5B57E" w:rsidP="4AF43EE3">
      <w:pPr>
        <w:spacing w:after="0" w:line="360" w:lineRule="auto"/>
        <w:rPr>
          <w:rFonts w:asciiTheme="minorHAnsi" w:eastAsia="Calibri" w:hAnsiTheme="minorHAnsi" w:cs="Calibri"/>
          <w:color w:val="000000"/>
          <w:sz w:val="22"/>
          <w:lang w:eastAsia="en-IE"/>
        </w:rPr>
      </w:pPr>
      <w:bookmarkStart w:id="4" w:name="_Hlk189047915"/>
      <w:r w:rsidRPr="4AF43EE3">
        <w:rPr>
          <w:rFonts w:asciiTheme="minorHAnsi" w:eastAsia="Calibri" w:hAnsiTheme="minorHAnsi" w:cs="Calibri"/>
          <w:color w:val="000000" w:themeColor="text1"/>
          <w:sz w:val="22"/>
          <w:lang w:eastAsia="en-IE"/>
        </w:rPr>
        <w:t>Teaching and learning activities could include:</w:t>
      </w:r>
    </w:p>
    <w:p w14:paraId="2C426DC5" w14:textId="77777777" w:rsidR="00176F04" w:rsidRPr="0011603F" w:rsidRDefault="00176F04" w:rsidP="004B1F7E">
      <w:pPr>
        <w:spacing w:after="0" w:line="240" w:lineRule="auto"/>
        <w:rPr>
          <w:rFonts w:asciiTheme="minorHAnsi" w:eastAsia="Calibri" w:hAnsiTheme="minorHAnsi" w:cs="Calibri"/>
          <w:b/>
          <w:bCs/>
          <w:color w:val="000000"/>
          <w:sz w:val="22"/>
          <w:lang w:eastAsia="en-IE"/>
        </w:rPr>
      </w:pPr>
    </w:p>
    <w:tbl>
      <w:tblPr>
        <w:tblStyle w:val="TableGrid"/>
        <w:tblW w:w="0" w:type="auto"/>
        <w:tblLook w:val="04A0" w:firstRow="1" w:lastRow="0" w:firstColumn="1" w:lastColumn="0" w:noHBand="0" w:noVBand="1"/>
      </w:tblPr>
      <w:tblGrid>
        <w:gridCol w:w="9016"/>
      </w:tblGrid>
      <w:tr w:rsidR="0011603F" w:rsidRPr="0011603F" w14:paraId="551B0837" w14:textId="77777777" w:rsidTr="4AF43EE3">
        <w:tc>
          <w:tcPr>
            <w:tcW w:w="9742" w:type="dxa"/>
          </w:tcPr>
          <w:p w14:paraId="20BEF585" w14:textId="2D246FFA" w:rsidR="0011603F" w:rsidRPr="0011603F" w:rsidRDefault="6ED5B57E" w:rsidP="4AF43EE3">
            <w:pPr>
              <w:suppressAutoHyphens/>
              <w:spacing w:after="120" w:line="360" w:lineRule="auto"/>
              <w:rPr>
                <w:rFonts w:eastAsiaTheme="minorEastAsia"/>
                <w:b/>
                <w:bCs/>
                <w:color w:val="0F4761" w:themeColor="accent1" w:themeShade="BF"/>
                <w:u w:val="single"/>
              </w:rPr>
            </w:pPr>
            <w:r w:rsidRPr="4AF43EE3">
              <w:rPr>
                <w:rFonts w:eastAsiaTheme="minorEastAsia"/>
                <w:b/>
                <w:bCs/>
                <w:color w:val="0F4761" w:themeColor="accent1" w:themeShade="BF"/>
                <w:u w:val="single"/>
              </w:rPr>
              <w:t>Unit 1 – Communication Theory:</w:t>
            </w:r>
          </w:p>
          <w:p w14:paraId="58DDB06E" w14:textId="77777777" w:rsidR="0011603F" w:rsidRPr="0011603F" w:rsidRDefault="6ED5B57E" w:rsidP="006454A1">
            <w:pPr>
              <w:numPr>
                <w:ilvl w:val="0"/>
                <w:numId w:val="48"/>
              </w:numPr>
              <w:spacing w:line="360" w:lineRule="auto"/>
              <w:rPr>
                <w:rFonts w:eastAsiaTheme="minorEastAsia"/>
                <w:color w:val="000000"/>
              </w:rPr>
            </w:pPr>
            <w:r w:rsidRPr="4AF43EE3">
              <w:rPr>
                <w:rFonts w:eastAsiaTheme="minorEastAsia"/>
                <w:color w:val="000000" w:themeColor="text1"/>
              </w:rPr>
              <w:lastRenderedPageBreak/>
              <w:t>Lecture &amp; Discussion: Provide a definition of communication and its key elements, using real-life examples to illustrate each concept.</w:t>
            </w:r>
          </w:p>
          <w:p w14:paraId="4BC63FE1" w14:textId="77777777" w:rsidR="0011603F" w:rsidRPr="0011603F" w:rsidRDefault="6ED5B57E" w:rsidP="006454A1">
            <w:pPr>
              <w:numPr>
                <w:ilvl w:val="0"/>
                <w:numId w:val="48"/>
              </w:numPr>
              <w:spacing w:line="360" w:lineRule="auto"/>
              <w:rPr>
                <w:rFonts w:eastAsiaTheme="minorEastAsia"/>
                <w:color w:val="000000"/>
              </w:rPr>
            </w:pPr>
            <w:r w:rsidRPr="4AF43EE3">
              <w:rPr>
                <w:rFonts w:eastAsiaTheme="minorEastAsia"/>
                <w:color w:val="000000" w:themeColor="text1"/>
              </w:rPr>
              <w:t>Think-Pair-Share: Ask students to define communication in their own words, then discuss with a partner before sharing with the class.</w:t>
            </w:r>
          </w:p>
          <w:p w14:paraId="0F8D855D" w14:textId="77777777" w:rsidR="0011603F" w:rsidRPr="0011603F" w:rsidRDefault="6ED5B57E" w:rsidP="006454A1">
            <w:pPr>
              <w:numPr>
                <w:ilvl w:val="0"/>
                <w:numId w:val="48"/>
              </w:numPr>
              <w:spacing w:line="360" w:lineRule="auto"/>
              <w:rPr>
                <w:rFonts w:eastAsiaTheme="minorEastAsia"/>
                <w:color w:val="000000"/>
              </w:rPr>
            </w:pPr>
            <w:r w:rsidRPr="4AF43EE3">
              <w:rPr>
                <w:rFonts w:eastAsiaTheme="minorEastAsia"/>
                <w:color w:val="000000" w:themeColor="text1"/>
              </w:rPr>
              <w:t>Case Studies: Present scenarios where communication plays a critical role (e.g., workplace, social settings) and analyse the elements involved.</w:t>
            </w:r>
          </w:p>
          <w:p w14:paraId="43420678" w14:textId="77777777" w:rsidR="0011603F" w:rsidRPr="0011603F" w:rsidRDefault="6ED5B57E" w:rsidP="006454A1">
            <w:pPr>
              <w:numPr>
                <w:ilvl w:val="0"/>
                <w:numId w:val="48"/>
              </w:numPr>
              <w:spacing w:line="360" w:lineRule="auto"/>
              <w:rPr>
                <w:rFonts w:eastAsiaTheme="minorEastAsia"/>
                <w:color w:val="000000"/>
              </w:rPr>
            </w:pPr>
            <w:r w:rsidRPr="4AF43EE3">
              <w:rPr>
                <w:rFonts w:eastAsiaTheme="minorEastAsia"/>
                <w:color w:val="000000" w:themeColor="text1"/>
              </w:rPr>
              <w:t>Interactive Activities: Use role-playing exercises where students take on different communication roles (sender, receiver, etc.).</w:t>
            </w:r>
          </w:p>
          <w:p w14:paraId="56FF0096" w14:textId="77777777" w:rsidR="0011603F" w:rsidRPr="0011603F" w:rsidRDefault="6ED5B57E" w:rsidP="006454A1">
            <w:pPr>
              <w:numPr>
                <w:ilvl w:val="0"/>
                <w:numId w:val="48"/>
              </w:numPr>
              <w:spacing w:line="360" w:lineRule="auto"/>
              <w:rPr>
                <w:rFonts w:eastAsiaTheme="minorEastAsia"/>
                <w:color w:val="000000"/>
              </w:rPr>
            </w:pPr>
            <w:r w:rsidRPr="4AF43EE3">
              <w:rPr>
                <w:rFonts w:eastAsiaTheme="minorEastAsia"/>
                <w:color w:val="000000" w:themeColor="text1"/>
              </w:rPr>
              <w:t>Multimedia Presentation: Use videos or animations to demonstrate the importance and process of communication.</w:t>
            </w:r>
          </w:p>
          <w:p w14:paraId="0FC64FEA" w14:textId="77777777" w:rsidR="0011603F" w:rsidRPr="0011603F" w:rsidRDefault="6ED5B57E" w:rsidP="006454A1">
            <w:pPr>
              <w:numPr>
                <w:ilvl w:val="0"/>
                <w:numId w:val="48"/>
              </w:numPr>
              <w:spacing w:line="360" w:lineRule="auto"/>
              <w:rPr>
                <w:rFonts w:eastAsiaTheme="minorEastAsia"/>
                <w:color w:val="000000"/>
              </w:rPr>
            </w:pPr>
            <w:r w:rsidRPr="4AF43EE3">
              <w:rPr>
                <w:rFonts w:eastAsiaTheme="minorEastAsia"/>
                <w:color w:val="000000" w:themeColor="text1"/>
              </w:rPr>
              <w:t>Real-Life Application: Discuss real-world examples for each theory, such as social media use (Uses and Gratifications) and relationship-building (Social Penetration Theory).</w:t>
            </w:r>
          </w:p>
          <w:p w14:paraId="45F47A2E" w14:textId="77777777" w:rsidR="0011603F" w:rsidRPr="0011603F" w:rsidRDefault="6ED5B57E" w:rsidP="006454A1">
            <w:pPr>
              <w:numPr>
                <w:ilvl w:val="0"/>
                <w:numId w:val="48"/>
              </w:numPr>
              <w:spacing w:line="360" w:lineRule="auto"/>
              <w:rPr>
                <w:rFonts w:eastAsiaTheme="minorEastAsia"/>
                <w:color w:val="000000"/>
              </w:rPr>
            </w:pPr>
            <w:r w:rsidRPr="4AF43EE3">
              <w:rPr>
                <w:rFonts w:eastAsiaTheme="minorEastAsia"/>
                <w:color w:val="000000" w:themeColor="text1"/>
              </w:rPr>
              <w:t>Debate: Organise a debate on which communication model is the most effective in different contexts (e.g., digital vs. face-to-face communication).</w:t>
            </w:r>
          </w:p>
          <w:p w14:paraId="4F001D10" w14:textId="468BEE5B" w:rsidR="0011603F" w:rsidRPr="0011603F" w:rsidRDefault="6ED5B57E" w:rsidP="006454A1">
            <w:pPr>
              <w:numPr>
                <w:ilvl w:val="0"/>
                <w:numId w:val="48"/>
              </w:numPr>
              <w:spacing w:line="360" w:lineRule="auto"/>
              <w:rPr>
                <w:rFonts w:eastAsiaTheme="minorEastAsia"/>
                <w:color w:val="000000"/>
              </w:rPr>
            </w:pPr>
            <w:r w:rsidRPr="4AF43EE3">
              <w:rPr>
                <w:rFonts w:eastAsiaTheme="minorEastAsia"/>
                <w:color w:val="000000" w:themeColor="text1"/>
              </w:rPr>
              <w:t>Media Analysis: Analyse political speeches, advertisements</w:t>
            </w:r>
            <w:r w:rsidR="7AA58E2F" w:rsidRPr="4AF43EE3">
              <w:rPr>
                <w:rFonts w:eastAsiaTheme="minorEastAsia"/>
                <w:color w:val="000000" w:themeColor="text1"/>
              </w:rPr>
              <w:t xml:space="preserve"> and</w:t>
            </w:r>
            <w:r w:rsidRPr="4AF43EE3">
              <w:rPr>
                <w:rFonts w:eastAsiaTheme="minorEastAsia"/>
                <w:color w:val="000000" w:themeColor="text1"/>
              </w:rPr>
              <w:t xml:space="preserve"> social media trends to apply theories in practical scenarios.</w:t>
            </w:r>
          </w:p>
          <w:p w14:paraId="5267CD4C" w14:textId="77777777" w:rsidR="0011603F" w:rsidRPr="0011603F" w:rsidRDefault="6ED5B57E" w:rsidP="006454A1">
            <w:pPr>
              <w:numPr>
                <w:ilvl w:val="0"/>
                <w:numId w:val="48"/>
              </w:numPr>
              <w:spacing w:line="360" w:lineRule="auto"/>
              <w:rPr>
                <w:rFonts w:eastAsiaTheme="minorEastAsia"/>
                <w:color w:val="000000"/>
              </w:rPr>
            </w:pPr>
            <w:r w:rsidRPr="4AF43EE3">
              <w:rPr>
                <w:rFonts w:eastAsiaTheme="minorEastAsia"/>
                <w:color w:val="000000" w:themeColor="text1"/>
              </w:rPr>
              <w:t>Problem-Solving Workshop: Provide case studies where barriers hinder communication and have students develop solutions.</w:t>
            </w:r>
          </w:p>
          <w:p w14:paraId="733BB852" w14:textId="77777777" w:rsidR="0011603F" w:rsidRPr="0011603F" w:rsidRDefault="6ED5B57E" w:rsidP="006454A1">
            <w:pPr>
              <w:numPr>
                <w:ilvl w:val="0"/>
                <w:numId w:val="48"/>
              </w:numPr>
              <w:spacing w:line="360" w:lineRule="auto"/>
              <w:rPr>
                <w:rFonts w:eastAsiaTheme="minorEastAsia"/>
                <w:color w:val="000000"/>
              </w:rPr>
            </w:pPr>
            <w:r w:rsidRPr="4AF43EE3">
              <w:rPr>
                <w:rFonts w:eastAsiaTheme="minorEastAsia"/>
                <w:color w:val="000000" w:themeColor="text1"/>
              </w:rPr>
              <w:t>Guided Discussion: Discuss strategies for overcoming barriers, emphasising practical tips like active listening and clear messaging.</w:t>
            </w:r>
          </w:p>
        </w:tc>
      </w:tr>
    </w:tbl>
    <w:p w14:paraId="09170B83" w14:textId="77777777" w:rsidR="0011603F" w:rsidRPr="0011603F" w:rsidRDefault="0011603F" w:rsidP="0011603F">
      <w:pPr>
        <w:spacing w:after="120" w:line="240" w:lineRule="auto"/>
        <w:rPr>
          <w:rFonts w:asciiTheme="minorHAnsi" w:eastAsia="Calibri" w:hAnsiTheme="minorHAnsi" w:cs="Calibri"/>
          <w:b/>
          <w:bCs/>
          <w:color w:val="000000"/>
          <w:sz w:val="22"/>
          <w:lang w:eastAsia="en-IE"/>
        </w:rPr>
      </w:pPr>
    </w:p>
    <w:tbl>
      <w:tblPr>
        <w:tblStyle w:val="TableGrid"/>
        <w:tblW w:w="0" w:type="auto"/>
        <w:tblLook w:val="04A0" w:firstRow="1" w:lastRow="0" w:firstColumn="1" w:lastColumn="0" w:noHBand="0" w:noVBand="1"/>
      </w:tblPr>
      <w:tblGrid>
        <w:gridCol w:w="9016"/>
      </w:tblGrid>
      <w:tr w:rsidR="0011603F" w:rsidRPr="0011603F" w14:paraId="7A5257B5" w14:textId="77777777" w:rsidTr="4AF43EE3">
        <w:tc>
          <w:tcPr>
            <w:tcW w:w="9742" w:type="dxa"/>
          </w:tcPr>
          <w:p w14:paraId="542158C9" w14:textId="77777777" w:rsidR="0011603F" w:rsidRPr="0011603F" w:rsidRDefault="6ED5B57E" w:rsidP="4AF43EE3">
            <w:pPr>
              <w:suppressAutoHyphens/>
              <w:spacing w:after="120" w:line="360" w:lineRule="auto"/>
              <w:rPr>
                <w:rFonts w:eastAsiaTheme="minorEastAsia"/>
                <w:b/>
                <w:bCs/>
                <w:color w:val="0F4761" w:themeColor="accent1" w:themeShade="BF"/>
                <w:u w:val="single"/>
              </w:rPr>
            </w:pPr>
            <w:r w:rsidRPr="4AF43EE3">
              <w:rPr>
                <w:rFonts w:eastAsiaTheme="minorEastAsia"/>
                <w:b/>
                <w:bCs/>
                <w:color w:val="0F4761" w:themeColor="accent1" w:themeShade="BF"/>
                <w:u w:val="single"/>
              </w:rPr>
              <w:t>Unit 2 - Digital Literacy Skills:</w:t>
            </w:r>
          </w:p>
          <w:p w14:paraId="1E57F9B4" w14:textId="77777777" w:rsidR="0011603F" w:rsidRPr="0011603F" w:rsidRDefault="6ED5B57E" w:rsidP="006454A1">
            <w:pPr>
              <w:numPr>
                <w:ilvl w:val="0"/>
                <w:numId w:val="48"/>
              </w:numPr>
              <w:spacing w:line="360" w:lineRule="auto"/>
              <w:contextualSpacing/>
              <w:rPr>
                <w:rFonts w:eastAsiaTheme="minorEastAsia"/>
              </w:rPr>
            </w:pPr>
            <w:r w:rsidRPr="4AF43EE3">
              <w:rPr>
                <w:rFonts w:eastAsiaTheme="minorEastAsia"/>
                <w:color w:val="000000" w:themeColor="text1"/>
              </w:rPr>
              <w:t xml:space="preserve">Students create a project plan collaboratively using cloud-based tools </w:t>
            </w:r>
            <w:proofErr w:type="gramStart"/>
            <w:r w:rsidRPr="4AF43EE3">
              <w:rPr>
                <w:rFonts w:eastAsiaTheme="minorEastAsia"/>
                <w:color w:val="000000" w:themeColor="text1"/>
              </w:rPr>
              <w:t>e.g.</w:t>
            </w:r>
            <w:proofErr w:type="gramEnd"/>
            <w:r w:rsidRPr="4AF43EE3">
              <w:rPr>
                <w:rFonts w:eastAsiaTheme="minorEastAsia"/>
                <w:color w:val="000000" w:themeColor="text1"/>
              </w:rPr>
              <w:t xml:space="preserve"> </w:t>
            </w:r>
            <w:r w:rsidRPr="4AF43EE3">
              <w:rPr>
                <w:rFonts w:eastAsiaTheme="minorEastAsia"/>
              </w:rPr>
              <w:t>Google Docs, Trello or equivalent</w:t>
            </w:r>
          </w:p>
          <w:p w14:paraId="30132A56" w14:textId="5ADAB174" w:rsidR="0011603F" w:rsidRPr="0011603F" w:rsidRDefault="6ED5B57E" w:rsidP="006454A1">
            <w:pPr>
              <w:numPr>
                <w:ilvl w:val="0"/>
                <w:numId w:val="48"/>
              </w:numPr>
              <w:spacing w:line="360" w:lineRule="auto"/>
              <w:contextualSpacing/>
              <w:rPr>
                <w:rFonts w:eastAsiaTheme="minorEastAsia"/>
                <w:color w:val="000000"/>
              </w:rPr>
            </w:pPr>
            <w:r w:rsidRPr="4AF43EE3">
              <w:rPr>
                <w:rFonts w:eastAsiaTheme="minorEastAsia"/>
                <w:color w:val="000000" w:themeColor="text1"/>
              </w:rPr>
              <w:t xml:space="preserve">Analyse real-world scenarios where ethical digital behaviour </w:t>
            </w:r>
            <w:r w:rsidR="7AA58E2F" w:rsidRPr="4AF43EE3">
              <w:rPr>
                <w:rFonts w:eastAsiaTheme="minorEastAsia"/>
                <w:color w:val="000000" w:themeColor="text1"/>
              </w:rPr>
              <w:t xml:space="preserve">and/or legislation </w:t>
            </w:r>
            <w:r w:rsidRPr="4AF43EE3">
              <w:rPr>
                <w:rFonts w:eastAsiaTheme="minorEastAsia"/>
                <w:color w:val="000000" w:themeColor="text1"/>
              </w:rPr>
              <w:t>was breached and discuss consequences.</w:t>
            </w:r>
          </w:p>
          <w:p w14:paraId="6A4BE4B4" w14:textId="77777777" w:rsidR="0011603F" w:rsidRPr="0011603F" w:rsidRDefault="6ED5B57E" w:rsidP="006454A1">
            <w:pPr>
              <w:numPr>
                <w:ilvl w:val="0"/>
                <w:numId w:val="48"/>
              </w:numPr>
              <w:spacing w:line="360" w:lineRule="auto"/>
              <w:ind w:left="714" w:hanging="357"/>
              <w:contextualSpacing/>
              <w:rPr>
                <w:rFonts w:eastAsiaTheme="minorEastAsia"/>
                <w:color w:val="000000"/>
              </w:rPr>
            </w:pPr>
            <w:r w:rsidRPr="4AF43EE3">
              <w:rPr>
                <w:rFonts w:eastAsiaTheme="minorEastAsia"/>
                <w:color w:val="000000" w:themeColor="text1"/>
              </w:rPr>
              <w:t>Conduct an online search on a controversial topic and evaluate the credibility of three sources.</w:t>
            </w:r>
          </w:p>
          <w:p w14:paraId="7C91C7D2" w14:textId="77777777" w:rsidR="0011603F" w:rsidRPr="0011603F" w:rsidRDefault="6ED5B57E" w:rsidP="006454A1">
            <w:pPr>
              <w:numPr>
                <w:ilvl w:val="0"/>
                <w:numId w:val="14"/>
              </w:numPr>
              <w:spacing w:line="360" w:lineRule="auto"/>
              <w:ind w:left="714" w:hanging="357"/>
              <w:rPr>
                <w:rFonts w:eastAsiaTheme="minorEastAsia"/>
                <w:color w:val="000000"/>
              </w:rPr>
            </w:pPr>
            <w:r w:rsidRPr="4AF43EE3">
              <w:rPr>
                <w:rFonts w:eastAsiaTheme="minorEastAsia"/>
                <w:color w:val="000000" w:themeColor="text1"/>
              </w:rPr>
              <w:t>Write an email draft addressing a workplace issue and review it for tone and professionalism.</w:t>
            </w:r>
          </w:p>
          <w:p w14:paraId="7FABBBD8" w14:textId="77777777" w:rsidR="0011603F" w:rsidRPr="0011603F" w:rsidRDefault="6ED5B57E" w:rsidP="006454A1">
            <w:pPr>
              <w:numPr>
                <w:ilvl w:val="0"/>
                <w:numId w:val="15"/>
              </w:numPr>
              <w:spacing w:line="360" w:lineRule="auto"/>
              <w:rPr>
                <w:rFonts w:eastAsiaTheme="minorEastAsia"/>
                <w:color w:val="000000"/>
              </w:rPr>
            </w:pPr>
            <w:r w:rsidRPr="4AF43EE3">
              <w:rPr>
                <w:rFonts w:eastAsiaTheme="minorEastAsia"/>
                <w:color w:val="000000" w:themeColor="text1"/>
              </w:rPr>
              <w:t xml:space="preserve">Work on a virtual group presentation using applications such as </w:t>
            </w:r>
            <w:r w:rsidRPr="4AF43EE3">
              <w:rPr>
                <w:rFonts w:eastAsiaTheme="minorEastAsia"/>
              </w:rPr>
              <w:t xml:space="preserve">Microsoft Teams, Google Slides </w:t>
            </w:r>
            <w:r w:rsidRPr="4AF43EE3">
              <w:rPr>
                <w:rFonts w:eastAsiaTheme="minorEastAsia"/>
                <w:color w:val="000000" w:themeColor="text1"/>
              </w:rPr>
              <w:t>or equivalent with assigned roles.</w:t>
            </w:r>
          </w:p>
        </w:tc>
      </w:tr>
    </w:tbl>
    <w:p w14:paraId="145D5E5D" w14:textId="3E9FE459" w:rsidR="0011603F" w:rsidRDefault="0011603F" w:rsidP="4AF43EE3">
      <w:pPr>
        <w:spacing w:after="120" w:line="240" w:lineRule="auto"/>
        <w:rPr>
          <w:rFonts w:asciiTheme="minorHAnsi" w:eastAsia="Calibri" w:hAnsiTheme="minorHAnsi" w:cs="Calibri"/>
          <w:b/>
          <w:bCs/>
          <w:color w:val="000000"/>
          <w:sz w:val="22"/>
          <w:lang w:eastAsia="en-IE"/>
        </w:rPr>
      </w:pPr>
    </w:p>
    <w:p w14:paraId="6178080F" w14:textId="77777777" w:rsidR="00735CD2" w:rsidRPr="0011603F" w:rsidRDefault="00735CD2" w:rsidP="0011603F">
      <w:pPr>
        <w:spacing w:after="120" w:line="240" w:lineRule="auto"/>
        <w:rPr>
          <w:rFonts w:asciiTheme="minorHAnsi" w:eastAsia="Calibri" w:hAnsiTheme="minorHAnsi" w:cs="Calibri"/>
          <w:b/>
          <w:bCs/>
          <w:color w:val="000000"/>
          <w:sz w:val="22"/>
          <w:lang w:eastAsia="en-IE"/>
        </w:rPr>
      </w:pPr>
    </w:p>
    <w:tbl>
      <w:tblPr>
        <w:tblStyle w:val="TableGrid"/>
        <w:tblW w:w="0" w:type="auto"/>
        <w:tblLook w:val="04A0" w:firstRow="1" w:lastRow="0" w:firstColumn="1" w:lastColumn="0" w:noHBand="0" w:noVBand="1"/>
      </w:tblPr>
      <w:tblGrid>
        <w:gridCol w:w="9016"/>
      </w:tblGrid>
      <w:tr w:rsidR="0011603F" w:rsidRPr="0011603F" w14:paraId="4320CAB0" w14:textId="77777777" w:rsidTr="4AF43EE3">
        <w:tc>
          <w:tcPr>
            <w:tcW w:w="9742" w:type="dxa"/>
          </w:tcPr>
          <w:p w14:paraId="2BFDD237" w14:textId="77777777" w:rsidR="0011603F" w:rsidRPr="0011603F" w:rsidRDefault="6ED5B57E" w:rsidP="4AF43EE3">
            <w:pPr>
              <w:suppressAutoHyphens/>
              <w:spacing w:after="120" w:line="360" w:lineRule="auto"/>
              <w:rPr>
                <w:rFonts w:eastAsiaTheme="minorEastAsia"/>
                <w:b/>
                <w:bCs/>
                <w:color w:val="0F4761" w:themeColor="accent1" w:themeShade="BF"/>
                <w:u w:val="single"/>
              </w:rPr>
            </w:pPr>
            <w:r w:rsidRPr="4AF43EE3">
              <w:rPr>
                <w:rFonts w:eastAsiaTheme="minorEastAsia"/>
                <w:b/>
                <w:bCs/>
                <w:color w:val="0F4761" w:themeColor="accent1" w:themeShade="BF"/>
                <w:u w:val="single"/>
              </w:rPr>
              <w:t xml:space="preserve">Unit </w:t>
            </w:r>
            <w:proofErr w:type="gramStart"/>
            <w:r w:rsidRPr="4AF43EE3">
              <w:rPr>
                <w:rFonts w:eastAsiaTheme="minorEastAsia"/>
                <w:b/>
                <w:bCs/>
                <w:color w:val="0F4761" w:themeColor="accent1" w:themeShade="BF"/>
                <w:u w:val="single"/>
              </w:rPr>
              <w:t>3  -</w:t>
            </w:r>
            <w:proofErr w:type="gramEnd"/>
            <w:r w:rsidRPr="4AF43EE3">
              <w:rPr>
                <w:rFonts w:eastAsiaTheme="minorEastAsia"/>
                <w:b/>
                <w:bCs/>
                <w:color w:val="0F4761" w:themeColor="accent1" w:themeShade="BF"/>
                <w:u w:val="single"/>
              </w:rPr>
              <w:t xml:space="preserve"> Verbal, Listening, Non-Verbal, Visual, Interpersonal &amp; Intrapersonal Skills:</w:t>
            </w:r>
          </w:p>
          <w:p w14:paraId="437664E4" w14:textId="77777777" w:rsidR="0011603F" w:rsidRPr="0011603F" w:rsidRDefault="6ED5B57E" w:rsidP="006454A1">
            <w:pPr>
              <w:numPr>
                <w:ilvl w:val="0"/>
                <w:numId w:val="33"/>
              </w:numPr>
              <w:spacing w:line="360" w:lineRule="auto"/>
              <w:rPr>
                <w:rFonts w:eastAsiaTheme="minorEastAsia"/>
              </w:rPr>
            </w:pPr>
            <w:r w:rsidRPr="4AF43EE3">
              <w:rPr>
                <w:rFonts w:eastAsiaTheme="minorEastAsia"/>
              </w:rPr>
              <w:t>Practice delivering a clear and persuasive presentation.</w:t>
            </w:r>
          </w:p>
          <w:p w14:paraId="300961A9" w14:textId="77777777" w:rsidR="0011603F" w:rsidRPr="0011603F" w:rsidRDefault="6ED5B57E" w:rsidP="006454A1">
            <w:pPr>
              <w:numPr>
                <w:ilvl w:val="0"/>
                <w:numId w:val="33"/>
              </w:numPr>
              <w:spacing w:line="360" w:lineRule="auto"/>
              <w:rPr>
                <w:rFonts w:eastAsiaTheme="minorEastAsia"/>
              </w:rPr>
            </w:pPr>
            <w:r w:rsidRPr="4AF43EE3">
              <w:rPr>
                <w:rFonts w:eastAsiaTheme="minorEastAsia"/>
              </w:rPr>
              <w:t>Active Listening Drill: Pairs practice listening and restating key points to demonstrate understanding.</w:t>
            </w:r>
          </w:p>
          <w:p w14:paraId="72F45A45" w14:textId="77777777" w:rsidR="0011603F" w:rsidRPr="0011603F" w:rsidRDefault="6ED5B57E" w:rsidP="006454A1">
            <w:pPr>
              <w:numPr>
                <w:ilvl w:val="0"/>
                <w:numId w:val="33"/>
              </w:numPr>
              <w:spacing w:line="360" w:lineRule="auto"/>
              <w:rPr>
                <w:rFonts w:eastAsiaTheme="minorEastAsia"/>
              </w:rPr>
            </w:pPr>
            <w:r w:rsidRPr="4AF43EE3">
              <w:rPr>
                <w:rFonts w:eastAsiaTheme="minorEastAsia"/>
              </w:rPr>
              <w:t>Feedback Workshop: Analyse different response styles and develop techniques for constructive feedback.</w:t>
            </w:r>
          </w:p>
          <w:p w14:paraId="23380D04" w14:textId="77777777" w:rsidR="0011603F" w:rsidRPr="0011603F" w:rsidRDefault="6ED5B57E" w:rsidP="006454A1">
            <w:pPr>
              <w:numPr>
                <w:ilvl w:val="0"/>
                <w:numId w:val="37"/>
              </w:numPr>
              <w:spacing w:line="360" w:lineRule="auto"/>
              <w:rPr>
                <w:rFonts w:eastAsiaTheme="minorEastAsia"/>
              </w:rPr>
            </w:pPr>
            <w:r w:rsidRPr="4AF43EE3">
              <w:rPr>
                <w:rFonts w:eastAsiaTheme="minorEastAsia"/>
              </w:rPr>
              <w:t>Body Language Practice: Analyse and interpret different non-verbal cues in scenarios.</w:t>
            </w:r>
          </w:p>
          <w:p w14:paraId="38582759" w14:textId="77777777" w:rsidR="0011603F" w:rsidRPr="0011603F" w:rsidRDefault="6ED5B57E" w:rsidP="006454A1">
            <w:pPr>
              <w:numPr>
                <w:ilvl w:val="0"/>
                <w:numId w:val="37"/>
              </w:numPr>
              <w:spacing w:line="360" w:lineRule="auto"/>
              <w:rPr>
                <w:rFonts w:eastAsiaTheme="minorEastAsia"/>
              </w:rPr>
            </w:pPr>
            <w:r w:rsidRPr="4AF43EE3">
              <w:rPr>
                <w:rFonts w:eastAsiaTheme="minorEastAsia"/>
              </w:rPr>
              <w:t>Video Recording: Record and review role-plays to assess non-verbal communication.</w:t>
            </w:r>
          </w:p>
          <w:p w14:paraId="28EA5375" w14:textId="77777777" w:rsidR="0011603F" w:rsidRPr="0011603F" w:rsidRDefault="6ED5B57E" w:rsidP="006454A1">
            <w:pPr>
              <w:numPr>
                <w:ilvl w:val="0"/>
                <w:numId w:val="37"/>
              </w:numPr>
              <w:spacing w:line="360" w:lineRule="auto"/>
              <w:rPr>
                <w:rFonts w:eastAsiaTheme="minorEastAsia"/>
              </w:rPr>
            </w:pPr>
            <w:r w:rsidRPr="4AF43EE3">
              <w:rPr>
                <w:rFonts w:eastAsiaTheme="minorEastAsia"/>
              </w:rPr>
              <w:t>Visual Design Exercise: Create a professional infographic or presentation slide.</w:t>
            </w:r>
          </w:p>
          <w:p w14:paraId="409065FA" w14:textId="77777777" w:rsidR="0011603F" w:rsidRPr="0011603F" w:rsidRDefault="6ED5B57E" w:rsidP="006454A1">
            <w:pPr>
              <w:numPr>
                <w:ilvl w:val="0"/>
                <w:numId w:val="41"/>
              </w:numPr>
              <w:spacing w:line="360" w:lineRule="auto"/>
              <w:rPr>
                <w:rFonts w:eastAsiaTheme="minorEastAsia"/>
              </w:rPr>
            </w:pPr>
            <w:r w:rsidRPr="4AF43EE3">
              <w:rPr>
                <w:rFonts w:eastAsiaTheme="minorEastAsia"/>
              </w:rPr>
              <w:t>Group Project: Assign roles within a team and collaborate to achieve a specific objective e.g., design a campaign or solve a case study.</w:t>
            </w:r>
          </w:p>
          <w:p w14:paraId="7EA503AE" w14:textId="77777777" w:rsidR="0011603F" w:rsidRPr="0011603F" w:rsidRDefault="6ED5B57E" w:rsidP="006454A1">
            <w:pPr>
              <w:numPr>
                <w:ilvl w:val="0"/>
                <w:numId w:val="41"/>
              </w:numPr>
              <w:spacing w:line="360" w:lineRule="auto"/>
              <w:rPr>
                <w:rFonts w:eastAsiaTheme="minorEastAsia"/>
              </w:rPr>
            </w:pPr>
            <w:r w:rsidRPr="4AF43EE3">
              <w:rPr>
                <w:rFonts w:eastAsiaTheme="minorEastAsia"/>
              </w:rPr>
              <w:t>Conflict Resolution Simulation: Practice resolving a team disagreement using negotiation skills.</w:t>
            </w:r>
          </w:p>
          <w:p w14:paraId="1B8B1E94" w14:textId="77777777" w:rsidR="0011603F" w:rsidRPr="0011603F" w:rsidRDefault="6ED5B57E" w:rsidP="006454A1">
            <w:pPr>
              <w:numPr>
                <w:ilvl w:val="0"/>
                <w:numId w:val="41"/>
              </w:numPr>
              <w:spacing w:line="360" w:lineRule="auto"/>
              <w:rPr>
                <w:rFonts w:eastAsiaTheme="minorEastAsia"/>
              </w:rPr>
            </w:pPr>
            <w:r w:rsidRPr="4AF43EE3">
              <w:rPr>
                <w:rFonts w:eastAsiaTheme="minorEastAsia"/>
              </w:rPr>
              <w:t>Self-Reflection Journal: Reflect on personal contributions to a team project, including successes and areas for improvement.</w:t>
            </w:r>
          </w:p>
        </w:tc>
      </w:tr>
    </w:tbl>
    <w:p w14:paraId="5C0CA13F" w14:textId="77777777" w:rsidR="0011603F" w:rsidRPr="0011603F" w:rsidRDefault="0011603F" w:rsidP="0011603F">
      <w:pPr>
        <w:spacing w:after="120" w:line="240" w:lineRule="auto"/>
        <w:rPr>
          <w:rFonts w:asciiTheme="minorHAnsi" w:eastAsia="Calibri" w:hAnsiTheme="minorHAnsi" w:cs="Calibri"/>
          <w:b/>
          <w:bCs/>
          <w:color w:val="000000"/>
          <w:sz w:val="22"/>
          <w:lang w:eastAsia="en-IE"/>
        </w:rPr>
      </w:pPr>
    </w:p>
    <w:tbl>
      <w:tblPr>
        <w:tblStyle w:val="TableGrid"/>
        <w:tblW w:w="0" w:type="auto"/>
        <w:tblLook w:val="04A0" w:firstRow="1" w:lastRow="0" w:firstColumn="1" w:lastColumn="0" w:noHBand="0" w:noVBand="1"/>
      </w:tblPr>
      <w:tblGrid>
        <w:gridCol w:w="9016"/>
      </w:tblGrid>
      <w:tr w:rsidR="0011603F" w:rsidRPr="0011603F" w14:paraId="40828900" w14:textId="77777777" w:rsidTr="4AF43EE3">
        <w:tc>
          <w:tcPr>
            <w:tcW w:w="9742" w:type="dxa"/>
          </w:tcPr>
          <w:p w14:paraId="6B92C986" w14:textId="77777777" w:rsidR="0011603F" w:rsidRPr="0011603F" w:rsidRDefault="6ED5B57E" w:rsidP="4AF43EE3">
            <w:pPr>
              <w:suppressAutoHyphens/>
              <w:spacing w:after="120" w:line="360" w:lineRule="auto"/>
              <w:ind w:left="10" w:hanging="10"/>
              <w:rPr>
                <w:rFonts w:eastAsiaTheme="minorEastAsia"/>
                <w:b/>
                <w:bCs/>
                <w:color w:val="0F4761" w:themeColor="accent1" w:themeShade="BF"/>
                <w:u w:val="single"/>
              </w:rPr>
            </w:pPr>
            <w:r w:rsidRPr="4AF43EE3">
              <w:rPr>
                <w:rFonts w:eastAsiaTheme="minorEastAsia"/>
                <w:b/>
                <w:bCs/>
                <w:color w:val="0F4761" w:themeColor="accent1" w:themeShade="BF"/>
                <w:u w:val="single"/>
              </w:rPr>
              <w:t>Unit 4 – Writing Styles &amp; Reading Proficiency:</w:t>
            </w:r>
          </w:p>
          <w:p w14:paraId="7949F923" w14:textId="77777777" w:rsidR="0011603F" w:rsidRPr="0011603F" w:rsidRDefault="6ED5B57E" w:rsidP="006454A1">
            <w:pPr>
              <w:numPr>
                <w:ilvl w:val="0"/>
                <w:numId w:val="42"/>
              </w:numPr>
              <w:spacing w:line="360" w:lineRule="auto"/>
              <w:rPr>
                <w:rFonts w:eastAsiaTheme="minorEastAsia"/>
              </w:rPr>
            </w:pPr>
            <w:r w:rsidRPr="4AF43EE3">
              <w:rPr>
                <w:rFonts w:eastAsiaTheme="minorEastAsia"/>
              </w:rPr>
              <w:t>Read short excerpts of texts representing different writing styles. Identify key characteristics and purposes.</w:t>
            </w:r>
          </w:p>
          <w:p w14:paraId="25E79D71" w14:textId="77777777" w:rsidR="0011603F" w:rsidRPr="0011603F" w:rsidRDefault="6ED5B57E" w:rsidP="006454A1">
            <w:pPr>
              <w:numPr>
                <w:ilvl w:val="0"/>
                <w:numId w:val="43"/>
              </w:numPr>
              <w:spacing w:line="360" w:lineRule="auto"/>
              <w:rPr>
                <w:rFonts w:eastAsiaTheme="minorEastAsia"/>
              </w:rPr>
            </w:pPr>
            <w:r w:rsidRPr="4AF43EE3">
              <w:rPr>
                <w:rFonts w:eastAsiaTheme="minorEastAsia"/>
              </w:rPr>
              <w:t>Practice rewriting a paragraph in different tones e.g., formal, casual, persuasive.</w:t>
            </w:r>
          </w:p>
          <w:p w14:paraId="418FB6EA" w14:textId="28BE5CBA" w:rsidR="0011603F" w:rsidRPr="0011603F" w:rsidRDefault="6ED5B57E" w:rsidP="006454A1">
            <w:pPr>
              <w:numPr>
                <w:ilvl w:val="0"/>
                <w:numId w:val="45"/>
              </w:numPr>
              <w:spacing w:line="360" w:lineRule="auto"/>
              <w:rPr>
                <w:rFonts w:eastAsiaTheme="minorEastAsia"/>
              </w:rPr>
            </w:pPr>
            <w:r w:rsidRPr="4AF43EE3">
              <w:rPr>
                <w:rFonts w:eastAsiaTheme="minorEastAsia"/>
              </w:rPr>
              <w:t>Compare two articles, for example, a news piece and a personal blog</w:t>
            </w:r>
            <w:r w:rsidR="7AA58E2F" w:rsidRPr="4AF43EE3">
              <w:rPr>
                <w:rFonts w:eastAsiaTheme="minorEastAsia"/>
              </w:rPr>
              <w:t xml:space="preserve"> and</w:t>
            </w:r>
            <w:r w:rsidRPr="4AF43EE3">
              <w:rPr>
                <w:rFonts w:eastAsiaTheme="minorEastAsia"/>
              </w:rPr>
              <w:t xml:space="preserve"> analyse how style reflects purpose.</w:t>
            </w:r>
          </w:p>
          <w:p w14:paraId="4169180F" w14:textId="77777777" w:rsidR="0011603F" w:rsidRPr="0011603F" w:rsidRDefault="6ED5B57E" w:rsidP="006454A1">
            <w:pPr>
              <w:numPr>
                <w:ilvl w:val="0"/>
                <w:numId w:val="46"/>
              </w:numPr>
              <w:spacing w:line="360" w:lineRule="auto"/>
              <w:rPr>
                <w:rFonts w:eastAsiaTheme="minorEastAsia"/>
              </w:rPr>
            </w:pPr>
            <w:r w:rsidRPr="4AF43EE3">
              <w:rPr>
                <w:rFonts w:eastAsiaTheme="minorEastAsia"/>
              </w:rPr>
              <w:t>Compose a short piece in two genres e.g., a formal report and a creative story.</w:t>
            </w:r>
          </w:p>
          <w:p w14:paraId="77CCC43F" w14:textId="77777777" w:rsidR="0011603F" w:rsidRPr="0011603F" w:rsidRDefault="6ED5B57E" w:rsidP="006454A1">
            <w:pPr>
              <w:numPr>
                <w:ilvl w:val="0"/>
                <w:numId w:val="47"/>
              </w:numPr>
              <w:spacing w:line="360" w:lineRule="auto"/>
              <w:rPr>
                <w:rFonts w:eastAsiaTheme="minorEastAsia"/>
              </w:rPr>
            </w:pPr>
            <w:r w:rsidRPr="4AF43EE3">
              <w:rPr>
                <w:rFonts w:eastAsiaTheme="minorEastAsia"/>
              </w:rPr>
              <w:t>Exchange drafts with a peer for feedback and apply revisions based on suggestions.</w:t>
            </w:r>
          </w:p>
          <w:p w14:paraId="2562C34D" w14:textId="77777777" w:rsidR="009254C8" w:rsidRDefault="6ED5B57E" w:rsidP="006454A1">
            <w:pPr>
              <w:numPr>
                <w:ilvl w:val="0"/>
                <w:numId w:val="47"/>
              </w:numPr>
              <w:spacing w:line="360" w:lineRule="auto"/>
              <w:rPr>
                <w:rFonts w:eastAsiaTheme="minorEastAsia"/>
              </w:rPr>
            </w:pPr>
            <w:r w:rsidRPr="4AF43EE3">
              <w:rPr>
                <w:rFonts w:eastAsiaTheme="minorEastAsia"/>
              </w:rPr>
              <w:t>Maintain a writing journal, including samples of different styles with reflective notes on strengths and areas for improvement.</w:t>
            </w:r>
          </w:p>
          <w:p w14:paraId="09552861" w14:textId="77777777" w:rsidR="009254C8" w:rsidRPr="009254C8" w:rsidRDefault="7AA58E2F" w:rsidP="006454A1">
            <w:pPr>
              <w:numPr>
                <w:ilvl w:val="0"/>
                <w:numId w:val="47"/>
              </w:numPr>
              <w:spacing w:line="360" w:lineRule="auto"/>
              <w:rPr>
                <w:rFonts w:eastAsiaTheme="minorEastAsia"/>
              </w:rPr>
            </w:pPr>
            <w:r w:rsidRPr="4AF43EE3">
              <w:rPr>
                <w:rFonts w:eastAsiaTheme="minorEastAsia"/>
              </w:rPr>
              <w:t xml:space="preserve">Summarise a variety of elements of communications-related legislation. </w:t>
            </w:r>
          </w:p>
          <w:p w14:paraId="0591AC10" w14:textId="0DAD5F3D" w:rsidR="009254C8" w:rsidRPr="009254C8" w:rsidRDefault="7AA58E2F" w:rsidP="006454A1">
            <w:pPr>
              <w:numPr>
                <w:ilvl w:val="0"/>
                <w:numId w:val="47"/>
              </w:numPr>
              <w:spacing w:line="360" w:lineRule="auto"/>
              <w:rPr>
                <w:rFonts w:eastAsiaTheme="minorEastAsia"/>
              </w:rPr>
            </w:pPr>
            <w:r w:rsidRPr="4AF43EE3">
              <w:rPr>
                <w:rFonts w:eastAsiaTheme="minorEastAsia"/>
              </w:rPr>
              <w:t xml:space="preserve">Analyse case studies where breaches of legislation </w:t>
            </w:r>
            <w:r w:rsidR="66B09909" w:rsidRPr="4AF43EE3">
              <w:rPr>
                <w:rFonts w:eastAsiaTheme="minorEastAsia"/>
              </w:rPr>
              <w:t>are</w:t>
            </w:r>
            <w:r w:rsidRPr="4AF43EE3">
              <w:rPr>
                <w:rFonts w:eastAsiaTheme="minorEastAsia"/>
              </w:rPr>
              <w:t xml:space="preserve"> evident. </w:t>
            </w:r>
          </w:p>
        </w:tc>
      </w:tr>
    </w:tbl>
    <w:p w14:paraId="6ACE9EC3" w14:textId="77777777" w:rsidR="0011603F" w:rsidRPr="0011603F" w:rsidRDefault="0011603F" w:rsidP="0011603F">
      <w:pPr>
        <w:spacing w:after="120" w:line="240" w:lineRule="auto"/>
        <w:rPr>
          <w:rFonts w:asciiTheme="minorHAnsi" w:eastAsia="Calibri" w:hAnsiTheme="minorHAnsi" w:cs="Calibri"/>
          <w:b/>
          <w:bCs/>
          <w:color w:val="000000"/>
          <w:sz w:val="22"/>
          <w:lang w:eastAsia="en-IE"/>
        </w:rPr>
      </w:pPr>
    </w:p>
    <w:tbl>
      <w:tblPr>
        <w:tblStyle w:val="TableGrid"/>
        <w:tblW w:w="0" w:type="auto"/>
        <w:tblLook w:val="04A0" w:firstRow="1" w:lastRow="0" w:firstColumn="1" w:lastColumn="0" w:noHBand="0" w:noVBand="1"/>
      </w:tblPr>
      <w:tblGrid>
        <w:gridCol w:w="9016"/>
      </w:tblGrid>
      <w:tr w:rsidR="0011603F" w:rsidRPr="0011603F" w14:paraId="38777FBB" w14:textId="77777777" w:rsidTr="4AF43EE3">
        <w:tc>
          <w:tcPr>
            <w:tcW w:w="9742" w:type="dxa"/>
          </w:tcPr>
          <w:p w14:paraId="13AD8FE9" w14:textId="0E537C69" w:rsidR="0011603F" w:rsidRPr="0011603F" w:rsidRDefault="6ED5B57E" w:rsidP="4AF43EE3">
            <w:pPr>
              <w:suppressAutoHyphens/>
              <w:spacing w:after="120" w:line="360" w:lineRule="auto"/>
              <w:ind w:left="10" w:hanging="10"/>
              <w:rPr>
                <w:rFonts w:eastAsiaTheme="minorEastAsia"/>
                <w:b/>
                <w:bCs/>
                <w:color w:val="0F4761" w:themeColor="accent1" w:themeShade="BF"/>
                <w:u w:val="single"/>
              </w:rPr>
            </w:pPr>
            <w:r w:rsidRPr="4AF43EE3">
              <w:rPr>
                <w:rFonts w:eastAsiaTheme="minorEastAsia"/>
                <w:b/>
                <w:bCs/>
                <w:color w:val="0F4761" w:themeColor="accent1" w:themeShade="BF"/>
                <w:u w:val="single"/>
              </w:rPr>
              <w:t>Unit 5 – Formal</w:t>
            </w:r>
            <w:r w:rsidR="4773A32F" w:rsidRPr="4AF43EE3">
              <w:rPr>
                <w:rFonts w:eastAsiaTheme="minorEastAsia"/>
                <w:b/>
                <w:bCs/>
                <w:color w:val="0F4761" w:themeColor="accent1" w:themeShade="BF"/>
                <w:u w:val="single"/>
              </w:rPr>
              <w:t xml:space="preserve"> </w:t>
            </w:r>
            <w:r w:rsidRPr="4AF43EE3">
              <w:rPr>
                <w:rFonts w:eastAsiaTheme="minorEastAsia"/>
                <w:b/>
                <w:bCs/>
                <w:color w:val="0F4761" w:themeColor="accent1" w:themeShade="BF"/>
                <w:u w:val="single"/>
              </w:rPr>
              <w:t>Writing Skills:</w:t>
            </w:r>
          </w:p>
          <w:p w14:paraId="047694DF" w14:textId="77777777" w:rsidR="0011603F" w:rsidRPr="0011603F" w:rsidRDefault="6ED5B57E" w:rsidP="006454A1">
            <w:pPr>
              <w:numPr>
                <w:ilvl w:val="0"/>
                <w:numId w:val="17"/>
              </w:numPr>
              <w:spacing w:line="360" w:lineRule="auto"/>
              <w:rPr>
                <w:rFonts w:eastAsiaTheme="minorEastAsia"/>
              </w:rPr>
            </w:pPr>
            <w:r w:rsidRPr="4AF43EE3">
              <w:rPr>
                <w:rFonts w:eastAsiaTheme="minorEastAsia"/>
              </w:rPr>
              <w:lastRenderedPageBreak/>
              <w:t xml:space="preserve">Analyse different sources to determine their credibility </w:t>
            </w:r>
            <w:proofErr w:type="gramStart"/>
            <w:r w:rsidRPr="4AF43EE3">
              <w:rPr>
                <w:rFonts w:eastAsiaTheme="minorEastAsia"/>
              </w:rPr>
              <w:t>e.g.</w:t>
            </w:r>
            <w:proofErr w:type="gramEnd"/>
            <w:r w:rsidRPr="4AF43EE3">
              <w:rPr>
                <w:rFonts w:eastAsiaTheme="minorEastAsia"/>
              </w:rPr>
              <w:t xml:space="preserve"> a blog, a news site, a journal article.</w:t>
            </w:r>
          </w:p>
          <w:p w14:paraId="5439DD77" w14:textId="77777777" w:rsidR="0011603F" w:rsidRPr="0011603F" w:rsidRDefault="6ED5B57E" w:rsidP="006454A1">
            <w:pPr>
              <w:numPr>
                <w:ilvl w:val="0"/>
                <w:numId w:val="19"/>
              </w:numPr>
              <w:spacing w:line="360" w:lineRule="auto"/>
              <w:rPr>
                <w:rFonts w:eastAsiaTheme="minorEastAsia"/>
              </w:rPr>
            </w:pPr>
            <w:r w:rsidRPr="4AF43EE3">
              <w:rPr>
                <w:rFonts w:eastAsiaTheme="minorEastAsia"/>
              </w:rPr>
              <w:t>Conduct a mini-research exercise on a given topic using a library database, Google Scholar or equivalent</w:t>
            </w:r>
          </w:p>
          <w:p w14:paraId="4AF20FBF" w14:textId="77777777" w:rsidR="0011603F" w:rsidRPr="0011603F" w:rsidRDefault="6ED5B57E" w:rsidP="006454A1">
            <w:pPr>
              <w:numPr>
                <w:ilvl w:val="0"/>
                <w:numId w:val="21"/>
              </w:numPr>
              <w:spacing w:line="360" w:lineRule="auto"/>
              <w:rPr>
                <w:rFonts w:eastAsiaTheme="minorEastAsia"/>
              </w:rPr>
            </w:pPr>
            <w:r w:rsidRPr="4AF43EE3">
              <w:rPr>
                <w:rFonts w:eastAsiaTheme="minorEastAsia"/>
              </w:rPr>
              <w:t>Provide a set of sources and ask learners to create accurate citations in a specified style.</w:t>
            </w:r>
          </w:p>
          <w:p w14:paraId="4352F358" w14:textId="77777777" w:rsidR="0011603F" w:rsidRPr="0011603F" w:rsidRDefault="6ED5B57E" w:rsidP="006454A1">
            <w:pPr>
              <w:numPr>
                <w:ilvl w:val="0"/>
                <w:numId w:val="23"/>
              </w:numPr>
              <w:spacing w:line="360" w:lineRule="auto"/>
              <w:rPr>
                <w:rFonts w:eastAsiaTheme="minorEastAsia"/>
              </w:rPr>
            </w:pPr>
            <w:r w:rsidRPr="4AF43EE3">
              <w:rPr>
                <w:rFonts w:eastAsiaTheme="minorEastAsia"/>
              </w:rPr>
              <w:t>Provide learners with an improperly formatted document to revise according to a given style guide.</w:t>
            </w:r>
          </w:p>
          <w:p w14:paraId="604E5274" w14:textId="77777777" w:rsidR="0011603F" w:rsidRPr="0011603F" w:rsidRDefault="6ED5B57E" w:rsidP="006454A1">
            <w:pPr>
              <w:numPr>
                <w:ilvl w:val="0"/>
                <w:numId w:val="25"/>
              </w:numPr>
              <w:spacing w:line="360" w:lineRule="auto"/>
              <w:rPr>
                <w:rFonts w:eastAsiaTheme="minorEastAsia"/>
              </w:rPr>
            </w:pPr>
            <w:r w:rsidRPr="4AF43EE3">
              <w:rPr>
                <w:rFonts w:eastAsiaTheme="minorEastAsia"/>
              </w:rPr>
              <w:t>Review a sample paper to identify ethical lapses, such as uncited sources or misrepresented data.</w:t>
            </w:r>
          </w:p>
          <w:p w14:paraId="37BE2407" w14:textId="77777777" w:rsidR="0011603F" w:rsidRPr="0011603F" w:rsidRDefault="6ED5B57E" w:rsidP="006454A1">
            <w:pPr>
              <w:numPr>
                <w:ilvl w:val="0"/>
                <w:numId w:val="27"/>
              </w:numPr>
              <w:spacing w:line="360" w:lineRule="auto"/>
              <w:rPr>
                <w:rFonts w:eastAsiaTheme="minorEastAsia"/>
              </w:rPr>
            </w:pPr>
            <w:r w:rsidRPr="4AF43EE3">
              <w:rPr>
                <w:rFonts w:eastAsiaTheme="minorEastAsia"/>
              </w:rPr>
              <w:t>Assign a short essay or research summary where learners:</w:t>
            </w:r>
          </w:p>
          <w:p w14:paraId="1478EC00" w14:textId="77777777" w:rsidR="0011603F" w:rsidRPr="0011603F" w:rsidRDefault="6ED5B57E" w:rsidP="006454A1">
            <w:pPr>
              <w:numPr>
                <w:ilvl w:val="1"/>
                <w:numId w:val="27"/>
              </w:numPr>
              <w:spacing w:line="360" w:lineRule="auto"/>
              <w:rPr>
                <w:rFonts w:eastAsiaTheme="minorEastAsia"/>
              </w:rPr>
            </w:pPr>
            <w:r w:rsidRPr="4AF43EE3">
              <w:rPr>
                <w:rFonts w:eastAsiaTheme="minorEastAsia"/>
              </w:rPr>
              <w:t>Conduct research.</w:t>
            </w:r>
          </w:p>
          <w:p w14:paraId="7E026C1A" w14:textId="77777777" w:rsidR="0011603F" w:rsidRPr="0011603F" w:rsidRDefault="6ED5B57E" w:rsidP="006454A1">
            <w:pPr>
              <w:numPr>
                <w:ilvl w:val="1"/>
                <w:numId w:val="27"/>
              </w:numPr>
              <w:spacing w:line="360" w:lineRule="auto"/>
              <w:rPr>
                <w:rFonts w:eastAsiaTheme="minorEastAsia"/>
              </w:rPr>
            </w:pPr>
            <w:r w:rsidRPr="4AF43EE3">
              <w:rPr>
                <w:rFonts w:eastAsiaTheme="minorEastAsia"/>
              </w:rPr>
              <w:t>Reference all sources accurately.</w:t>
            </w:r>
          </w:p>
          <w:p w14:paraId="3DFA12D0" w14:textId="77777777" w:rsidR="0011603F" w:rsidRPr="0011603F" w:rsidRDefault="6ED5B57E" w:rsidP="006454A1">
            <w:pPr>
              <w:numPr>
                <w:ilvl w:val="1"/>
                <w:numId w:val="27"/>
              </w:numPr>
              <w:spacing w:line="360" w:lineRule="auto"/>
              <w:rPr>
                <w:rFonts w:eastAsiaTheme="minorEastAsia"/>
              </w:rPr>
            </w:pPr>
            <w:r w:rsidRPr="4AF43EE3">
              <w:rPr>
                <w:rFonts w:eastAsiaTheme="minorEastAsia"/>
              </w:rPr>
              <w:t>Format the document according to a specific style.</w:t>
            </w:r>
          </w:p>
          <w:p w14:paraId="3DB088A9" w14:textId="77777777" w:rsidR="0011603F" w:rsidRPr="0011603F" w:rsidRDefault="6ED5B57E" w:rsidP="006454A1">
            <w:pPr>
              <w:numPr>
                <w:ilvl w:val="0"/>
                <w:numId w:val="29"/>
              </w:numPr>
              <w:spacing w:line="360" w:lineRule="auto"/>
              <w:rPr>
                <w:rFonts w:eastAsiaTheme="minorEastAsia"/>
              </w:rPr>
            </w:pPr>
            <w:r w:rsidRPr="4AF43EE3">
              <w:rPr>
                <w:rFonts w:eastAsiaTheme="minorEastAsia"/>
              </w:rPr>
              <w:t>Compile a research portfolio with a reflective journal discussing the process and challenges faced.</w:t>
            </w:r>
          </w:p>
        </w:tc>
      </w:tr>
    </w:tbl>
    <w:p w14:paraId="7BE7B62A" w14:textId="77777777" w:rsidR="0011603F" w:rsidRPr="0011603F" w:rsidRDefault="0011603F" w:rsidP="009254C8">
      <w:pPr>
        <w:spacing w:after="0" w:line="240" w:lineRule="auto"/>
        <w:rPr>
          <w:rFonts w:asciiTheme="minorHAnsi" w:eastAsia="Calibri" w:hAnsiTheme="minorHAnsi" w:cs="Arial"/>
          <w:sz w:val="22"/>
          <w:lang w:eastAsia="en-IE"/>
        </w:rPr>
      </w:pPr>
    </w:p>
    <w:bookmarkEnd w:id="4"/>
    <w:p w14:paraId="4FDDB0DD" w14:textId="3CE813EF" w:rsidR="006753F7" w:rsidRPr="00672C0E" w:rsidRDefault="0011603F" w:rsidP="00672C0E">
      <w:pPr>
        <w:keepNext/>
        <w:keepLines/>
        <w:pBdr>
          <w:top w:val="single" w:sz="4" w:space="1" w:color="0E2841" w:themeColor="text2"/>
          <w:bottom w:val="single" w:sz="4" w:space="1" w:color="0E2841" w:themeColor="text2"/>
        </w:pBdr>
        <w:spacing w:before="360" w:after="80"/>
        <w:outlineLvl w:val="0"/>
        <w:rPr>
          <w:rFonts w:asciiTheme="minorHAnsi" w:eastAsiaTheme="majorEastAsia" w:hAnsiTheme="minorHAnsi" w:cstheme="majorBidi"/>
          <w:color w:val="0F4761" w:themeColor="accent1" w:themeShade="BF"/>
          <w:sz w:val="32"/>
          <w:szCs w:val="32"/>
          <w:lang w:eastAsia="en-IE"/>
        </w:rPr>
      </w:pPr>
      <w:r w:rsidRPr="0011603F">
        <w:rPr>
          <w:rFonts w:asciiTheme="minorHAnsi" w:eastAsiaTheme="majorEastAsia" w:hAnsiTheme="minorHAnsi" w:cstheme="majorBidi"/>
          <w:color w:val="0F4761" w:themeColor="accent1" w:themeShade="BF"/>
          <w:sz w:val="32"/>
          <w:szCs w:val="32"/>
          <w:lang w:eastAsia="en-IE"/>
        </w:rPr>
        <w:t xml:space="preserve">10c. Suggested Resources </w:t>
      </w:r>
      <w:bookmarkStart w:id="5" w:name="_Hlk189132187"/>
    </w:p>
    <w:p w14:paraId="72130B19" w14:textId="6C889C36" w:rsidR="0011603F" w:rsidRPr="0011603F" w:rsidRDefault="0011603F" w:rsidP="0011603F">
      <w:pPr>
        <w:spacing w:after="5" w:line="360" w:lineRule="auto"/>
        <w:rPr>
          <w:rFonts w:asciiTheme="minorHAnsi" w:eastAsia="Calibri" w:hAnsiTheme="minorHAnsi" w:cs="Arial"/>
          <w:b/>
          <w:bCs/>
          <w:color w:val="000000"/>
          <w:sz w:val="22"/>
          <w:lang w:eastAsia="en-IE"/>
        </w:rPr>
      </w:pPr>
      <w:r w:rsidRPr="0011603F">
        <w:rPr>
          <w:rFonts w:asciiTheme="minorHAnsi" w:eastAsia="Calibri" w:hAnsiTheme="minorHAnsi" w:cs="Arial"/>
          <w:b/>
          <w:bCs/>
          <w:color w:val="000000"/>
          <w:sz w:val="22"/>
          <w:lang w:eastAsia="en-IE"/>
        </w:rPr>
        <w:t>Suggested Books &amp; E-Books </w:t>
      </w:r>
    </w:p>
    <w:p w14:paraId="5F9DAF39" w14:textId="77777777" w:rsidR="0011603F" w:rsidRPr="0011603F" w:rsidRDefault="00ED7A50" w:rsidP="006454A1">
      <w:pPr>
        <w:numPr>
          <w:ilvl w:val="0"/>
          <w:numId w:val="48"/>
        </w:numPr>
        <w:spacing w:after="5" w:line="360" w:lineRule="auto"/>
        <w:contextualSpacing/>
        <w:rPr>
          <w:rFonts w:asciiTheme="minorHAnsi" w:eastAsia="Calibri" w:hAnsiTheme="minorHAnsi" w:cs="Arial"/>
          <w:color w:val="000000"/>
          <w:sz w:val="22"/>
          <w:lang w:eastAsia="en-IE"/>
        </w:rPr>
      </w:pPr>
      <w:hyperlink r:id="rId11">
        <w:r w:rsidR="0011603F" w:rsidRPr="626712B8">
          <w:rPr>
            <w:rFonts w:asciiTheme="minorHAnsi" w:eastAsia="Calibri" w:hAnsiTheme="minorHAnsi" w:cs="Arial"/>
            <w:b/>
            <w:bCs/>
            <w:color w:val="467886"/>
            <w:sz w:val="22"/>
            <w:u w:val="single"/>
            <w:lang w:eastAsia="en-IE"/>
          </w:rPr>
          <w:t>Academic Writing for Learners in FET</w:t>
        </w:r>
      </w:hyperlink>
      <w:r w:rsidR="0011603F" w:rsidRPr="626712B8">
        <w:rPr>
          <w:rFonts w:asciiTheme="minorHAnsi" w:eastAsia="Calibri" w:hAnsiTheme="minorHAnsi" w:cs="Arial"/>
          <w:b/>
          <w:bCs/>
          <w:color w:val="000000" w:themeColor="text1"/>
          <w:sz w:val="22"/>
          <w:lang w:eastAsia="en-IE"/>
        </w:rPr>
        <w:t xml:space="preserve">  </w:t>
      </w:r>
    </w:p>
    <w:p w14:paraId="3F581944" w14:textId="77777777" w:rsidR="0011603F" w:rsidRPr="0011603F" w:rsidRDefault="0011603F" w:rsidP="626712B8">
      <w:pPr>
        <w:spacing w:after="5" w:line="360" w:lineRule="auto"/>
        <w:ind w:left="720"/>
        <w:contextualSpacing/>
        <w:rPr>
          <w:rFonts w:asciiTheme="minorHAnsi" w:eastAsia="Calibri" w:hAnsiTheme="minorHAnsi" w:cs="Arial"/>
          <w:color w:val="000000"/>
          <w:sz w:val="22"/>
          <w:lang w:eastAsia="en-IE"/>
        </w:rPr>
      </w:pPr>
      <w:r w:rsidRPr="626712B8">
        <w:rPr>
          <w:rFonts w:asciiTheme="minorHAnsi" w:eastAsia="Calibri" w:hAnsiTheme="minorHAnsi" w:cs="Arial"/>
          <w:color w:val="000000" w:themeColor="text1"/>
          <w:sz w:val="22"/>
          <w:lang w:eastAsia="en-IE"/>
        </w:rPr>
        <w:t>Academic Writing Handbook for Learners in the FET Sector  </w:t>
      </w:r>
    </w:p>
    <w:p w14:paraId="31CE0D56" w14:textId="77777777" w:rsidR="0011603F" w:rsidRPr="0011603F" w:rsidRDefault="00ED7A50" w:rsidP="006454A1">
      <w:pPr>
        <w:numPr>
          <w:ilvl w:val="0"/>
          <w:numId w:val="48"/>
        </w:numPr>
        <w:spacing w:after="5" w:line="360" w:lineRule="auto"/>
        <w:contextualSpacing/>
        <w:rPr>
          <w:rFonts w:asciiTheme="minorHAnsi" w:eastAsia="Calibri" w:hAnsiTheme="minorHAnsi" w:cs="Arial"/>
          <w:b/>
          <w:bCs/>
          <w:color w:val="000000"/>
          <w:sz w:val="22"/>
          <w:lang w:eastAsia="en-IE"/>
        </w:rPr>
      </w:pPr>
      <w:hyperlink r:id="rId12">
        <w:r w:rsidR="0011603F" w:rsidRPr="626712B8">
          <w:rPr>
            <w:rFonts w:asciiTheme="minorHAnsi" w:eastAsia="Calibri" w:hAnsiTheme="minorHAnsi" w:cs="Arial"/>
            <w:b/>
            <w:bCs/>
            <w:color w:val="467886"/>
            <w:sz w:val="22"/>
            <w:u w:val="single"/>
            <w:lang w:eastAsia="en-IE"/>
          </w:rPr>
          <w:t>Brilliant Communication Skills, Revised 1st Edition</w:t>
        </w:r>
        <w:r w:rsidR="0011603F" w:rsidRPr="626712B8">
          <w:rPr>
            <w:rFonts w:ascii="Arial" w:eastAsia="Calibri" w:hAnsi="Arial" w:cs="Arial"/>
            <w:b/>
            <w:bCs/>
            <w:color w:val="467886"/>
            <w:sz w:val="22"/>
            <w:u w:val="single"/>
            <w:lang w:eastAsia="en-IE"/>
          </w:rPr>
          <w:t> </w:t>
        </w:r>
        <w:r w:rsidR="0011603F" w:rsidRPr="626712B8">
          <w:rPr>
            <w:rFonts w:asciiTheme="minorHAnsi" w:eastAsia="Calibri" w:hAnsiTheme="minorHAnsi" w:cs="Arial"/>
            <w:b/>
            <w:bCs/>
            <w:color w:val="467886"/>
            <w:sz w:val="22"/>
            <w:u w:val="single"/>
            <w:lang w:eastAsia="en-IE"/>
          </w:rPr>
          <w:t>by</w:t>
        </w:r>
        <w:r w:rsidR="0011603F" w:rsidRPr="626712B8">
          <w:rPr>
            <w:rFonts w:ascii="Arial" w:eastAsia="Calibri" w:hAnsi="Arial" w:cs="Arial"/>
            <w:b/>
            <w:bCs/>
            <w:color w:val="467886"/>
            <w:sz w:val="22"/>
            <w:u w:val="single"/>
            <w:lang w:eastAsia="en-IE"/>
          </w:rPr>
          <w:t> </w:t>
        </w:r>
        <w:r w:rsidR="0011603F" w:rsidRPr="626712B8">
          <w:rPr>
            <w:rFonts w:asciiTheme="minorHAnsi" w:eastAsia="Calibri" w:hAnsiTheme="minorHAnsi" w:cs="Arial"/>
            <w:b/>
            <w:bCs/>
            <w:color w:val="467886"/>
            <w:sz w:val="22"/>
            <w:u w:val="single"/>
            <w:lang w:eastAsia="en-IE"/>
          </w:rPr>
          <w:t>Gill Hasson</w:t>
        </w:r>
      </w:hyperlink>
      <w:r w:rsidR="0011603F" w:rsidRPr="626712B8">
        <w:rPr>
          <w:rFonts w:asciiTheme="minorHAnsi" w:eastAsia="Calibri" w:hAnsiTheme="minorHAnsi" w:cs="Arial"/>
          <w:b/>
          <w:bCs/>
          <w:color w:val="000000" w:themeColor="text1"/>
          <w:sz w:val="22"/>
          <w:lang w:eastAsia="en-IE"/>
        </w:rPr>
        <w:t> </w:t>
      </w:r>
    </w:p>
    <w:p w14:paraId="48E26898" w14:textId="77777777" w:rsidR="0011603F" w:rsidRPr="0011603F" w:rsidRDefault="0011603F" w:rsidP="626712B8">
      <w:pPr>
        <w:spacing w:after="5" w:line="360" w:lineRule="auto"/>
        <w:ind w:left="720"/>
        <w:contextualSpacing/>
        <w:rPr>
          <w:rFonts w:asciiTheme="minorHAnsi" w:eastAsia="Calibri" w:hAnsiTheme="minorHAnsi" w:cs="Arial"/>
          <w:color w:val="000000"/>
          <w:sz w:val="22"/>
          <w:lang w:eastAsia="en-IE"/>
        </w:rPr>
      </w:pPr>
      <w:r w:rsidRPr="626712B8">
        <w:rPr>
          <w:rFonts w:asciiTheme="minorHAnsi" w:eastAsia="Calibri" w:hAnsiTheme="minorHAnsi" w:cs="Arial"/>
          <w:color w:val="000000" w:themeColor="text1"/>
          <w:sz w:val="22"/>
          <w:lang w:eastAsia="en-IE"/>
        </w:rPr>
        <w:t>ISBN: 9781292081076 Publication Date: 2014-12-06 </w:t>
      </w:r>
    </w:p>
    <w:p w14:paraId="30D36C95" w14:textId="77777777" w:rsidR="0011603F" w:rsidRPr="0011603F" w:rsidRDefault="00ED7A50" w:rsidP="006454A1">
      <w:pPr>
        <w:numPr>
          <w:ilvl w:val="0"/>
          <w:numId w:val="48"/>
        </w:numPr>
        <w:spacing w:after="5" w:line="360" w:lineRule="auto"/>
        <w:contextualSpacing/>
        <w:rPr>
          <w:rFonts w:asciiTheme="minorHAnsi" w:eastAsia="Calibri" w:hAnsiTheme="minorHAnsi" w:cs="Arial"/>
          <w:b/>
          <w:bCs/>
          <w:color w:val="000000"/>
          <w:sz w:val="22"/>
          <w:lang w:eastAsia="en-IE"/>
        </w:rPr>
      </w:pPr>
      <w:hyperlink r:id="rId13">
        <w:r w:rsidR="0011603F" w:rsidRPr="626712B8">
          <w:rPr>
            <w:rFonts w:asciiTheme="minorHAnsi" w:eastAsia="Calibri" w:hAnsiTheme="minorHAnsi" w:cs="Arial"/>
            <w:b/>
            <w:bCs/>
            <w:color w:val="467886"/>
            <w:sz w:val="22"/>
            <w:u w:val="single"/>
            <w:lang w:eastAsia="en-IE"/>
          </w:rPr>
          <w:t>Choosing &amp; Using Sources: A Guide to Academic Research</w:t>
        </w:r>
      </w:hyperlink>
      <w:r w:rsidR="0011603F" w:rsidRPr="626712B8">
        <w:rPr>
          <w:rFonts w:asciiTheme="minorHAnsi" w:eastAsia="Calibri" w:hAnsiTheme="minorHAnsi" w:cs="Arial"/>
          <w:b/>
          <w:bCs/>
          <w:color w:val="000000" w:themeColor="text1"/>
          <w:sz w:val="22"/>
          <w:lang w:eastAsia="en-IE"/>
        </w:rPr>
        <w:t> </w:t>
      </w:r>
    </w:p>
    <w:p w14:paraId="39F9500B" w14:textId="77777777" w:rsidR="0011603F" w:rsidRPr="0011603F" w:rsidRDefault="0011603F" w:rsidP="626712B8">
      <w:pPr>
        <w:spacing w:after="5" w:line="360" w:lineRule="auto"/>
        <w:ind w:left="720"/>
        <w:contextualSpacing/>
        <w:rPr>
          <w:rFonts w:asciiTheme="minorHAnsi" w:eastAsia="Calibri" w:hAnsiTheme="minorHAnsi" w:cs="Arial"/>
          <w:color w:val="000000"/>
          <w:sz w:val="22"/>
          <w:lang w:eastAsia="en-IE"/>
        </w:rPr>
      </w:pPr>
      <w:r w:rsidRPr="626712B8">
        <w:rPr>
          <w:rFonts w:asciiTheme="minorHAnsi" w:eastAsia="Calibri" w:hAnsiTheme="minorHAnsi" w:cs="Arial"/>
          <w:color w:val="000000" w:themeColor="text1"/>
          <w:sz w:val="22"/>
          <w:lang w:eastAsia="en-IE"/>
        </w:rPr>
        <w:t>Free e-book with a good section on different kinds of information sources</w:t>
      </w:r>
    </w:p>
    <w:bookmarkStart w:id="6" w:name="_Hlk192495647"/>
    <w:bookmarkStart w:id="7" w:name="_Hlk192582602"/>
    <w:p w14:paraId="2C808D84" w14:textId="77777777" w:rsidR="0011603F" w:rsidRPr="0011603F" w:rsidRDefault="0011603F" w:rsidP="006454A1">
      <w:pPr>
        <w:numPr>
          <w:ilvl w:val="0"/>
          <w:numId w:val="48"/>
        </w:numPr>
        <w:spacing w:after="5" w:line="360" w:lineRule="auto"/>
        <w:contextualSpacing/>
        <w:rPr>
          <w:rFonts w:asciiTheme="minorHAnsi" w:eastAsia="Calibri" w:hAnsiTheme="minorHAnsi" w:cs="Arial"/>
          <w:b/>
          <w:bCs/>
          <w:color w:val="156082" w:themeColor="accent1"/>
          <w:sz w:val="22"/>
          <w:lang w:eastAsia="en-IE"/>
        </w:rPr>
      </w:pPr>
      <w:r w:rsidRPr="626712B8">
        <w:rPr>
          <w:rFonts w:asciiTheme="minorHAnsi" w:eastAsia="Calibri" w:hAnsiTheme="minorHAnsi" w:cs="Arial"/>
          <w:b/>
          <w:bCs/>
          <w:color w:val="156082" w:themeColor="accent1"/>
          <w:sz w:val="20"/>
          <w:szCs w:val="20"/>
          <w:lang w:eastAsia="en-IE"/>
        </w:rPr>
        <w:fldChar w:fldCharType="begin"/>
      </w:r>
      <w:r w:rsidRPr="626712B8">
        <w:rPr>
          <w:rFonts w:asciiTheme="minorHAnsi" w:eastAsia="Calibri" w:hAnsiTheme="minorHAnsi" w:cs="Arial"/>
          <w:b/>
          <w:bCs/>
          <w:color w:val="156082" w:themeColor="accent1"/>
          <w:sz w:val="20"/>
          <w:szCs w:val="20"/>
          <w:lang w:eastAsia="en-IE"/>
        </w:rPr>
        <w:instrText>HYPERLINK "https://www.borupress.ie/bookshop/effective-communication-5th-edition"</w:instrText>
      </w:r>
      <w:r w:rsidRPr="626712B8">
        <w:rPr>
          <w:rFonts w:asciiTheme="minorHAnsi" w:eastAsia="Calibri" w:hAnsiTheme="minorHAnsi" w:cs="Arial"/>
          <w:b/>
          <w:bCs/>
          <w:color w:val="156082" w:themeColor="accent1"/>
          <w:sz w:val="20"/>
          <w:szCs w:val="20"/>
          <w:lang w:eastAsia="en-IE"/>
        </w:rPr>
        <w:fldChar w:fldCharType="separate"/>
      </w:r>
      <w:r w:rsidRPr="626712B8">
        <w:rPr>
          <w:rFonts w:asciiTheme="minorHAnsi" w:eastAsia="Calibri" w:hAnsiTheme="minorHAnsi" w:cs="Arial"/>
          <w:b/>
          <w:bCs/>
          <w:color w:val="467886" w:themeColor="hyperlink"/>
          <w:sz w:val="20"/>
          <w:szCs w:val="20"/>
          <w:u w:val="single"/>
          <w:lang w:eastAsia="en-IE"/>
        </w:rPr>
        <w:t>Effective-Communication-5th-edition, 5</w:t>
      </w:r>
      <w:r w:rsidRPr="626712B8">
        <w:rPr>
          <w:rFonts w:asciiTheme="minorHAnsi" w:eastAsia="Calibri" w:hAnsiTheme="minorHAnsi" w:cs="Arial"/>
          <w:b/>
          <w:bCs/>
          <w:color w:val="467886" w:themeColor="hyperlink"/>
          <w:sz w:val="20"/>
          <w:szCs w:val="20"/>
          <w:u w:val="single"/>
          <w:vertAlign w:val="superscript"/>
          <w:lang w:eastAsia="en-IE"/>
        </w:rPr>
        <w:t>th</w:t>
      </w:r>
      <w:r w:rsidRPr="626712B8">
        <w:rPr>
          <w:rFonts w:asciiTheme="minorHAnsi" w:eastAsia="Calibri" w:hAnsiTheme="minorHAnsi" w:cs="Arial"/>
          <w:b/>
          <w:bCs/>
          <w:color w:val="467886" w:themeColor="hyperlink"/>
          <w:sz w:val="20"/>
          <w:szCs w:val="20"/>
          <w:u w:val="single"/>
          <w:lang w:eastAsia="en-IE"/>
        </w:rPr>
        <w:t xml:space="preserve"> Edition by Nicholas Harvey</w:t>
      </w:r>
      <w:r w:rsidRPr="626712B8">
        <w:rPr>
          <w:rFonts w:asciiTheme="minorHAnsi" w:eastAsia="Calibri" w:hAnsiTheme="minorHAnsi" w:cs="Arial"/>
          <w:b/>
          <w:bCs/>
          <w:color w:val="156082" w:themeColor="accent1"/>
          <w:sz w:val="20"/>
          <w:szCs w:val="20"/>
          <w:lang w:eastAsia="en-IE"/>
        </w:rPr>
        <w:fldChar w:fldCharType="end"/>
      </w:r>
    </w:p>
    <w:p w14:paraId="5AC1BA6C" w14:textId="77777777" w:rsidR="0011603F" w:rsidRPr="0011603F" w:rsidRDefault="0011603F" w:rsidP="626712B8">
      <w:pPr>
        <w:spacing w:after="5" w:line="360" w:lineRule="auto"/>
        <w:ind w:left="720" w:hanging="10"/>
        <w:contextualSpacing/>
        <w:rPr>
          <w:rFonts w:asciiTheme="minorHAnsi" w:eastAsia="Calibri" w:hAnsiTheme="minorHAnsi" w:cs="Arial"/>
          <w:sz w:val="22"/>
          <w:lang w:eastAsia="en-IE"/>
        </w:rPr>
      </w:pPr>
      <w:r w:rsidRPr="626712B8">
        <w:rPr>
          <w:rFonts w:asciiTheme="minorHAnsi" w:eastAsia="Calibri" w:hAnsiTheme="minorHAnsi" w:cs="Arial"/>
          <w:sz w:val="22"/>
          <w:lang w:eastAsia="en-IE"/>
        </w:rPr>
        <w:t>ISBN: 978-1-7396232-0-3 Publication Date: September 2022</w:t>
      </w:r>
      <w:bookmarkEnd w:id="6"/>
      <w:r w:rsidRPr="626712B8">
        <w:rPr>
          <w:rFonts w:asciiTheme="minorHAnsi" w:eastAsia="Calibri" w:hAnsiTheme="minorHAnsi" w:cs="Arial"/>
          <w:sz w:val="22"/>
          <w:lang w:eastAsia="en-IE"/>
        </w:rPr>
        <w:t> </w:t>
      </w:r>
    </w:p>
    <w:bookmarkEnd w:id="7"/>
    <w:p w14:paraId="5519A749" w14:textId="77777777" w:rsidR="0011603F" w:rsidRPr="0011603F" w:rsidRDefault="0011603F" w:rsidP="006454A1">
      <w:pPr>
        <w:numPr>
          <w:ilvl w:val="0"/>
          <w:numId w:val="48"/>
        </w:numPr>
        <w:spacing w:after="5" w:line="360" w:lineRule="auto"/>
        <w:contextualSpacing/>
        <w:rPr>
          <w:rFonts w:asciiTheme="minorHAnsi" w:eastAsia="Calibri" w:hAnsiTheme="minorHAnsi" w:cs="Arial"/>
          <w:b/>
          <w:bCs/>
          <w:color w:val="000000"/>
          <w:sz w:val="22"/>
          <w:lang w:eastAsia="en-IE"/>
        </w:rPr>
      </w:pPr>
      <w:r w:rsidRPr="626712B8">
        <w:rPr>
          <w:rFonts w:ascii="Calibri" w:eastAsia="Calibri" w:hAnsi="Calibri" w:cs="Calibri"/>
          <w:color w:val="000000"/>
          <w:sz w:val="22"/>
          <w:lang w:eastAsia="en-IE"/>
        </w:rPr>
        <w:fldChar w:fldCharType="begin"/>
      </w:r>
      <w:r w:rsidRPr="626712B8">
        <w:rPr>
          <w:rFonts w:ascii="Calibri" w:eastAsia="Calibri" w:hAnsi="Calibri" w:cs="Calibri"/>
          <w:color w:val="000000"/>
          <w:sz w:val="22"/>
          <w:lang w:eastAsia="en-IE"/>
        </w:rPr>
        <w:instrText>HYPERLINK "https://www.youth.ie/documents/globalisation-the-youth-and-the-truth/" \t "_blank"</w:instrText>
      </w:r>
      <w:r w:rsidRPr="626712B8">
        <w:rPr>
          <w:rFonts w:ascii="Calibri" w:eastAsia="Calibri" w:hAnsi="Calibri" w:cs="Calibri"/>
          <w:color w:val="000000"/>
          <w:sz w:val="22"/>
          <w:lang w:eastAsia="en-IE"/>
        </w:rPr>
        <w:fldChar w:fldCharType="separate"/>
      </w:r>
      <w:r w:rsidRPr="626712B8">
        <w:rPr>
          <w:rFonts w:asciiTheme="minorHAnsi" w:eastAsia="Calibri" w:hAnsiTheme="minorHAnsi" w:cs="Arial"/>
          <w:b/>
          <w:bCs/>
          <w:color w:val="467886" w:themeColor="hyperlink"/>
          <w:sz w:val="20"/>
          <w:szCs w:val="20"/>
          <w:u w:val="single"/>
          <w:lang w:eastAsia="en-IE"/>
        </w:rPr>
        <w:t>Globalisation: The Youth and The Truth - National Youth Council of Ireland</w:t>
      </w:r>
      <w:r w:rsidRPr="626712B8">
        <w:rPr>
          <w:rFonts w:ascii="Calibri" w:eastAsia="Calibri" w:hAnsi="Calibri" w:cs="Calibri"/>
          <w:color w:val="000000"/>
          <w:sz w:val="22"/>
          <w:lang w:eastAsia="en-IE"/>
        </w:rPr>
        <w:fldChar w:fldCharType="end"/>
      </w:r>
      <w:r w:rsidRPr="626712B8">
        <w:rPr>
          <w:rFonts w:asciiTheme="minorHAnsi" w:eastAsia="Calibri" w:hAnsiTheme="minorHAnsi" w:cs="Arial"/>
          <w:b/>
          <w:bCs/>
          <w:color w:val="000000"/>
          <w:sz w:val="22"/>
          <w:lang w:eastAsia="en-IE"/>
        </w:rPr>
        <w:t> </w:t>
      </w:r>
    </w:p>
    <w:p w14:paraId="5433847E" w14:textId="77777777" w:rsidR="0011603F" w:rsidRPr="0011603F" w:rsidRDefault="0011603F" w:rsidP="626712B8">
      <w:pPr>
        <w:spacing w:after="5" w:line="360" w:lineRule="auto"/>
        <w:ind w:left="720"/>
        <w:contextualSpacing/>
        <w:rPr>
          <w:rFonts w:asciiTheme="minorHAnsi" w:eastAsia="Calibri" w:hAnsiTheme="minorHAnsi" w:cs="Arial"/>
          <w:color w:val="000000"/>
          <w:sz w:val="22"/>
          <w:lang w:eastAsia="en-IE"/>
        </w:rPr>
      </w:pPr>
      <w:r w:rsidRPr="626712B8">
        <w:rPr>
          <w:rFonts w:asciiTheme="minorHAnsi" w:eastAsia="Calibri" w:hAnsiTheme="minorHAnsi" w:cs="Arial"/>
          <w:color w:val="000000" w:themeColor="text1"/>
          <w:sz w:val="22"/>
          <w:lang w:eastAsia="en-IE"/>
        </w:rPr>
        <w:t>Handbook on Globalisation and Citizenship </w:t>
      </w:r>
    </w:p>
    <w:p w14:paraId="576EC1F8" w14:textId="77777777" w:rsidR="0011603F" w:rsidRPr="0011603F" w:rsidRDefault="00ED7A50" w:rsidP="006454A1">
      <w:pPr>
        <w:numPr>
          <w:ilvl w:val="0"/>
          <w:numId w:val="48"/>
        </w:numPr>
        <w:spacing w:after="5" w:line="360" w:lineRule="auto"/>
        <w:contextualSpacing/>
        <w:rPr>
          <w:rFonts w:asciiTheme="minorHAnsi" w:eastAsia="Calibri" w:hAnsiTheme="minorHAnsi" w:cs="Arial"/>
          <w:b/>
          <w:bCs/>
          <w:color w:val="000000"/>
          <w:sz w:val="22"/>
          <w:lang w:eastAsia="en-IE"/>
        </w:rPr>
      </w:pPr>
      <w:hyperlink r:id="rId14">
        <w:r w:rsidR="0011603F" w:rsidRPr="626712B8">
          <w:rPr>
            <w:rFonts w:asciiTheme="minorHAnsi" w:eastAsia="Calibri" w:hAnsiTheme="minorHAnsi" w:cs="Arial"/>
            <w:b/>
            <w:bCs/>
            <w:color w:val="467886"/>
            <w:sz w:val="22"/>
            <w:u w:val="single"/>
            <w:lang w:eastAsia="en-IE"/>
          </w:rPr>
          <w:t>Referencing Handbook (FESS 2019)</w:t>
        </w:r>
      </w:hyperlink>
      <w:r w:rsidR="0011603F" w:rsidRPr="626712B8">
        <w:rPr>
          <w:rFonts w:asciiTheme="minorHAnsi" w:eastAsia="Calibri" w:hAnsiTheme="minorHAnsi" w:cs="Arial"/>
          <w:b/>
          <w:bCs/>
          <w:color w:val="000000" w:themeColor="text1"/>
          <w:sz w:val="22"/>
          <w:lang w:eastAsia="en-IE"/>
        </w:rPr>
        <w:t xml:space="preserve">  </w:t>
      </w:r>
      <w:r w:rsidR="0011603F" w:rsidRPr="626712B8">
        <w:rPr>
          <w:rFonts w:asciiTheme="minorHAnsi" w:eastAsia="Calibri" w:hAnsiTheme="minorHAnsi" w:cs="Arial"/>
          <w:color w:val="000000" w:themeColor="text1"/>
          <w:sz w:val="22"/>
          <w:lang w:eastAsia="en-IE"/>
        </w:rPr>
        <w:t>- Referencing Handbook for Learners in FET</w:t>
      </w:r>
      <w:r w:rsidR="0011603F" w:rsidRPr="626712B8">
        <w:rPr>
          <w:rFonts w:asciiTheme="minorHAnsi" w:eastAsia="Calibri" w:hAnsiTheme="minorHAnsi" w:cs="Arial"/>
          <w:b/>
          <w:bCs/>
          <w:color w:val="000000" w:themeColor="text1"/>
          <w:sz w:val="22"/>
          <w:lang w:eastAsia="en-IE"/>
        </w:rPr>
        <w:t> </w:t>
      </w:r>
    </w:p>
    <w:p w14:paraId="4F142C06" w14:textId="77777777" w:rsidR="0011603F" w:rsidRPr="0011603F" w:rsidRDefault="0011603F" w:rsidP="626712B8">
      <w:pPr>
        <w:spacing w:after="5" w:line="360" w:lineRule="auto"/>
        <w:ind w:left="10" w:hanging="10"/>
        <w:rPr>
          <w:rFonts w:asciiTheme="minorHAnsi" w:eastAsia="Calibri" w:hAnsiTheme="minorHAnsi" w:cs="Arial"/>
          <w:b/>
          <w:bCs/>
          <w:color w:val="000000"/>
          <w:sz w:val="22"/>
          <w:lang w:eastAsia="en-IE"/>
        </w:rPr>
      </w:pPr>
    </w:p>
    <w:p w14:paraId="53E9AF5B" w14:textId="77777777" w:rsidR="0011603F" w:rsidRPr="0011603F" w:rsidRDefault="0011603F" w:rsidP="626712B8">
      <w:pPr>
        <w:spacing w:after="5" w:line="360" w:lineRule="auto"/>
        <w:ind w:left="10" w:hanging="10"/>
        <w:rPr>
          <w:rFonts w:asciiTheme="minorHAnsi" w:eastAsia="Calibri" w:hAnsiTheme="minorHAnsi" w:cs="Arial"/>
          <w:b/>
          <w:bCs/>
          <w:color w:val="000000"/>
          <w:sz w:val="22"/>
          <w:lang w:eastAsia="en-IE"/>
        </w:rPr>
      </w:pPr>
      <w:r w:rsidRPr="626712B8">
        <w:rPr>
          <w:rFonts w:asciiTheme="minorHAnsi" w:eastAsia="Calibri" w:hAnsiTheme="minorHAnsi" w:cs="Arial"/>
          <w:b/>
          <w:bCs/>
          <w:color w:val="000000" w:themeColor="text1"/>
          <w:sz w:val="22"/>
          <w:lang w:eastAsia="en-IE"/>
        </w:rPr>
        <w:t xml:space="preserve">Suggested Web Resources </w:t>
      </w:r>
    </w:p>
    <w:p w14:paraId="46F91358" w14:textId="77777777" w:rsidR="0011603F" w:rsidRPr="0011603F" w:rsidRDefault="00ED7A50" w:rsidP="006454A1">
      <w:pPr>
        <w:numPr>
          <w:ilvl w:val="0"/>
          <w:numId w:val="49"/>
        </w:numPr>
        <w:spacing w:after="5" w:line="360" w:lineRule="auto"/>
        <w:contextualSpacing/>
        <w:rPr>
          <w:rFonts w:asciiTheme="minorHAnsi" w:eastAsia="Calibri" w:hAnsiTheme="minorHAnsi" w:cs="Arial"/>
          <w:b/>
          <w:bCs/>
          <w:color w:val="000000"/>
          <w:sz w:val="22"/>
          <w:lang w:eastAsia="en-IE"/>
        </w:rPr>
      </w:pPr>
      <w:hyperlink r:id="rId15">
        <w:r w:rsidR="0011603F" w:rsidRPr="626712B8">
          <w:rPr>
            <w:rFonts w:asciiTheme="minorHAnsi" w:eastAsia="Calibri" w:hAnsiTheme="minorHAnsi" w:cs="Arial"/>
            <w:b/>
            <w:bCs/>
            <w:color w:val="467886"/>
            <w:sz w:val="22"/>
            <w:u w:val="single"/>
            <w:lang w:eastAsia="en-IE"/>
          </w:rPr>
          <w:t>https://www.webwise.ie/teachers/digital_literacy/</w:t>
        </w:r>
      </w:hyperlink>
      <w:r w:rsidR="0011603F" w:rsidRPr="626712B8">
        <w:rPr>
          <w:rFonts w:asciiTheme="minorHAnsi" w:eastAsia="Calibri" w:hAnsiTheme="minorHAnsi" w:cs="Arial"/>
          <w:b/>
          <w:bCs/>
          <w:color w:val="000000" w:themeColor="text1"/>
          <w:sz w:val="22"/>
          <w:lang w:eastAsia="en-IE"/>
        </w:rPr>
        <w:t> </w:t>
      </w:r>
    </w:p>
    <w:p w14:paraId="5C67F647" w14:textId="77777777" w:rsidR="0011603F" w:rsidRPr="0011603F" w:rsidRDefault="0011603F" w:rsidP="626712B8">
      <w:pPr>
        <w:spacing w:after="0" w:line="240" w:lineRule="auto"/>
        <w:ind w:left="709" w:hanging="11"/>
        <w:rPr>
          <w:rFonts w:asciiTheme="minorHAnsi" w:eastAsia="Calibri" w:hAnsiTheme="minorHAnsi" w:cs="Arial"/>
          <w:color w:val="000000"/>
          <w:sz w:val="22"/>
          <w:lang w:eastAsia="en-IE"/>
        </w:rPr>
      </w:pPr>
      <w:r w:rsidRPr="626712B8">
        <w:rPr>
          <w:rFonts w:asciiTheme="minorHAnsi" w:eastAsia="Calibri" w:hAnsiTheme="minorHAnsi" w:cs="Arial"/>
          <w:color w:val="000000" w:themeColor="text1"/>
          <w:sz w:val="22"/>
          <w:lang w:eastAsia="en-IE"/>
        </w:rPr>
        <w:lastRenderedPageBreak/>
        <w:t>A great resource for teachers to support the teaching of digital literacy skills including a range of videos and other tools on the competencies that allow you to function and participate fully in a digital world; and become a responsible digital citizen who can act appropriately and ethically in an online environment. </w:t>
      </w:r>
    </w:p>
    <w:p w14:paraId="1B5FDD6F" w14:textId="77777777" w:rsidR="0011603F" w:rsidRPr="006753F7" w:rsidRDefault="0011603F" w:rsidP="626712B8">
      <w:pPr>
        <w:spacing w:after="0" w:line="240" w:lineRule="auto"/>
        <w:ind w:left="11" w:hanging="11"/>
        <w:rPr>
          <w:rFonts w:asciiTheme="minorHAnsi" w:eastAsia="Calibri" w:hAnsiTheme="minorHAnsi" w:cs="Arial"/>
          <w:color w:val="000000"/>
          <w:sz w:val="22"/>
          <w:lang w:eastAsia="en-IE"/>
        </w:rPr>
      </w:pPr>
    </w:p>
    <w:p w14:paraId="47BEA46B" w14:textId="05E4B12A" w:rsidR="0011603F" w:rsidRPr="0011603F" w:rsidRDefault="00ED7A50" w:rsidP="006454A1">
      <w:pPr>
        <w:numPr>
          <w:ilvl w:val="0"/>
          <w:numId w:val="49"/>
        </w:numPr>
        <w:spacing w:after="5" w:line="360" w:lineRule="auto"/>
        <w:contextualSpacing/>
        <w:rPr>
          <w:rFonts w:asciiTheme="minorHAnsi" w:eastAsia="Calibri" w:hAnsiTheme="minorHAnsi" w:cs="Arial"/>
          <w:b/>
          <w:bCs/>
          <w:color w:val="000000"/>
          <w:sz w:val="22"/>
          <w:lang w:eastAsia="en-IE"/>
        </w:rPr>
      </w:pPr>
      <w:hyperlink r:id="rId16">
        <w:r w:rsidR="0011603F" w:rsidRPr="626712B8">
          <w:rPr>
            <w:rFonts w:asciiTheme="minorHAnsi" w:eastAsia="Calibri" w:hAnsiTheme="minorHAnsi" w:cs="Arial"/>
            <w:b/>
            <w:bCs/>
            <w:color w:val="467886"/>
            <w:sz w:val="22"/>
            <w:u w:val="single"/>
            <w:lang w:eastAsia="en-IE"/>
          </w:rPr>
          <w:t>How good are your communication skills</w:t>
        </w:r>
      </w:hyperlink>
      <w:r w:rsidR="0011603F" w:rsidRPr="626712B8">
        <w:rPr>
          <w:rFonts w:asciiTheme="minorHAnsi" w:eastAsia="Calibri" w:hAnsiTheme="minorHAnsi" w:cs="Arial"/>
          <w:b/>
          <w:bCs/>
          <w:color w:val="000000" w:themeColor="text1"/>
          <w:sz w:val="22"/>
          <w:lang w:eastAsia="en-IE"/>
        </w:rPr>
        <w:t xml:space="preserve">  </w:t>
      </w:r>
      <w:r w:rsidR="0011603F" w:rsidRPr="626712B8">
        <w:rPr>
          <w:rFonts w:asciiTheme="minorHAnsi" w:eastAsia="Calibri" w:hAnsiTheme="minorHAnsi" w:cs="Arial"/>
          <w:color w:val="000000" w:themeColor="text1"/>
          <w:sz w:val="22"/>
          <w:lang w:eastAsia="en-IE"/>
        </w:rPr>
        <w:t>- Take the quiz and f</w:t>
      </w:r>
      <w:r w:rsidR="00573786" w:rsidRPr="626712B8">
        <w:rPr>
          <w:rFonts w:asciiTheme="minorHAnsi" w:eastAsia="Calibri" w:hAnsiTheme="minorHAnsi" w:cs="Arial"/>
          <w:color w:val="000000" w:themeColor="text1"/>
          <w:sz w:val="22"/>
          <w:lang w:eastAsia="en-IE"/>
        </w:rPr>
        <w:t>i</w:t>
      </w:r>
      <w:r w:rsidR="0011603F" w:rsidRPr="626712B8">
        <w:rPr>
          <w:rFonts w:asciiTheme="minorHAnsi" w:eastAsia="Calibri" w:hAnsiTheme="minorHAnsi" w:cs="Arial"/>
          <w:color w:val="000000" w:themeColor="text1"/>
          <w:sz w:val="22"/>
          <w:lang w:eastAsia="en-IE"/>
        </w:rPr>
        <w:t>nd out!</w:t>
      </w:r>
      <w:r w:rsidR="0011603F" w:rsidRPr="626712B8">
        <w:rPr>
          <w:rFonts w:asciiTheme="minorHAnsi" w:eastAsia="Calibri" w:hAnsiTheme="minorHAnsi" w:cs="Arial"/>
          <w:b/>
          <w:bCs/>
          <w:color w:val="000000" w:themeColor="text1"/>
          <w:sz w:val="22"/>
          <w:lang w:eastAsia="en-IE"/>
        </w:rPr>
        <w:t> </w:t>
      </w:r>
    </w:p>
    <w:p w14:paraId="77B68671" w14:textId="77777777" w:rsidR="0011603F" w:rsidRDefault="00ED7A50" w:rsidP="006454A1">
      <w:pPr>
        <w:numPr>
          <w:ilvl w:val="0"/>
          <w:numId w:val="49"/>
        </w:numPr>
        <w:spacing w:after="5" w:line="360" w:lineRule="auto"/>
        <w:contextualSpacing/>
        <w:rPr>
          <w:rFonts w:asciiTheme="minorHAnsi" w:eastAsia="Calibri" w:hAnsiTheme="minorHAnsi" w:cs="Arial"/>
          <w:b/>
          <w:bCs/>
          <w:color w:val="000000"/>
          <w:sz w:val="22"/>
          <w:lang w:eastAsia="en-IE"/>
        </w:rPr>
      </w:pPr>
      <w:hyperlink r:id="rId17">
        <w:r w:rsidR="0011603F" w:rsidRPr="626712B8">
          <w:rPr>
            <w:rFonts w:asciiTheme="minorHAnsi" w:eastAsia="Calibri" w:hAnsiTheme="minorHAnsi" w:cs="Arial"/>
            <w:b/>
            <w:bCs/>
            <w:color w:val="467886"/>
            <w:sz w:val="22"/>
            <w:u w:val="single"/>
            <w:lang w:eastAsia="en-IE"/>
          </w:rPr>
          <w:t>Bad News - Play the fake news game!</w:t>
        </w:r>
      </w:hyperlink>
      <w:r w:rsidR="0011603F" w:rsidRPr="626712B8">
        <w:rPr>
          <w:rFonts w:asciiTheme="minorHAnsi" w:eastAsia="Calibri" w:hAnsiTheme="minorHAnsi" w:cs="Arial"/>
          <w:b/>
          <w:bCs/>
          <w:color w:val="000000" w:themeColor="text1"/>
          <w:sz w:val="22"/>
          <w:lang w:eastAsia="en-IE"/>
        </w:rPr>
        <w:t> </w:t>
      </w:r>
    </w:p>
    <w:p w14:paraId="32B49324" w14:textId="77777777" w:rsidR="006753F7" w:rsidRPr="006753F7" w:rsidRDefault="00ED7A50" w:rsidP="006454A1">
      <w:pPr>
        <w:pStyle w:val="ListParagraph"/>
        <w:numPr>
          <w:ilvl w:val="0"/>
          <w:numId w:val="49"/>
        </w:numPr>
        <w:spacing w:after="0" w:line="360" w:lineRule="auto"/>
        <w:rPr>
          <w:rFonts w:asciiTheme="minorHAnsi" w:eastAsia="Calibri" w:hAnsiTheme="minorHAnsi" w:cs="Arial"/>
          <w:b/>
          <w:bCs/>
          <w:color w:val="156082" w:themeColor="accent1"/>
          <w:sz w:val="22"/>
          <w:lang w:eastAsia="en-IE"/>
        </w:rPr>
      </w:pPr>
      <w:hyperlink r:id="rId18">
        <w:r w:rsidR="006753F7" w:rsidRPr="626712B8">
          <w:rPr>
            <w:rStyle w:val="Hyperlink"/>
            <w:rFonts w:asciiTheme="minorHAnsi" w:eastAsia="Calibri" w:hAnsiTheme="minorHAnsi" w:cs="Arial"/>
            <w:b/>
            <w:bCs/>
            <w:color w:val="156082" w:themeColor="accent1"/>
            <w:sz w:val="22"/>
            <w:lang w:eastAsia="en-IE"/>
          </w:rPr>
          <w:t>https://www.medialiteracyireland.ie/training-development/</w:t>
        </w:r>
      </w:hyperlink>
      <w:r w:rsidR="006753F7" w:rsidRPr="626712B8">
        <w:rPr>
          <w:rFonts w:asciiTheme="minorHAnsi" w:eastAsia="Calibri" w:hAnsiTheme="minorHAnsi" w:cs="Arial"/>
          <w:b/>
          <w:bCs/>
          <w:color w:val="156082" w:themeColor="accent1"/>
          <w:sz w:val="22"/>
          <w:lang w:eastAsia="en-IE"/>
        </w:rPr>
        <w:t xml:space="preserve"> </w:t>
      </w:r>
    </w:p>
    <w:p w14:paraId="4639CE85" w14:textId="14DE8C9B" w:rsidR="006753F7" w:rsidRPr="006753F7" w:rsidRDefault="006753F7" w:rsidP="626712B8">
      <w:pPr>
        <w:pStyle w:val="ListParagraph"/>
        <w:spacing w:after="0" w:line="360" w:lineRule="auto"/>
        <w:rPr>
          <w:sz w:val="22"/>
        </w:rPr>
      </w:pPr>
      <w:r w:rsidRPr="626712B8">
        <w:rPr>
          <w:rFonts w:asciiTheme="minorHAnsi" w:eastAsia="Calibri" w:hAnsiTheme="minorHAnsi" w:cs="Arial"/>
          <w:sz w:val="22"/>
          <w:lang w:eastAsia="en-IE"/>
        </w:rPr>
        <w:t>Website with multiple resources for teaching media literacy to all ages</w:t>
      </w:r>
      <w:r w:rsidRPr="626712B8">
        <w:rPr>
          <w:sz w:val="22"/>
        </w:rPr>
        <w:t xml:space="preserve">. </w:t>
      </w:r>
    </w:p>
    <w:p w14:paraId="30509AA2" w14:textId="77777777" w:rsidR="0011603F" w:rsidRPr="0011603F" w:rsidRDefault="00ED7A50" w:rsidP="006454A1">
      <w:pPr>
        <w:numPr>
          <w:ilvl w:val="0"/>
          <w:numId w:val="49"/>
        </w:numPr>
        <w:spacing w:after="5" w:line="360" w:lineRule="auto"/>
        <w:contextualSpacing/>
        <w:rPr>
          <w:rFonts w:asciiTheme="minorHAnsi" w:eastAsia="Calibri" w:hAnsiTheme="minorHAnsi" w:cs="Arial"/>
          <w:b/>
          <w:bCs/>
          <w:color w:val="000000"/>
          <w:sz w:val="22"/>
          <w:lang w:eastAsia="en-IE"/>
        </w:rPr>
      </w:pPr>
      <w:hyperlink r:id="rId19">
        <w:r w:rsidR="0011603F" w:rsidRPr="626712B8">
          <w:rPr>
            <w:rFonts w:asciiTheme="minorHAnsi" w:eastAsia="Calibri" w:hAnsiTheme="minorHAnsi" w:cs="Arial"/>
            <w:b/>
            <w:bCs/>
            <w:color w:val="467886"/>
            <w:sz w:val="22"/>
            <w:u w:val="single"/>
            <w:lang w:eastAsia="en-IE"/>
          </w:rPr>
          <w:t>Improve your listening skills with active listening</w:t>
        </w:r>
      </w:hyperlink>
      <w:r w:rsidR="0011603F" w:rsidRPr="626712B8">
        <w:rPr>
          <w:rFonts w:asciiTheme="minorHAnsi" w:eastAsia="Calibri" w:hAnsiTheme="minorHAnsi" w:cs="Arial"/>
          <w:b/>
          <w:bCs/>
          <w:color w:val="000000" w:themeColor="text1"/>
          <w:sz w:val="22"/>
          <w:lang w:eastAsia="en-IE"/>
        </w:rPr>
        <w:t> </w:t>
      </w:r>
    </w:p>
    <w:p w14:paraId="1F48FCD0" w14:textId="77777777" w:rsidR="0011603F" w:rsidRPr="0011603F" w:rsidRDefault="0011603F" w:rsidP="626712B8">
      <w:pPr>
        <w:spacing w:after="5" w:line="360" w:lineRule="auto"/>
        <w:ind w:left="720"/>
        <w:rPr>
          <w:rFonts w:asciiTheme="minorHAnsi" w:eastAsia="Calibri" w:hAnsiTheme="minorHAnsi" w:cs="Arial"/>
          <w:color w:val="000000"/>
          <w:sz w:val="22"/>
          <w:lang w:eastAsia="en-IE"/>
        </w:rPr>
      </w:pPr>
      <w:r w:rsidRPr="626712B8">
        <w:rPr>
          <w:rFonts w:asciiTheme="minorHAnsi" w:eastAsia="Calibri" w:hAnsiTheme="minorHAnsi" w:cs="Arial"/>
          <w:color w:val="000000" w:themeColor="text1"/>
          <w:sz w:val="22"/>
          <w:lang w:eastAsia="en-IE"/>
        </w:rPr>
        <w:t>Short video showing how active listening can improve your communication skills </w:t>
      </w:r>
    </w:p>
    <w:p w14:paraId="4E1787BC" w14:textId="77777777" w:rsidR="0011603F" w:rsidRPr="0011603F" w:rsidRDefault="00ED7A50" w:rsidP="006454A1">
      <w:pPr>
        <w:numPr>
          <w:ilvl w:val="0"/>
          <w:numId w:val="49"/>
        </w:numPr>
        <w:spacing w:after="5" w:line="360" w:lineRule="auto"/>
        <w:contextualSpacing/>
        <w:rPr>
          <w:rFonts w:asciiTheme="minorHAnsi" w:eastAsia="Calibri" w:hAnsiTheme="minorHAnsi" w:cs="Arial"/>
          <w:b/>
          <w:bCs/>
          <w:color w:val="000000"/>
          <w:sz w:val="22"/>
          <w:lang w:eastAsia="en-IE"/>
        </w:rPr>
      </w:pPr>
      <w:hyperlink r:id="rId20">
        <w:r w:rsidR="0011603F" w:rsidRPr="626712B8">
          <w:rPr>
            <w:rFonts w:asciiTheme="minorHAnsi" w:eastAsia="Calibri" w:hAnsiTheme="minorHAnsi" w:cs="Arial"/>
            <w:b/>
            <w:bCs/>
            <w:color w:val="467886"/>
            <w:sz w:val="22"/>
            <w:u w:val="single"/>
            <w:lang w:eastAsia="en-IE"/>
          </w:rPr>
          <w:t>Effective group communication skills: top 10 annoying meetings habits</w:t>
        </w:r>
      </w:hyperlink>
      <w:r w:rsidR="0011603F" w:rsidRPr="626712B8">
        <w:rPr>
          <w:rFonts w:asciiTheme="minorHAnsi" w:eastAsia="Calibri" w:hAnsiTheme="minorHAnsi" w:cs="Arial"/>
          <w:b/>
          <w:bCs/>
          <w:color w:val="000000" w:themeColor="text1"/>
          <w:sz w:val="22"/>
          <w:lang w:eastAsia="en-IE"/>
        </w:rPr>
        <w:t> </w:t>
      </w:r>
    </w:p>
    <w:p w14:paraId="77BF1EC5" w14:textId="77777777" w:rsidR="0011603F" w:rsidRPr="0011603F" w:rsidRDefault="0011603F" w:rsidP="626712B8">
      <w:pPr>
        <w:spacing w:after="5" w:line="360" w:lineRule="auto"/>
        <w:ind w:left="720"/>
        <w:rPr>
          <w:rFonts w:asciiTheme="minorHAnsi" w:eastAsia="Calibri" w:hAnsiTheme="minorHAnsi" w:cs="Arial"/>
          <w:color w:val="000000"/>
          <w:sz w:val="22"/>
          <w:lang w:eastAsia="en-IE"/>
        </w:rPr>
      </w:pPr>
      <w:r w:rsidRPr="626712B8">
        <w:rPr>
          <w:rFonts w:asciiTheme="minorHAnsi" w:eastAsia="Calibri" w:hAnsiTheme="minorHAnsi" w:cs="Arial"/>
          <w:color w:val="000000" w:themeColor="text1"/>
          <w:sz w:val="22"/>
          <w:lang w:eastAsia="en-IE"/>
        </w:rPr>
        <w:t>Video showing things you shouldn't do in meetings! </w:t>
      </w:r>
    </w:p>
    <w:p w14:paraId="7A0C65D9" w14:textId="77777777" w:rsidR="0011603F" w:rsidRPr="0011603F" w:rsidRDefault="00ED7A50" w:rsidP="006454A1">
      <w:pPr>
        <w:numPr>
          <w:ilvl w:val="0"/>
          <w:numId w:val="49"/>
        </w:numPr>
        <w:spacing w:after="5" w:line="360" w:lineRule="auto"/>
        <w:contextualSpacing/>
        <w:rPr>
          <w:rFonts w:asciiTheme="minorHAnsi" w:eastAsia="Calibri" w:hAnsiTheme="minorHAnsi" w:cs="Arial"/>
          <w:b/>
          <w:bCs/>
          <w:color w:val="000000"/>
          <w:sz w:val="22"/>
          <w:lang w:eastAsia="en-IE"/>
        </w:rPr>
      </w:pPr>
      <w:hyperlink r:id="rId21">
        <w:r w:rsidR="0011603F" w:rsidRPr="626712B8">
          <w:rPr>
            <w:rFonts w:asciiTheme="minorHAnsi" w:eastAsia="Calibri" w:hAnsiTheme="minorHAnsi" w:cs="Arial"/>
            <w:b/>
            <w:bCs/>
            <w:color w:val="467886"/>
            <w:sz w:val="22"/>
            <w:u w:val="single"/>
            <w:lang w:eastAsia="en-IE"/>
          </w:rPr>
          <w:t>Nonverbal communication: how body language &amp; nonverbal cues are key</w:t>
        </w:r>
      </w:hyperlink>
      <w:r w:rsidR="0011603F" w:rsidRPr="626712B8">
        <w:rPr>
          <w:rFonts w:asciiTheme="minorHAnsi" w:eastAsia="Calibri" w:hAnsiTheme="minorHAnsi" w:cs="Arial"/>
          <w:b/>
          <w:bCs/>
          <w:color w:val="000000" w:themeColor="text1"/>
          <w:sz w:val="22"/>
          <w:lang w:eastAsia="en-IE"/>
        </w:rPr>
        <w:t> </w:t>
      </w:r>
    </w:p>
    <w:p w14:paraId="48AC2074" w14:textId="77777777" w:rsidR="0011603F" w:rsidRPr="0011603F" w:rsidRDefault="0011603F" w:rsidP="626712B8">
      <w:pPr>
        <w:spacing w:after="0" w:line="240" w:lineRule="auto"/>
        <w:ind w:left="720"/>
        <w:rPr>
          <w:rFonts w:asciiTheme="minorHAnsi" w:eastAsia="Calibri" w:hAnsiTheme="minorHAnsi" w:cs="Arial"/>
          <w:color w:val="000000"/>
          <w:sz w:val="22"/>
          <w:lang w:eastAsia="en-IE"/>
        </w:rPr>
      </w:pPr>
      <w:r w:rsidRPr="626712B8">
        <w:rPr>
          <w:rFonts w:asciiTheme="minorHAnsi" w:eastAsia="Calibri" w:hAnsiTheme="minorHAnsi" w:cs="Arial"/>
          <w:color w:val="000000" w:themeColor="text1"/>
          <w:sz w:val="22"/>
          <w:lang w:eastAsia="en-IE"/>
        </w:rPr>
        <w:t>Article on nonverbal communication that includes some good tips on watching your body language during online video calls </w:t>
      </w:r>
    </w:p>
    <w:p w14:paraId="0E65EE44" w14:textId="77777777" w:rsidR="0011603F" w:rsidRPr="001F6549" w:rsidRDefault="0011603F" w:rsidP="626712B8">
      <w:pPr>
        <w:spacing w:after="0" w:line="240" w:lineRule="auto"/>
        <w:ind w:left="720"/>
        <w:rPr>
          <w:rFonts w:asciiTheme="minorHAnsi" w:eastAsia="Calibri" w:hAnsiTheme="minorHAnsi" w:cs="Arial"/>
          <w:color w:val="000000"/>
          <w:sz w:val="22"/>
          <w:lang w:eastAsia="en-IE"/>
        </w:rPr>
      </w:pPr>
    </w:p>
    <w:bookmarkEnd w:id="5"/>
    <w:p w14:paraId="24AE6431" w14:textId="59CB5BE9" w:rsidR="00073111" w:rsidRPr="0011603F" w:rsidRDefault="006454A1" w:rsidP="006454A1">
      <w:pPr>
        <w:numPr>
          <w:ilvl w:val="0"/>
          <w:numId w:val="49"/>
        </w:numPr>
        <w:spacing w:after="5" w:line="360" w:lineRule="auto"/>
        <w:contextualSpacing/>
        <w:rPr>
          <w:rFonts w:asciiTheme="minorHAnsi" w:eastAsia="Calibri" w:hAnsiTheme="minorHAnsi" w:cs="Arial"/>
          <w:color w:val="000000"/>
          <w:sz w:val="22"/>
          <w:lang w:eastAsia="en-IE"/>
        </w:rPr>
      </w:pPr>
      <w:r>
        <w:fldChar w:fldCharType="begin"/>
      </w:r>
      <w:r>
        <w:instrText xml:space="preserve"> HYPERLINK "https://www.mindtools.com/cawh8bu/communication-tools" \h </w:instrText>
      </w:r>
      <w:r>
        <w:fldChar w:fldCharType="separate"/>
      </w:r>
      <w:r w:rsidR="6ED5B57E" w:rsidRPr="626712B8">
        <w:rPr>
          <w:rFonts w:asciiTheme="minorHAnsi" w:eastAsia="Calibri" w:hAnsiTheme="minorHAnsi" w:cs="Arial"/>
          <w:b/>
          <w:bCs/>
          <w:color w:val="467886"/>
          <w:sz w:val="22"/>
          <w:u w:val="single"/>
          <w:lang w:eastAsia="en-IE"/>
        </w:rPr>
        <w:t>Mindtools</w:t>
      </w:r>
      <w:r>
        <w:rPr>
          <w:rFonts w:asciiTheme="minorHAnsi" w:eastAsia="Calibri" w:hAnsiTheme="minorHAnsi" w:cs="Arial"/>
          <w:b/>
          <w:bCs/>
          <w:color w:val="467886"/>
          <w:sz w:val="22"/>
          <w:u w:val="single"/>
          <w:lang w:eastAsia="en-IE"/>
        </w:rPr>
        <w:fldChar w:fldCharType="end"/>
      </w:r>
      <w:r w:rsidR="6ED5B57E" w:rsidRPr="626712B8">
        <w:rPr>
          <w:rFonts w:asciiTheme="minorHAnsi" w:eastAsia="Calibri" w:hAnsiTheme="minorHAnsi" w:cs="Arial"/>
          <w:b/>
          <w:bCs/>
          <w:color w:val="000000" w:themeColor="text1"/>
          <w:sz w:val="22"/>
          <w:lang w:eastAsia="en-IE"/>
        </w:rPr>
        <w:t xml:space="preserve"> - </w:t>
      </w:r>
      <w:r w:rsidR="6ED5B57E" w:rsidRPr="626712B8">
        <w:rPr>
          <w:rFonts w:asciiTheme="minorHAnsi" w:eastAsia="Calibri" w:hAnsiTheme="minorHAnsi" w:cs="Arial"/>
          <w:color w:val="000000" w:themeColor="text1"/>
          <w:sz w:val="22"/>
          <w:lang w:eastAsia="en-IE"/>
        </w:rPr>
        <w:t>A selection of communication skills tools and guides </w:t>
      </w:r>
    </w:p>
    <w:p w14:paraId="7CB1A4CC" w14:textId="6F1EC660" w:rsidR="4AF43EE3" w:rsidRDefault="4AF43EE3">
      <w:r>
        <w:br w:type="page"/>
      </w:r>
    </w:p>
    <w:p w14:paraId="2157085D" w14:textId="77777777" w:rsidR="0011603F" w:rsidRPr="0011603F" w:rsidRDefault="0011603F" w:rsidP="0011603F">
      <w:pPr>
        <w:keepNext/>
        <w:keepLines/>
        <w:pBdr>
          <w:top w:val="single" w:sz="4" w:space="1" w:color="0E2841" w:themeColor="text2"/>
          <w:bottom w:val="single" w:sz="4" w:space="1" w:color="0E2841" w:themeColor="text2"/>
        </w:pBdr>
        <w:spacing w:before="360" w:after="80"/>
        <w:outlineLvl w:val="0"/>
        <w:rPr>
          <w:rFonts w:asciiTheme="minorHAnsi" w:eastAsiaTheme="majorEastAsia" w:hAnsiTheme="minorHAnsi" w:cstheme="majorBidi"/>
          <w:color w:val="0F4761" w:themeColor="accent1" w:themeShade="BF"/>
          <w:sz w:val="32"/>
          <w:szCs w:val="32"/>
          <w:lang w:eastAsia="en-IE"/>
        </w:rPr>
      </w:pPr>
      <w:r w:rsidRPr="0011603F">
        <w:rPr>
          <w:rFonts w:asciiTheme="minorHAnsi" w:eastAsiaTheme="majorEastAsia" w:hAnsiTheme="minorHAnsi" w:cstheme="majorBidi"/>
          <w:color w:val="0F4761" w:themeColor="accent1" w:themeShade="BF"/>
          <w:sz w:val="32"/>
          <w:szCs w:val="32"/>
          <w:lang w:eastAsia="en-IE"/>
        </w:rPr>
        <w:lastRenderedPageBreak/>
        <w:t xml:space="preserve">11a. </w:t>
      </w:r>
      <w:r w:rsidRPr="0011603F">
        <w:rPr>
          <w:rFonts w:asciiTheme="minorHAnsi" w:eastAsiaTheme="majorEastAsia" w:hAnsiTheme="minorHAnsi" w:cstheme="majorBidi"/>
          <w:color w:val="0F4761" w:themeColor="accent1" w:themeShade="BF"/>
          <w:sz w:val="32"/>
          <w:szCs w:val="32"/>
          <w:lang w:eastAsia="en-IE"/>
        </w:rPr>
        <w:tab/>
        <w:t xml:space="preserve">Assessment Techniques </w:t>
      </w:r>
    </w:p>
    <w:p w14:paraId="372BEB98" w14:textId="77777777" w:rsidR="00B920AF" w:rsidRPr="00663510" w:rsidRDefault="00B920AF" w:rsidP="0011603F">
      <w:pPr>
        <w:spacing w:after="5" w:line="240" w:lineRule="auto"/>
        <w:rPr>
          <w:rFonts w:asciiTheme="minorHAnsi" w:eastAsia="Calibri" w:hAnsiTheme="minorHAnsi" w:cs="Arial"/>
          <w:color w:val="000000"/>
          <w:sz w:val="6"/>
          <w:szCs w:val="6"/>
          <w:lang w:eastAsia="en-IE"/>
        </w:rPr>
      </w:pPr>
    </w:p>
    <w:p w14:paraId="22E8A3D7" w14:textId="55CD11AD" w:rsidR="0011603F" w:rsidRPr="0011603F" w:rsidRDefault="6ED5B57E" w:rsidP="4AF43EE3">
      <w:pPr>
        <w:spacing w:after="0" w:line="360" w:lineRule="auto"/>
        <w:rPr>
          <w:rFonts w:asciiTheme="minorHAnsi" w:eastAsiaTheme="minorEastAsia" w:hAnsiTheme="minorHAnsi"/>
          <w:color w:val="000000"/>
          <w:sz w:val="22"/>
          <w:lang w:eastAsia="en-IE"/>
        </w:rPr>
      </w:pPr>
      <w:r w:rsidRPr="4AF43EE3">
        <w:rPr>
          <w:rFonts w:asciiTheme="minorHAnsi" w:eastAsiaTheme="minorEastAsia" w:hAnsiTheme="minorHAnsi"/>
          <w:color w:val="000000" w:themeColor="text1"/>
          <w:sz w:val="22"/>
          <w:lang w:eastAsia="en-IE"/>
        </w:rPr>
        <w:t>To demonstrate that learners have reached the standards of knowledge, skill and competence identified in all the MIMLOs, the following assessment techniques are used to assess learners:</w:t>
      </w:r>
    </w:p>
    <w:p w14:paraId="51E23098" w14:textId="77777777" w:rsidR="0011603F" w:rsidRPr="00663510" w:rsidRDefault="0011603F" w:rsidP="4AF43EE3">
      <w:pPr>
        <w:spacing w:after="5" w:line="360" w:lineRule="auto"/>
        <w:rPr>
          <w:rFonts w:asciiTheme="minorHAnsi" w:eastAsiaTheme="minorEastAsia" w:hAnsiTheme="minorHAnsi"/>
          <w:color w:val="000000"/>
          <w:sz w:val="22"/>
          <w:lang w:eastAsia="en-IE"/>
        </w:rPr>
      </w:pPr>
    </w:p>
    <w:p w14:paraId="6D6F079D" w14:textId="3CED6B18" w:rsidR="0011603F" w:rsidRPr="00BB5E06" w:rsidRDefault="145C665D" w:rsidP="006454A1">
      <w:pPr>
        <w:numPr>
          <w:ilvl w:val="0"/>
          <w:numId w:val="5"/>
        </w:numPr>
        <w:spacing w:after="5" w:line="360" w:lineRule="auto"/>
        <w:ind w:left="714" w:hanging="357"/>
        <w:contextualSpacing/>
        <w:rPr>
          <w:rFonts w:asciiTheme="minorHAnsi" w:eastAsiaTheme="minorEastAsia" w:hAnsiTheme="minorHAnsi"/>
          <w:b/>
          <w:bCs/>
          <w:color w:val="000000"/>
          <w:sz w:val="22"/>
          <w:lang w:eastAsia="en-IE"/>
        </w:rPr>
      </w:pPr>
      <w:r w:rsidRPr="47EDBD98">
        <w:rPr>
          <w:rFonts w:asciiTheme="minorHAnsi" w:eastAsiaTheme="minorEastAsia" w:hAnsiTheme="minorHAnsi"/>
          <w:b/>
          <w:bCs/>
          <w:color w:val="000000" w:themeColor="text1"/>
          <w:sz w:val="22"/>
          <w:lang w:eastAsia="en-IE"/>
        </w:rPr>
        <w:t xml:space="preserve">Collection of Work </w:t>
      </w:r>
      <w:r w:rsidR="6ED5B57E" w:rsidRPr="47EDBD98">
        <w:rPr>
          <w:rFonts w:asciiTheme="minorHAnsi" w:eastAsiaTheme="minorEastAsia" w:hAnsiTheme="minorHAnsi"/>
          <w:b/>
          <w:bCs/>
          <w:color w:val="000000" w:themeColor="text1"/>
          <w:sz w:val="22"/>
          <w:lang w:eastAsia="en-IE"/>
        </w:rPr>
        <w:t>- 50%</w:t>
      </w:r>
    </w:p>
    <w:p w14:paraId="57840E6A" w14:textId="7ED098AF" w:rsidR="0011603F" w:rsidRPr="0011603F" w:rsidRDefault="145C665D" w:rsidP="006454A1">
      <w:pPr>
        <w:numPr>
          <w:ilvl w:val="0"/>
          <w:numId w:val="5"/>
        </w:numPr>
        <w:spacing w:after="5" w:line="360" w:lineRule="auto"/>
        <w:ind w:left="714" w:hanging="357"/>
        <w:contextualSpacing/>
        <w:rPr>
          <w:rFonts w:asciiTheme="minorHAnsi" w:eastAsiaTheme="minorEastAsia" w:hAnsiTheme="minorHAnsi"/>
          <w:b/>
          <w:bCs/>
          <w:color w:val="000000"/>
          <w:sz w:val="22"/>
          <w:lang w:eastAsia="en-IE"/>
        </w:rPr>
      </w:pPr>
      <w:r w:rsidRPr="47EDBD98">
        <w:rPr>
          <w:rFonts w:asciiTheme="minorHAnsi" w:eastAsiaTheme="minorEastAsia" w:hAnsiTheme="minorHAnsi"/>
          <w:b/>
          <w:bCs/>
          <w:color w:val="000000" w:themeColor="text1"/>
          <w:sz w:val="22"/>
          <w:lang w:eastAsia="en-IE"/>
        </w:rPr>
        <w:t>Skills Demonstration</w:t>
      </w:r>
      <w:r w:rsidR="6ED5B57E" w:rsidRPr="47EDBD98">
        <w:rPr>
          <w:rFonts w:asciiTheme="minorHAnsi" w:eastAsiaTheme="minorEastAsia" w:hAnsiTheme="minorHAnsi"/>
          <w:b/>
          <w:bCs/>
          <w:color w:val="000000" w:themeColor="text1"/>
          <w:sz w:val="22"/>
          <w:lang w:eastAsia="en-IE"/>
        </w:rPr>
        <w:t xml:space="preserve"> - 50%</w:t>
      </w:r>
    </w:p>
    <w:p w14:paraId="0029E66F" w14:textId="77777777" w:rsidR="0011603F" w:rsidRPr="00663510" w:rsidRDefault="0011603F" w:rsidP="4AF43EE3">
      <w:pPr>
        <w:spacing w:after="0" w:line="360" w:lineRule="auto"/>
        <w:rPr>
          <w:rFonts w:asciiTheme="minorHAnsi" w:eastAsiaTheme="minorEastAsia" w:hAnsiTheme="minorHAnsi"/>
          <w:color w:val="000000"/>
          <w:sz w:val="22"/>
          <w:lang w:eastAsia="en-IE"/>
        </w:rPr>
      </w:pPr>
    </w:p>
    <w:p w14:paraId="73F8E435" w14:textId="77777777" w:rsidR="00707166" w:rsidRDefault="6ED5B57E" w:rsidP="4AF43EE3">
      <w:pPr>
        <w:spacing w:after="0" w:line="360" w:lineRule="auto"/>
        <w:ind w:left="11" w:hanging="11"/>
        <w:rPr>
          <w:rFonts w:asciiTheme="minorHAnsi" w:eastAsiaTheme="minorEastAsia" w:hAnsiTheme="minorHAnsi"/>
          <w:color w:val="000000"/>
          <w:sz w:val="22"/>
          <w:lang w:eastAsia="en-IE"/>
        </w:rPr>
      </w:pPr>
      <w:r w:rsidRPr="4AF43EE3">
        <w:rPr>
          <w:rFonts w:asciiTheme="minorHAnsi" w:eastAsiaTheme="minorEastAsia" w:hAnsiTheme="minorHAnsi"/>
          <w:color w:val="000000" w:themeColor="text1"/>
          <w:sz w:val="22"/>
          <w:lang w:eastAsia="en-IE"/>
        </w:rPr>
        <w:t xml:space="preserve">The rationale for the selection of assessment techniques is to ensure a comprehensive evaluation of learners' ability to meet the MIMLOs through varied and practical methods. </w:t>
      </w:r>
    </w:p>
    <w:p w14:paraId="2FA804F8" w14:textId="77777777" w:rsidR="00FF12C9" w:rsidRDefault="00FF12C9" w:rsidP="4AF43EE3">
      <w:pPr>
        <w:spacing w:after="0" w:line="360" w:lineRule="auto"/>
        <w:rPr>
          <w:rFonts w:asciiTheme="minorHAnsi" w:eastAsiaTheme="minorEastAsia" w:hAnsiTheme="minorHAnsi"/>
          <w:sz w:val="22"/>
        </w:rPr>
      </w:pPr>
    </w:p>
    <w:p w14:paraId="59372E4F" w14:textId="3B4FD8DE" w:rsidR="00FF12C9" w:rsidRDefault="593CC3F6" w:rsidP="4AF43EE3">
      <w:pPr>
        <w:spacing w:after="0" w:line="360" w:lineRule="auto"/>
        <w:ind w:left="11" w:hanging="11"/>
        <w:rPr>
          <w:rFonts w:asciiTheme="minorHAnsi" w:eastAsiaTheme="minorEastAsia" w:hAnsiTheme="minorHAnsi"/>
          <w:sz w:val="22"/>
        </w:rPr>
      </w:pPr>
      <w:r w:rsidRPr="4AF43EE3">
        <w:rPr>
          <w:rFonts w:asciiTheme="minorHAnsi" w:eastAsiaTheme="minorEastAsia" w:hAnsiTheme="minorHAnsi"/>
          <w:sz w:val="22"/>
        </w:rPr>
        <w:t>The Collection of Work supports the development of proficient writing, reading, research, referencing, and formatting skills (MIMLOs 5 &amp; 6), reinforcing academic integrity, professionalism, and legal standards. It enables learners to refine their writing in diverse styles and contexts, demonstrating adaptability and effective interpersonal and intrapersonal skills (MIMLO 4). This assessment also requires the application of digital literacy skills (MIMLO 1) for research and content creation, while promoting ethical use of sources through appropriate referencing and formatting techniques (MIMLO 6).</w:t>
      </w:r>
    </w:p>
    <w:p w14:paraId="10D2595C" w14:textId="77777777" w:rsidR="00AF76FF" w:rsidRDefault="00AF76FF" w:rsidP="4AF43EE3">
      <w:pPr>
        <w:spacing w:after="0" w:line="360" w:lineRule="auto"/>
        <w:ind w:left="11" w:hanging="11"/>
        <w:rPr>
          <w:rFonts w:asciiTheme="minorHAnsi" w:eastAsiaTheme="minorEastAsia" w:hAnsiTheme="minorHAnsi"/>
          <w:color w:val="000000"/>
          <w:sz w:val="22"/>
          <w:lang w:eastAsia="en-IE"/>
        </w:rPr>
      </w:pPr>
    </w:p>
    <w:p w14:paraId="6279CF58" w14:textId="42B2B3DF" w:rsidR="0011603F" w:rsidRDefault="6ED5B57E" w:rsidP="4AF43EE3">
      <w:pPr>
        <w:spacing w:after="0" w:line="360" w:lineRule="auto"/>
        <w:ind w:left="11" w:hanging="11"/>
        <w:rPr>
          <w:rFonts w:asciiTheme="minorHAnsi" w:eastAsiaTheme="minorEastAsia" w:hAnsiTheme="minorHAnsi"/>
          <w:color w:val="000000"/>
          <w:sz w:val="22"/>
          <w:lang w:eastAsia="en-IE"/>
        </w:rPr>
      </w:pPr>
      <w:r w:rsidRPr="4AF43EE3">
        <w:rPr>
          <w:rFonts w:asciiTheme="minorHAnsi" w:eastAsiaTheme="minorEastAsia" w:hAnsiTheme="minorHAnsi"/>
          <w:color w:val="000000" w:themeColor="text1"/>
          <w:sz w:val="22"/>
          <w:lang w:eastAsia="en-IE"/>
        </w:rPr>
        <w:t>The Skills Demonstration allows learners to showcase their digital literacy (MIMLO 1), verbal and non-verbal communication skills (MIMLOs 2 &amp; 3)</w:t>
      </w:r>
      <w:r w:rsidR="7AA58E2F" w:rsidRPr="4AF43EE3">
        <w:rPr>
          <w:rFonts w:asciiTheme="minorHAnsi" w:eastAsiaTheme="minorEastAsia" w:hAnsiTheme="minorHAnsi"/>
          <w:color w:val="000000" w:themeColor="text1"/>
          <w:sz w:val="22"/>
          <w:lang w:eastAsia="en-IE"/>
        </w:rPr>
        <w:t xml:space="preserve"> and</w:t>
      </w:r>
      <w:r w:rsidRPr="4AF43EE3">
        <w:rPr>
          <w:rFonts w:asciiTheme="minorHAnsi" w:eastAsiaTheme="minorEastAsia" w:hAnsiTheme="minorHAnsi"/>
          <w:color w:val="000000" w:themeColor="text1"/>
          <w:sz w:val="22"/>
          <w:lang w:eastAsia="en-IE"/>
        </w:rPr>
        <w:t xml:space="preserve"> interpersonal abilities in collaborative settings (MIMLO 4), while also fostering self-awareness and personal growth. </w:t>
      </w:r>
    </w:p>
    <w:p w14:paraId="3F412002" w14:textId="77777777" w:rsidR="00663510" w:rsidRPr="0011603F" w:rsidRDefault="00663510" w:rsidP="4AF43EE3">
      <w:pPr>
        <w:spacing w:after="0" w:line="360" w:lineRule="auto"/>
        <w:ind w:left="11" w:hanging="11"/>
        <w:rPr>
          <w:rFonts w:asciiTheme="minorHAnsi" w:eastAsiaTheme="minorEastAsia" w:hAnsiTheme="minorHAnsi"/>
          <w:color w:val="000000"/>
          <w:sz w:val="22"/>
          <w:lang w:eastAsia="en-IE"/>
        </w:rPr>
      </w:pPr>
    </w:p>
    <w:p w14:paraId="0FBCE69B" w14:textId="5EF67798" w:rsidR="00707166" w:rsidRDefault="6ED5B57E" w:rsidP="4AF43EE3">
      <w:pPr>
        <w:spacing w:after="0" w:line="360" w:lineRule="auto"/>
        <w:ind w:left="11" w:hanging="11"/>
        <w:rPr>
          <w:rFonts w:asciiTheme="minorHAnsi" w:eastAsiaTheme="minorEastAsia" w:hAnsiTheme="minorHAnsi"/>
          <w:color w:val="000000"/>
          <w:sz w:val="22"/>
          <w:lang w:eastAsia="en-IE"/>
        </w:rPr>
      </w:pPr>
      <w:r w:rsidRPr="4AF43EE3">
        <w:rPr>
          <w:rFonts w:asciiTheme="minorHAnsi" w:eastAsiaTheme="minorEastAsia" w:hAnsiTheme="minorHAnsi"/>
          <w:color w:val="000000" w:themeColor="text1"/>
          <w:sz w:val="22"/>
          <w:lang w:eastAsia="en-IE"/>
        </w:rPr>
        <w:t>These assessment techniques also align with Level 5 expectations by ensuring learners develop a well-rounded ability to communicate effectively, think critically</w:t>
      </w:r>
      <w:r w:rsidR="7AA58E2F" w:rsidRPr="4AF43EE3">
        <w:rPr>
          <w:rFonts w:asciiTheme="minorHAnsi" w:eastAsiaTheme="minorEastAsia" w:hAnsiTheme="minorHAnsi"/>
          <w:color w:val="000000" w:themeColor="text1"/>
          <w:sz w:val="22"/>
          <w:lang w:eastAsia="en-IE"/>
        </w:rPr>
        <w:t xml:space="preserve"> and</w:t>
      </w:r>
      <w:r w:rsidRPr="4AF43EE3">
        <w:rPr>
          <w:rFonts w:asciiTheme="minorHAnsi" w:eastAsiaTheme="minorEastAsia" w:hAnsiTheme="minorHAnsi"/>
          <w:color w:val="000000" w:themeColor="text1"/>
          <w:sz w:val="22"/>
          <w:lang w:eastAsia="en-IE"/>
        </w:rPr>
        <w:t xml:space="preserve"> engage collaboratively. Knowledge is embedded in the understanding of communication principles, </w:t>
      </w:r>
      <w:r w:rsidR="53B7B88B" w:rsidRPr="4AF43EE3">
        <w:rPr>
          <w:rFonts w:asciiTheme="minorHAnsi" w:eastAsiaTheme="minorEastAsia" w:hAnsiTheme="minorHAnsi"/>
          <w:color w:val="000000" w:themeColor="text1"/>
          <w:sz w:val="22"/>
          <w:lang w:eastAsia="en-IE"/>
        </w:rPr>
        <w:t>ethical, professional</w:t>
      </w:r>
      <w:r w:rsidRPr="4AF43EE3">
        <w:rPr>
          <w:rFonts w:asciiTheme="minorHAnsi" w:eastAsiaTheme="minorEastAsia" w:hAnsiTheme="minorHAnsi"/>
          <w:color w:val="000000" w:themeColor="text1"/>
          <w:sz w:val="22"/>
          <w:lang w:eastAsia="en-IE"/>
        </w:rPr>
        <w:t xml:space="preserve"> </w:t>
      </w:r>
      <w:r w:rsidR="026C03BE" w:rsidRPr="4AF43EE3">
        <w:rPr>
          <w:rFonts w:asciiTheme="minorHAnsi" w:eastAsiaTheme="minorEastAsia" w:hAnsiTheme="minorHAnsi"/>
          <w:color w:val="000000" w:themeColor="text1"/>
          <w:sz w:val="22"/>
          <w:lang w:eastAsia="en-IE"/>
        </w:rPr>
        <w:t xml:space="preserve">and legal </w:t>
      </w:r>
      <w:r w:rsidRPr="4AF43EE3">
        <w:rPr>
          <w:rFonts w:asciiTheme="minorHAnsi" w:eastAsiaTheme="minorEastAsia" w:hAnsiTheme="minorHAnsi"/>
          <w:color w:val="000000" w:themeColor="text1"/>
          <w:sz w:val="22"/>
          <w:lang w:eastAsia="en-IE"/>
        </w:rPr>
        <w:t>standards, writing conventions</w:t>
      </w:r>
      <w:r w:rsidR="7AA58E2F" w:rsidRPr="4AF43EE3">
        <w:rPr>
          <w:rFonts w:asciiTheme="minorHAnsi" w:eastAsiaTheme="minorEastAsia" w:hAnsiTheme="minorHAnsi"/>
          <w:color w:val="000000" w:themeColor="text1"/>
          <w:sz w:val="22"/>
          <w:lang w:eastAsia="en-IE"/>
        </w:rPr>
        <w:t xml:space="preserve"> and</w:t>
      </w:r>
      <w:r w:rsidRPr="4AF43EE3">
        <w:rPr>
          <w:rFonts w:asciiTheme="minorHAnsi" w:eastAsiaTheme="minorEastAsia" w:hAnsiTheme="minorHAnsi"/>
          <w:color w:val="000000" w:themeColor="text1"/>
          <w:sz w:val="22"/>
          <w:lang w:eastAsia="en-IE"/>
        </w:rPr>
        <w:t xml:space="preserve"> research methodologies. Skills are demonstrated through verbal and written proficiency, active listening, digital literacy</w:t>
      </w:r>
      <w:r w:rsidR="7AA58E2F" w:rsidRPr="4AF43EE3">
        <w:rPr>
          <w:rFonts w:asciiTheme="minorHAnsi" w:eastAsiaTheme="minorEastAsia" w:hAnsiTheme="minorHAnsi"/>
          <w:color w:val="000000" w:themeColor="text1"/>
          <w:sz w:val="22"/>
          <w:lang w:eastAsia="en-IE"/>
        </w:rPr>
        <w:t xml:space="preserve"> and</w:t>
      </w:r>
      <w:r w:rsidRPr="4AF43EE3">
        <w:rPr>
          <w:rFonts w:asciiTheme="minorHAnsi" w:eastAsiaTheme="minorEastAsia" w:hAnsiTheme="minorHAnsi"/>
          <w:color w:val="000000" w:themeColor="text1"/>
          <w:sz w:val="22"/>
          <w:lang w:eastAsia="en-IE"/>
        </w:rPr>
        <w:t xml:space="preserve"> interpersonal engagement. Competence is achieved as learners apply these abilities in varied contexts, adapting their communication style, collaborating effectively</w:t>
      </w:r>
      <w:r w:rsidR="7AA58E2F" w:rsidRPr="4AF43EE3">
        <w:rPr>
          <w:rFonts w:asciiTheme="minorHAnsi" w:eastAsiaTheme="minorEastAsia" w:hAnsiTheme="minorHAnsi"/>
          <w:color w:val="000000" w:themeColor="text1"/>
          <w:sz w:val="22"/>
          <w:lang w:eastAsia="en-IE"/>
        </w:rPr>
        <w:t xml:space="preserve"> and</w:t>
      </w:r>
      <w:r w:rsidRPr="4AF43EE3">
        <w:rPr>
          <w:rFonts w:asciiTheme="minorHAnsi" w:eastAsiaTheme="minorEastAsia" w:hAnsiTheme="minorHAnsi"/>
          <w:color w:val="000000" w:themeColor="text1"/>
          <w:sz w:val="22"/>
          <w:lang w:eastAsia="en-IE"/>
        </w:rPr>
        <w:t xml:space="preserve"> producing structured, insightful work. </w:t>
      </w:r>
    </w:p>
    <w:p w14:paraId="57EC91E0" w14:textId="77777777" w:rsidR="00663510" w:rsidRDefault="00663510" w:rsidP="4AF43EE3">
      <w:pPr>
        <w:spacing w:after="0" w:line="360" w:lineRule="auto"/>
        <w:ind w:left="11" w:hanging="11"/>
        <w:rPr>
          <w:rFonts w:asciiTheme="minorHAnsi" w:eastAsiaTheme="minorEastAsia" w:hAnsiTheme="minorHAnsi"/>
          <w:color w:val="000000"/>
          <w:sz w:val="22"/>
          <w:lang w:eastAsia="en-IE"/>
        </w:rPr>
      </w:pPr>
    </w:p>
    <w:p w14:paraId="76144473" w14:textId="70C88146" w:rsidR="0011603F" w:rsidRDefault="6ED5B57E" w:rsidP="4AF43EE3">
      <w:pPr>
        <w:spacing w:after="0" w:line="360" w:lineRule="auto"/>
        <w:ind w:left="11" w:hanging="11"/>
        <w:rPr>
          <w:rFonts w:asciiTheme="minorHAnsi" w:eastAsiaTheme="minorEastAsia" w:hAnsiTheme="minorHAnsi"/>
          <w:color w:val="000000"/>
          <w:sz w:val="22"/>
          <w:lang w:eastAsia="en-IE"/>
        </w:rPr>
      </w:pPr>
      <w:r w:rsidRPr="4AF43EE3">
        <w:rPr>
          <w:rFonts w:asciiTheme="minorHAnsi" w:eastAsiaTheme="minorEastAsia" w:hAnsiTheme="minorHAnsi"/>
          <w:color w:val="000000" w:themeColor="text1"/>
          <w:sz w:val="22"/>
          <w:lang w:eastAsia="en-IE"/>
        </w:rPr>
        <w:lastRenderedPageBreak/>
        <w:t>By incorporating diverse and practical assessment methods, this approach fosters a balanced, integrated learning experience that meets the required standards for NFQ Level 5</w:t>
      </w:r>
      <w:r w:rsidR="21C67CEF" w:rsidRPr="4AF43EE3">
        <w:rPr>
          <w:rFonts w:asciiTheme="minorHAnsi" w:eastAsiaTheme="minorEastAsia" w:hAnsiTheme="minorHAnsi"/>
          <w:color w:val="000000" w:themeColor="text1"/>
          <w:sz w:val="22"/>
          <w:lang w:eastAsia="en-IE"/>
        </w:rPr>
        <w:t xml:space="preserve"> while preparing learners for progression to higher levels.</w:t>
      </w:r>
    </w:p>
    <w:p w14:paraId="4316A853" w14:textId="77777777" w:rsidR="00707166" w:rsidRPr="00707166" w:rsidRDefault="00707166" w:rsidP="4AF43EE3">
      <w:pPr>
        <w:spacing w:after="0" w:line="360" w:lineRule="auto"/>
        <w:ind w:left="10" w:hanging="10"/>
        <w:rPr>
          <w:rFonts w:asciiTheme="minorHAnsi" w:eastAsiaTheme="minorEastAsia" w:hAnsiTheme="minorHAnsi"/>
          <w:color w:val="000000"/>
          <w:sz w:val="22"/>
          <w:lang w:eastAsia="en-IE"/>
        </w:rPr>
      </w:pPr>
    </w:p>
    <w:p w14:paraId="0292E412" w14:textId="2A298ADF" w:rsidR="0011603F" w:rsidRDefault="6ED5B57E" w:rsidP="4AF43EE3">
      <w:pPr>
        <w:spacing w:after="0" w:line="360" w:lineRule="auto"/>
        <w:ind w:left="11" w:hanging="11"/>
        <w:rPr>
          <w:rFonts w:asciiTheme="minorHAnsi" w:eastAsiaTheme="minorEastAsia" w:hAnsiTheme="minorHAnsi"/>
          <w:sz w:val="22"/>
          <w:lang w:eastAsia="en-IE"/>
        </w:rPr>
      </w:pPr>
      <w:r w:rsidRPr="4AF43EE3">
        <w:rPr>
          <w:rFonts w:asciiTheme="minorHAnsi" w:eastAsiaTheme="minorEastAsia" w:hAnsiTheme="minorHAnsi"/>
          <w:color w:val="000000" w:themeColor="text1"/>
          <w:sz w:val="22"/>
          <w:lang w:eastAsia="en-IE"/>
        </w:rPr>
        <w:t xml:space="preserve">Learners need to be provided with the opportunity to </w:t>
      </w:r>
      <w:r w:rsidR="1A4E5F7C" w:rsidRPr="4AF43EE3">
        <w:rPr>
          <w:rFonts w:asciiTheme="minorHAnsi" w:eastAsiaTheme="minorEastAsia" w:hAnsiTheme="minorHAnsi"/>
          <w:color w:val="000000" w:themeColor="text1"/>
          <w:sz w:val="22"/>
          <w:lang w:eastAsia="en-IE"/>
        </w:rPr>
        <w:t>achieve</w:t>
      </w:r>
      <w:r w:rsidRPr="4AF43EE3">
        <w:rPr>
          <w:rFonts w:asciiTheme="minorHAnsi" w:eastAsiaTheme="minorEastAsia" w:hAnsiTheme="minorHAnsi"/>
          <w:color w:val="000000" w:themeColor="text1"/>
          <w:sz w:val="22"/>
          <w:lang w:eastAsia="en-IE"/>
        </w:rPr>
        <w:t xml:space="preserve"> all the </w:t>
      </w:r>
      <w:r w:rsidR="1A4E5F7C" w:rsidRPr="4AF43EE3">
        <w:rPr>
          <w:rFonts w:asciiTheme="minorHAnsi" w:eastAsiaTheme="minorEastAsia" w:hAnsiTheme="minorHAnsi"/>
          <w:color w:val="000000" w:themeColor="text1"/>
          <w:sz w:val="22"/>
          <w:lang w:eastAsia="en-IE"/>
        </w:rPr>
        <w:t>MIMLOs</w:t>
      </w:r>
      <w:r w:rsidRPr="4AF43EE3">
        <w:rPr>
          <w:rFonts w:asciiTheme="minorHAnsi" w:eastAsiaTheme="minorEastAsia" w:hAnsiTheme="minorHAnsi"/>
          <w:color w:val="000000" w:themeColor="text1"/>
          <w:sz w:val="22"/>
          <w:lang w:eastAsia="en-IE"/>
        </w:rPr>
        <w:t xml:space="preserve"> and it is the assessor's responsibility to devise assessment instruments (</w:t>
      </w:r>
      <w:proofErr w:type="gramStart"/>
      <w:r w:rsidRPr="4AF43EE3">
        <w:rPr>
          <w:rFonts w:asciiTheme="minorHAnsi" w:eastAsiaTheme="minorEastAsia" w:hAnsiTheme="minorHAnsi"/>
          <w:color w:val="000000" w:themeColor="text1"/>
          <w:sz w:val="22"/>
          <w:lang w:eastAsia="en-IE"/>
        </w:rPr>
        <w:t>e.g.</w:t>
      </w:r>
      <w:proofErr w:type="gramEnd"/>
      <w:r w:rsidRPr="4AF43EE3">
        <w:rPr>
          <w:rFonts w:asciiTheme="minorHAnsi" w:eastAsiaTheme="minorEastAsia" w:hAnsiTheme="minorHAnsi"/>
          <w:color w:val="000000" w:themeColor="text1"/>
          <w:sz w:val="22"/>
          <w:lang w:eastAsia="en-IE"/>
        </w:rPr>
        <w:t xml:space="preserve"> </w:t>
      </w:r>
      <w:r w:rsidR="46704D89" w:rsidRPr="4AF43EE3">
        <w:rPr>
          <w:rFonts w:asciiTheme="minorHAnsi" w:eastAsiaTheme="minorEastAsia" w:hAnsiTheme="minorHAnsi"/>
          <w:color w:val="000000" w:themeColor="text1"/>
          <w:sz w:val="22"/>
          <w:lang w:eastAsia="en-IE"/>
        </w:rPr>
        <w:t>structured report, oral presentation</w:t>
      </w:r>
      <w:r w:rsidRPr="4AF43EE3">
        <w:rPr>
          <w:rFonts w:asciiTheme="minorHAnsi" w:eastAsiaTheme="minorEastAsia" w:hAnsiTheme="minorHAnsi"/>
          <w:color w:val="000000" w:themeColor="text1"/>
          <w:sz w:val="22"/>
          <w:lang w:eastAsia="en-IE"/>
        </w:rPr>
        <w:t xml:space="preserve"> etc.)</w:t>
      </w:r>
      <w:r w:rsidR="7AA58E2F" w:rsidRPr="4AF43EE3">
        <w:rPr>
          <w:rFonts w:asciiTheme="minorHAnsi" w:eastAsiaTheme="minorEastAsia" w:hAnsiTheme="minorHAnsi"/>
          <w:color w:val="000000" w:themeColor="text1"/>
          <w:sz w:val="22"/>
          <w:lang w:eastAsia="en-IE"/>
        </w:rPr>
        <w:t xml:space="preserve"> and</w:t>
      </w:r>
      <w:r w:rsidRPr="4AF43EE3">
        <w:rPr>
          <w:rFonts w:asciiTheme="minorHAnsi" w:eastAsiaTheme="minorEastAsia" w:hAnsiTheme="minorHAnsi"/>
          <w:color w:val="000000" w:themeColor="text1"/>
          <w:sz w:val="22"/>
          <w:lang w:eastAsia="en-IE"/>
        </w:rPr>
        <w:t xml:space="preserve"> marking schemes, consistent with the assessment techniques and </w:t>
      </w:r>
      <w:r w:rsidRPr="4AF43EE3">
        <w:rPr>
          <w:rFonts w:asciiTheme="minorHAnsi" w:eastAsiaTheme="minorEastAsia" w:hAnsiTheme="minorHAnsi"/>
          <w:sz w:val="22"/>
          <w:lang w:eastAsia="en-IE"/>
        </w:rPr>
        <w:t>assessment criteria identified below.</w:t>
      </w:r>
    </w:p>
    <w:p w14:paraId="0F46C7EA" w14:textId="77777777" w:rsidR="00663510" w:rsidRPr="0011603F" w:rsidRDefault="00663510" w:rsidP="4AF43EE3">
      <w:pPr>
        <w:spacing w:after="5" w:line="360" w:lineRule="auto"/>
        <w:ind w:left="11" w:hanging="11"/>
        <w:rPr>
          <w:rFonts w:asciiTheme="minorHAnsi" w:eastAsiaTheme="minorEastAsia" w:hAnsiTheme="minorHAnsi"/>
          <w:sz w:val="22"/>
          <w:lang w:eastAsia="en-IE"/>
        </w:rPr>
      </w:pPr>
    </w:p>
    <w:p w14:paraId="541382FE" w14:textId="0AFC73C1" w:rsidR="0011603F" w:rsidRDefault="6ED5B57E" w:rsidP="4AF43EE3">
      <w:pPr>
        <w:spacing w:after="0" w:line="360" w:lineRule="auto"/>
        <w:rPr>
          <w:rFonts w:asciiTheme="minorHAnsi" w:eastAsiaTheme="minorEastAsia" w:hAnsiTheme="minorHAnsi"/>
          <w:color w:val="000000"/>
          <w:sz w:val="22"/>
          <w:lang w:eastAsia="en-IE"/>
        </w:rPr>
      </w:pPr>
      <w:r w:rsidRPr="4AF43EE3">
        <w:rPr>
          <w:rFonts w:asciiTheme="minorHAnsi" w:eastAsiaTheme="minorEastAsia" w:hAnsiTheme="minorHAnsi"/>
          <w:color w:val="000000" w:themeColor="text1"/>
          <w:sz w:val="22"/>
          <w:lang w:eastAsia="en-IE"/>
        </w:rPr>
        <w:t>Where this module is being delivered as part of a CAS major or special purpose award, the educator is encouraged to integrate assessment where there is an opportunity to facilitate a learner to produce one piece of assessment evidence which demonstrates the learning outcomes from more than one module.</w:t>
      </w:r>
    </w:p>
    <w:p w14:paraId="33F6C3E7" w14:textId="65075FD3" w:rsidR="00073111" w:rsidRPr="0011603F" w:rsidRDefault="00073111" w:rsidP="4AF43EE3">
      <w:pPr>
        <w:spacing w:after="0" w:line="240" w:lineRule="auto"/>
        <w:rPr>
          <w:rFonts w:asciiTheme="minorHAnsi" w:eastAsia="Calibri" w:hAnsiTheme="minorHAnsi" w:cs="Arial"/>
          <w:color w:val="000000"/>
          <w:sz w:val="22"/>
          <w:lang w:eastAsia="en-IE"/>
        </w:rPr>
      </w:pPr>
    </w:p>
    <w:p w14:paraId="0B951ECC" w14:textId="77777777" w:rsidR="0011603F" w:rsidRPr="0011603F" w:rsidRDefault="0011603F" w:rsidP="0011603F">
      <w:pPr>
        <w:keepNext/>
        <w:keepLines/>
        <w:pBdr>
          <w:top w:val="single" w:sz="4" w:space="1" w:color="0E2841" w:themeColor="text2"/>
          <w:bottom w:val="single" w:sz="4" w:space="1" w:color="0E2841" w:themeColor="text2"/>
        </w:pBdr>
        <w:spacing w:before="360" w:after="80"/>
        <w:outlineLvl w:val="0"/>
        <w:rPr>
          <w:rFonts w:asciiTheme="minorHAnsi" w:eastAsiaTheme="majorEastAsia" w:hAnsiTheme="minorHAnsi" w:cstheme="majorBidi"/>
          <w:color w:val="0F4761" w:themeColor="accent1" w:themeShade="BF"/>
          <w:sz w:val="32"/>
          <w:szCs w:val="32"/>
          <w:lang w:eastAsia="en-IE"/>
        </w:rPr>
      </w:pPr>
      <w:r w:rsidRPr="0011603F">
        <w:rPr>
          <w:rFonts w:asciiTheme="minorHAnsi" w:eastAsiaTheme="majorEastAsia" w:hAnsiTheme="minorHAnsi" w:cstheme="majorBidi"/>
          <w:color w:val="0F4761" w:themeColor="accent1" w:themeShade="BF"/>
          <w:sz w:val="32"/>
          <w:szCs w:val="32"/>
          <w:lang w:eastAsia="en-IE"/>
        </w:rPr>
        <w:t xml:space="preserve">11b. </w:t>
      </w:r>
      <w:r w:rsidRPr="0011603F">
        <w:rPr>
          <w:rFonts w:asciiTheme="minorHAnsi" w:eastAsiaTheme="majorEastAsia" w:hAnsiTheme="minorHAnsi" w:cstheme="majorBidi"/>
          <w:color w:val="0F4761" w:themeColor="accent1" w:themeShade="BF"/>
          <w:sz w:val="32"/>
          <w:szCs w:val="32"/>
          <w:lang w:eastAsia="en-IE"/>
        </w:rPr>
        <w:tab/>
        <w:t xml:space="preserve">Mapping of MIMLOs to Assessment Techniques </w:t>
      </w:r>
    </w:p>
    <w:p w14:paraId="72CB2763" w14:textId="3EA752DF" w:rsidR="0011603F" w:rsidRPr="0011603F" w:rsidRDefault="6ED5B57E" w:rsidP="4AF43EE3">
      <w:pPr>
        <w:spacing w:after="0" w:line="360" w:lineRule="auto"/>
        <w:rPr>
          <w:rFonts w:asciiTheme="minorHAnsi" w:eastAsia="Calibri" w:hAnsiTheme="minorHAnsi" w:cs="Arial"/>
          <w:color w:val="000000"/>
          <w:sz w:val="22"/>
          <w:lang w:eastAsia="en-IE"/>
        </w:rPr>
      </w:pPr>
      <w:r w:rsidRPr="4AF43EE3">
        <w:rPr>
          <w:rFonts w:asciiTheme="minorHAnsi" w:eastAsia="Calibri" w:hAnsiTheme="minorHAnsi" w:cs="Arial"/>
          <w:color w:val="000000" w:themeColor="text1"/>
          <w:sz w:val="22"/>
          <w:lang w:eastAsia="en-IE"/>
        </w:rPr>
        <w:t xml:space="preserve">To ensure that the learner is facilitated to demonstrate the achievement of all MIMLOs, each minimum intended learning outcome is mapped to one or more assessment technique(s). This mapping should not restrict an educator from taking an integrated approach to assessment. </w:t>
      </w:r>
    </w:p>
    <w:p w14:paraId="76B2F267" w14:textId="77777777" w:rsidR="0011603F" w:rsidRPr="0011603F" w:rsidRDefault="0011603F" w:rsidP="0011603F">
      <w:pPr>
        <w:spacing w:after="0"/>
        <w:rPr>
          <w:rFonts w:asciiTheme="minorHAnsi" w:eastAsia="Calibri" w:hAnsiTheme="minorHAnsi" w:cs="Calibri"/>
          <w:b/>
          <w:bCs/>
          <w:color w:val="FF0000"/>
          <w:sz w:val="22"/>
          <w:lang w:eastAsia="en-IE"/>
        </w:rPr>
      </w:pPr>
    </w:p>
    <w:tbl>
      <w:tblPr>
        <w:tblStyle w:val="TableGrid1"/>
        <w:tblW w:w="9639" w:type="dxa"/>
        <w:tblInd w:w="132" w:type="dxa"/>
        <w:tblLayout w:type="fixed"/>
        <w:tblLook w:val="04A0" w:firstRow="1" w:lastRow="0" w:firstColumn="1" w:lastColumn="0" w:noHBand="0" w:noVBand="1"/>
      </w:tblPr>
      <w:tblGrid>
        <w:gridCol w:w="5812"/>
        <w:gridCol w:w="3827"/>
      </w:tblGrid>
      <w:tr w:rsidR="0011603F" w:rsidRPr="0011603F" w14:paraId="4DDCD525" w14:textId="77777777" w:rsidTr="4AF43EE3">
        <w:trPr>
          <w:trHeight w:val="432"/>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0A59EB" w14:textId="77777777" w:rsidR="0011603F" w:rsidRPr="0011603F" w:rsidRDefault="6ED5B57E" w:rsidP="4AF43EE3">
            <w:pPr>
              <w:shd w:val="clear" w:color="auto" w:fill="002060"/>
              <w:ind w:left="10" w:hanging="10"/>
              <w:rPr>
                <w:b/>
                <w:bCs/>
                <w:color w:val="FFFF00"/>
              </w:rPr>
            </w:pPr>
            <w:r w:rsidRPr="4AF43EE3">
              <w:rPr>
                <w:b/>
                <w:bCs/>
                <w:color w:val="FFFF00"/>
              </w:rPr>
              <w:t xml:space="preserve">Minimum Intended Module Learning Outcome </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2879FF" w14:textId="20525900" w:rsidR="0011603F" w:rsidRPr="0011603F" w:rsidRDefault="6ED5B57E" w:rsidP="4AF43EE3">
            <w:pPr>
              <w:shd w:val="clear" w:color="auto" w:fill="002060"/>
              <w:ind w:left="10" w:hanging="10"/>
              <w:rPr>
                <w:b/>
                <w:bCs/>
                <w:color w:val="FFFFFF" w:themeColor="background1"/>
              </w:rPr>
            </w:pPr>
            <w:r w:rsidRPr="4AF43EE3">
              <w:rPr>
                <w:b/>
                <w:bCs/>
                <w:color w:val="FFFFFF" w:themeColor="background1"/>
              </w:rPr>
              <w:t xml:space="preserve">Assessment </w:t>
            </w:r>
            <w:r w:rsidR="3E6E462D" w:rsidRPr="4AF43EE3">
              <w:rPr>
                <w:b/>
                <w:bCs/>
                <w:color w:val="FFFFFF" w:themeColor="background1"/>
              </w:rPr>
              <w:t>T</w:t>
            </w:r>
            <w:r w:rsidRPr="4AF43EE3">
              <w:rPr>
                <w:b/>
                <w:bCs/>
                <w:color w:val="FFFFFF" w:themeColor="background1"/>
              </w:rPr>
              <w:t>echnique/s</w:t>
            </w:r>
          </w:p>
        </w:tc>
      </w:tr>
      <w:tr w:rsidR="00EE7B4F" w:rsidRPr="0011603F" w14:paraId="0C450C73" w14:textId="77777777" w:rsidTr="4AF43EE3">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BE9DE69" w14:textId="3700E27E" w:rsidR="00EE7B4F" w:rsidRPr="0011603F" w:rsidRDefault="3CA2A8E6" w:rsidP="006454A1">
            <w:pPr>
              <w:numPr>
                <w:ilvl w:val="0"/>
                <w:numId w:val="3"/>
              </w:numPr>
              <w:spacing w:line="360" w:lineRule="auto"/>
              <w:ind w:left="456"/>
              <w:contextualSpacing/>
            </w:pPr>
            <w:bookmarkStart w:id="8" w:name="_Hlk197511987"/>
            <w:r w:rsidRPr="4AF43EE3">
              <w:t>Demonstrate effective digital literacy skills while adhering to ethical, professional and legal standards.</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7179F57B" w14:textId="530479FF" w:rsidR="00EE7B4F" w:rsidRDefault="3CA2A8E6" w:rsidP="4AF43EE3">
            <w:pPr>
              <w:spacing w:line="360" w:lineRule="auto"/>
              <w:rPr>
                <w:color w:val="000000"/>
              </w:rPr>
            </w:pPr>
            <w:r w:rsidRPr="4AF43EE3">
              <w:rPr>
                <w:color w:val="000000" w:themeColor="text1"/>
              </w:rPr>
              <w:t>Collection of Work &amp;</w:t>
            </w:r>
          </w:p>
          <w:p w14:paraId="47FB3C4C" w14:textId="122D124B" w:rsidR="00EE7B4F" w:rsidRPr="00A25C0B" w:rsidRDefault="3CA2A8E6" w:rsidP="4AF43EE3">
            <w:pPr>
              <w:spacing w:line="360" w:lineRule="auto"/>
              <w:ind w:left="11" w:hanging="11"/>
              <w:rPr>
                <w:color w:val="000000"/>
              </w:rPr>
            </w:pPr>
            <w:r w:rsidRPr="4AF43EE3">
              <w:rPr>
                <w:color w:val="000000" w:themeColor="text1"/>
              </w:rPr>
              <w:t xml:space="preserve">Skills Demonstration </w:t>
            </w:r>
          </w:p>
        </w:tc>
      </w:tr>
      <w:tr w:rsidR="00EE7B4F" w:rsidRPr="0011603F" w14:paraId="5B5A9CBA" w14:textId="77777777" w:rsidTr="4AF43EE3">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FFB4D47" w14:textId="1EBC87EF" w:rsidR="00EE7B4F" w:rsidRPr="0011603F" w:rsidRDefault="3CA2A8E6" w:rsidP="006454A1">
            <w:pPr>
              <w:numPr>
                <w:ilvl w:val="0"/>
                <w:numId w:val="3"/>
              </w:numPr>
              <w:spacing w:line="360" w:lineRule="auto"/>
              <w:ind w:left="456"/>
              <w:contextualSpacing/>
              <w:rPr>
                <w:color w:val="000000"/>
              </w:rPr>
            </w:pPr>
            <w:r w:rsidRPr="4AF43EE3">
              <w:t>Use verbal, active listening and responsiveness skills proficiently across varied settings.</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247FF159" w14:textId="6623910C" w:rsidR="00EE7B4F" w:rsidRPr="00A25C0B" w:rsidRDefault="3CA2A8E6" w:rsidP="4AF43EE3">
            <w:pPr>
              <w:spacing w:line="360" w:lineRule="auto"/>
              <w:ind w:left="11" w:hanging="11"/>
              <w:rPr>
                <w:color w:val="000000"/>
              </w:rPr>
            </w:pPr>
            <w:r w:rsidRPr="4AF43EE3">
              <w:rPr>
                <w:color w:val="000000" w:themeColor="text1"/>
              </w:rPr>
              <w:t xml:space="preserve">Skills Demonstration </w:t>
            </w:r>
          </w:p>
        </w:tc>
      </w:tr>
      <w:tr w:rsidR="00EE7B4F" w:rsidRPr="0011603F" w14:paraId="69EDA5A9" w14:textId="77777777" w:rsidTr="4AF43EE3">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E3B6AA8" w14:textId="3EA1995D" w:rsidR="00EE7B4F" w:rsidRPr="00663510" w:rsidRDefault="3CA2A8E6" w:rsidP="006454A1">
            <w:pPr>
              <w:numPr>
                <w:ilvl w:val="0"/>
                <w:numId w:val="3"/>
              </w:numPr>
              <w:spacing w:line="360" w:lineRule="auto"/>
              <w:ind w:left="453" w:hanging="357"/>
              <w:contextualSpacing/>
              <w:rPr>
                <w:b/>
                <w:bCs/>
              </w:rPr>
            </w:pPr>
            <w:r w:rsidRPr="4AF43EE3">
              <w:t>Demonstrate appropriate non-verbal and visual communication skills by applying them effectively across varied settings.</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087775C4" w14:textId="77777777" w:rsidR="00EE7B4F" w:rsidRPr="0011603F" w:rsidRDefault="3CA2A8E6" w:rsidP="4AF43EE3">
            <w:pPr>
              <w:spacing w:line="360" w:lineRule="auto"/>
              <w:ind w:left="10" w:hanging="10"/>
              <w:rPr>
                <w:color w:val="000000"/>
              </w:rPr>
            </w:pPr>
            <w:r w:rsidRPr="4AF43EE3">
              <w:rPr>
                <w:color w:val="000000" w:themeColor="text1"/>
              </w:rPr>
              <w:t xml:space="preserve">Skills Demonstration </w:t>
            </w:r>
          </w:p>
        </w:tc>
      </w:tr>
      <w:tr w:rsidR="00EE7B4F" w:rsidRPr="0011603F" w14:paraId="54E42EB6" w14:textId="77777777" w:rsidTr="4AF43EE3">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CF92CD8" w14:textId="0DFF43A6" w:rsidR="00EE7B4F" w:rsidRPr="00663510" w:rsidRDefault="3CA2A8E6" w:rsidP="006454A1">
            <w:pPr>
              <w:numPr>
                <w:ilvl w:val="0"/>
                <w:numId w:val="3"/>
              </w:numPr>
              <w:spacing w:line="360" w:lineRule="auto"/>
              <w:ind w:left="456"/>
              <w:contextualSpacing/>
            </w:pPr>
            <w:r w:rsidRPr="4AF43EE3">
              <w:t xml:space="preserve">Implement effective interpersonal and intrapersonal skills in a variety of settings. </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2EFE34CA" w14:textId="535FB0F1" w:rsidR="00EE7B4F" w:rsidRDefault="3CA2A8E6" w:rsidP="4AF43EE3">
            <w:pPr>
              <w:spacing w:line="360" w:lineRule="auto"/>
              <w:ind w:left="11" w:hanging="11"/>
              <w:rPr>
                <w:color w:val="000000"/>
              </w:rPr>
            </w:pPr>
            <w:r w:rsidRPr="4AF43EE3">
              <w:rPr>
                <w:color w:val="000000" w:themeColor="text1"/>
              </w:rPr>
              <w:t>Collection of Work &amp;</w:t>
            </w:r>
          </w:p>
          <w:p w14:paraId="053ECA51" w14:textId="063EDB2A" w:rsidR="00EE7B4F" w:rsidRPr="00F97E05" w:rsidRDefault="3CA2A8E6" w:rsidP="4AF43EE3">
            <w:pPr>
              <w:spacing w:line="360" w:lineRule="auto"/>
              <w:ind w:left="11" w:hanging="11"/>
              <w:rPr>
                <w:color w:val="000000"/>
              </w:rPr>
            </w:pPr>
            <w:r w:rsidRPr="4AF43EE3">
              <w:rPr>
                <w:color w:val="000000" w:themeColor="text1"/>
              </w:rPr>
              <w:t xml:space="preserve">Skills Demonstration </w:t>
            </w:r>
          </w:p>
        </w:tc>
      </w:tr>
      <w:tr w:rsidR="00EE7B4F" w:rsidRPr="0011603F" w14:paraId="44F13489" w14:textId="77777777" w:rsidTr="4AF43EE3">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0E0D92D" w14:textId="7971D8BD" w:rsidR="00EE7B4F" w:rsidRPr="00663510" w:rsidRDefault="3CA2A8E6" w:rsidP="006454A1">
            <w:pPr>
              <w:pStyle w:val="ListParagraph"/>
              <w:numPr>
                <w:ilvl w:val="0"/>
                <w:numId w:val="3"/>
              </w:numPr>
              <w:spacing w:line="360" w:lineRule="auto"/>
              <w:ind w:left="456"/>
            </w:pPr>
            <w:r w:rsidRPr="4AF43EE3">
              <w:t>Illustrate proficiency in reading and writing by using these skills in various situations and for diverse purposes.</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5CF8841D" w14:textId="77777777" w:rsidR="00EE7B4F" w:rsidRPr="0011603F" w:rsidRDefault="3CA2A8E6" w:rsidP="4AF43EE3">
            <w:pPr>
              <w:spacing w:line="360" w:lineRule="auto"/>
              <w:rPr>
                <w:color w:val="000000"/>
              </w:rPr>
            </w:pPr>
            <w:r w:rsidRPr="4AF43EE3">
              <w:rPr>
                <w:color w:val="000000" w:themeColor="text1"/>
              </w:rPr>
              <w:t>Collection of Work</w:t>
            </w:r>
          </w:p>
        </w:tc>
      </w:tr>
      <w:tr w:rsidR="00EE7B4F" w:rsidRPr="0011603F" w14:paraId="255531F3" w14:textId="77777777" w:rsidTr="4AF43EE3">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4794A1A" w14:textId="2BF1FE1E" w:rsidR="00EE7B4F" w:rsidRPr="0011603F" w:rsidRDefault="3CA2A8E6" w:rsidP="006454A1">
            <w:pPr>
              <w:numPr>
                <w:ilvl w:val="0"/>
                <w:numId w:val="3"/>
              </w:numPr>
              <w:spacing w:line="360" w:lineRule="auto"/>
              <w:ind w:left="456"/>
              <w:contextualSpacing/>
            </w:pPr>
            <w:r w:rsidRPr="4AF43EE3">
              <w:lastRenderedPageBreak/>
              <w:t>Employ appropriate research, referencing and formatting techniques in formal writing contexts.</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6C1CBB95" w14:textId="77777777" w:rsidR="00EE7B4F" w:rsidRPr="0011603F" w:rsidRDefault="3CA2A8E6" w:rsidP="4AF43EE3">
            <w:pPr>
              <w:spacing w:line="360" w:lineRule="auto"/>
              <w:ind w:left="11" w:hanging="11"/>
              <w:rPr>
                <w:color w:val="000000"/>
              </w:rPr>
            </w:pPr>
            <w:r w:rsidRPr="4AF43EE3">
              <w:rPr>
                <w:color w:val="000000" w:themeColor="text1"/>
              </w:rPr>
              <w:t>Collection of Work</w:t>
            </w:r>
          </w:p>
        </w:tc>
      </w:tr>
      <w:bookmarkEnd w:id="8"/>
    </w:tbl>
    <w:p w14:paraId="506A03A1" w14:textId="77777777" w:rsidR="0011603F" w:rsidRPr="0011603F" w:rsidRDefault="0011603F" w:rsidP="0011603F">
      <w:pPr>
        <w:spacing w:after="5" w:line="360" w:lineRule="auto"/>
        <w:rPr>
          <w:rFonts w:asciiTheme="minorHAnsi" w:eastAsia="Aptos" w:hAnsiTheme="minorHAnsi" w:cs="Aptos"/>
          <w:color w:val="000000"/>
          <w:sz w:val="22"/>
          <w:lang w:eastAsia="en-IE"/>
        </w:rPr>
      </w:pPr>
    </w:p>
    <w:p w14:paraId="199EAF1D" w14:textId="779C0C75" w:rsidR="0011603F" w:rsidRPr="0011603F" w:rsidRDefault="6ED5B57E" w:rsidP="4AF43EE3">
      <w:pPr>
        <w:spacing w:after="0" w:line="360" w:lineRule="auto"/>
        <w:rPr>
          <w:rFonts w:asciiTheme="minorHAnsi" w:eastAsia="Aptos" w:hAnsiTheme="minorHAnsi" w:cs="Aptos"/>
          <w:color w:val="000000"/>
          <w:sz w:val="22"/>
          <w:lang w:eastAsia="en-IE"/>
        </w:rPr>
      </w:pPr>
      <w:r w:rsidRPr="7849B2BA">
        <w:rPr>
          <w:rFonts w:asciiTheme="minorHAnsi" w:eastAsia="Aptos" w:hAnsiTheme="minorHAnsi" w:cs="Aptos"/>
          <w:color w:val="000000" w:themeColor="text1"/>
          <w:sz w:val="22"/>
          <w:lang w:eastAsia="en-IE"/>
        </w:rPr>
        <w:t xml:space="preserve">The original learning outcomes, </w:t>
      </w:r>
      <w:r w:rsidRPr="7849B2BA">
        <w:rPr>
          <w:rFonts w:asciiTheme="minorHAnsi" w:eastAsia="Aptos" w:hAnsiTheme="minorHAnsi" w:cs="Aptos"/>
          <w:sz w:val="22"/>
          <w:lang w:eastAsia="en-IE"/>
        </w:rPr>
        <w:t xml:space="preserve">outlined in the component specification </w:t>
      </w:r>
      <w:r w:rsidRPr="7849B2BA">
        <w:rPr>
          <w:rFonts w:asciiTheme="minorHAnsi" w:eastAsia="Aptos" w:hAnsiTheme="minorHAnsi" w:cs="Aptos"/>
          <w:color w:val="000000" w:themeColor="text1"/>
          <w:sz w:val="22"/>
          <w:lang w:eastAsia="en-IE"/>
        </w:rPr>
        <w:t>have been mapped to the Minimum Learning Outcomes (MIMLOs) listed above.  Therefore, learners will be assessed on</w:t>
      </w:r>
      <w:r w:rsidR="7AA58E2F" w:rsidRPr="7849B2BA">
        <w:rPr>
          <w:rFonts w:asciiTheme="minorHAnsi" w:eastAsia="Aptos" w:hAnsiTheme="minorHAnsi" w:cs="Aptos"/>
          <w:color w:val="000000" w:themeColor="text1"/>
          <w:sz w:val="22"/>
          <w:lang w:eastAsia="en-IE"/>
        </w:rPr>
        <w:t xml:space="preserve"> and</w:t>
      </w:r>
      <w:r w:rsidRPr="7849B2BA">
        <w:rPr>
          <w:rFonts w:asciiTheme="minorHAnsi" w:eastAsia="Aptos" w:hAnsiTheme="minorHAnsi" w:cs="Aptos"/>
          <w:color w:val="000000" w:themeColor="text1"/>
          <w:sz w:val="22"/>
          <w:lang w:eastAsia="en-IE"/>
        </w:rPr>
        <w:t xml:space="preserve"> must achieve these MIMLOs, rather than the original learning outcomes.</w:t>
      </w:r>
    </w:p>
    <w:p w14:paraId="035D1BC9" w14:textId="77777777" w:rsidR="0011603F" w:rsidRPr="0011603F" w:rsidRDefault="0011603F" w:rsidP="0011603F">
      <w:pPr>
        <w:keepNext/>
        <w:keepLines/>
        <w:pBdr>
          <w:top w:val="single" w:sz="4" w:space="1" w:color="0E2841" w:themeColor="text2"/>
          <w:bottom w:val="single" w:sz="4" w:space="1" w:color="0E2841" w:themeColor="text2"/>
        </w:pBdr>
        <w:spacing w:before="360" w:after="80"/>
        <w:outlineLvl w:val="0"/>
        <w:rPr>
          <w:rFonts w:asciiTheme="minorHAnsi" w:eastAsiaTheme="majorEastAsia" w:hAnsiTheme="minorHAnsi" w:cstheme="majorBidi"/>
          <w:color w:val="0F4761" w:themeColor="accent1" w:themeShade="BF"/>
          <w:sz w:val="32"/>
          <w:szCs w:val="32"/>
          <w:lang w:eastAsia="en-IE"/>
        </w:rPr>
      </w:pPr>
      <w:bookmarkStart w:id="9" w:name="_Hlk192482836"/>
      <w:r w:rsidRPr="0011603F">
        <w:rPr>
          <w:rFonts w:asciiTheme="minorHAnsi" w:eastAsiaTheme="majorEastAsia" w:hAnsiTheme="minorHAnsi" w:cstheme="majorBidi"/>
          <w:color w:val="0F4761" w:themeColor="accent1" w:themeShade="BF"/>
          <w:sz w:val="32"/>
          <w:szCs w:val="32"/>
          <w:lang w:eastAsia="en-IE"/>
        </w:rPr>
        <w:t xml:space="preserve">11c. </w:t>
      </w:r>
      <w:r w:rsidRPr="0011603F">
        <w:rPr>
          <w:rFonts w:asciiTheme="minorHAnsi" w:eastAsiaTheme="majorEastAsia" w:hAnsiTheme="minorHAnsi" w:cstheme="majorBidi"/>
          <w:color w:val="0F4761" w:themeColor="accent1" w:themeShade="BF"/>
          <w:sz w:val="32"/>
          <w:szCs w:val="32"/>
          <w:lang w:eastAsia="en-IE"/>
        </w:rPr>
        <w:tab/>
        <w:t>Guidelines for Assessment Activities</w:t>
      </w:r>
    </w:p>
    <w:p w14:paraId="25FFA4CB" w14:textId="77777777" w:rsidR="0011603F" w:rsidRDefault="0011603F" w:rsidP="0011603F">
      <w:pPr>
        <w:spacing w:after="5" w:line="249" w:lineRule="auto"/>
        <w:ind w:left="10" w:hanging="10"/>
        <w:rPr>
          <w:rFonts w:ascii="Calibri" w:eastAsia="Calibri" w:hAnsi="Calibri" w:cs="Calibri"/>
          <w:color w:val="000000"/>
          <w:sz w:val="22"/>
          <w:lang w:eastAsia="en-IE"/>
        </w:rPr>
      </w:pPr>
    </w:p>
    <w:tbl>
      <w:tblPr>
        <w:tblStyle w:val="TableGrid"/>
        <w:tblpPr w:leftFromText="180" w:rightFromText="180" w:vertAnchor="text" w:horzAnchor="margin" w:tblpY="31"/>
        <w:tblW w:w="0" w:type="auto"/>
        <w:tblLook w:val="04A0" w:firstRow="1" w:lastRow="0" w:firstColumn="1" w:lastColumn="0" w:noHBand="0" w:noVBand="1"/>
      </w:tblPr>
      <w:tblGrid>
        <w:gridCol w:w="9016"/>
      </w:tblGrid>
      <w:tr w:rsidR="000D2F77" w:rsidRPr="0011603F" w14:paraId="557A73C3" w14:textId="77777777" w:rsidTr="4AF43EE3">
        <w:tc>
          <w:tcPr>
            <w:tcW w:w="9016" w:type="dxa"/>
          </w:tcPr>
          <w:p w14:paraId="49AA2262" w14:textId="77777777" w:rsidR="000D2F77" w:rsidRPr="0011603F" w:rsidRDefault="0F918C5F" w:rsidP="4AF43EE3">
            <w:pPr>
              <w:spacing w:after="5" w:line="360" w:lineRule="auto"/>
              <w:ind w:left="10" w:hanging="10"/>
              <w:rPr>
                <w:rFonts w:eastAsiaTheme="minorEastAsia"/>
                <w:b/>
                <w:bCs/>
              </w:rPr>
            </w:pPr>
            <w:bookmarkStart w:id="10" w:name="_Hlk194420655"/>
            <w:r w:rsidRPr="4AF43EE3">
              <w:rPr>
                <w:rFonts w:eastAsiaTheme="minorEastAsia"/>
                <w:b/>
                <w:bCs/>
              </w:rPr>
              <w:t>Assessment Technique 1: Collection of Work – 50%</w:t>
            </w:r>
          </w:p>
          <w:p w14:paraId="1EF5F2F4" w14:textId="77777777" w:rsidR="000D2F77" w:rsidRPr="0011603F" w:rsidRDefault="0F918C5F" w:rsidP="4AF43EE3">
            <w:pPr>
              <w:spacing w:after="5" w:line="360" w:lineRule="auto"/>
              <w:rPr>
                <w:rFonts w:eastAsiaTheme="minorEastAsia"/>
                <w:b/>
                <w:bCs/>
              </w:rPr>
            </w:pPr>
            <w:r w:rsidRPr="4AF43EE3">
              <w:rPr>
                <w:rFonts w:eastAsiaTheme="minorEastAsia"/>
                <w:b/>
                <w:bCs/>
              </w:rPr>
              <w:t xml:space="preserve">Guidelines for assessors:  </w:t>
            </w:r>
          </w:p>
          <w:p w14:paraId="5C763CF3" w14:textId="3D09B1F8" w:rsidR="000D2F77" w:rsidRPr="0015042A" w:rsidRDefault="0F918C5F" w:rsidP="4AF43EE3">
            <w:pPr>
              <w:spacing w:after="5" w:line="360" w:lineRule="auto"/>
              <w:ind w:left="10" w:hanging="10"/>
              <w:rPr>
                <w:rFonts w:eastAsiaTheme="minorEastAsia"/>
              </w:rPr>
            </w:pPr>
            <w:r w:rsidRPr="4AF43EE3">
              <w:rPr>
                <w:rFonts w:eastAsiaTheme="minorEastAsia"/>
              </w:rPr>
              <w:t xml:space="preserve">The assessor is required to devise assessment briefs and marking schemes for the Collection of Work. In devising the assessment briefs care should be taken to ensure that the learner is given the opportunity to show evidence of achievement of </w:t>
            </w:r>
            <w:r w:rsidRPr="4AF43EE3">
              <w:rPr>
                <w:rFonts w:eastAsiaTheme="minorEastAsia"/>
                <w:b/>
                <w:bCs/>
              </w:rPr>
              <w:t>ALL</w:t>
            </w:r>
            <w:r w:rsidRPr="4AF43EE3">
              <w:rPr>
                <w:rFonts w:eastAsiaTheme="minorEastAsia"/>
              </w:rPr>
              <w:t xml:space="preserve"> MIMLOs</w:t>
            </w:r>
            <w:r w:rsidR="549D9A24" w:rsidRPr="4AF43EE3">
              <w:rPr>
                <w:rFonts w:eastAsiaTheme="minorEastAsia"/>
              </w:rPr>
              <w:t xml:space="preserve">. </w:t>
            </w:r>
          </w:p>
          <w:p w14:paraId="7782CEC7" w14:textId="0F618D88" w:rsidR="000D2F77" w:rsidRDefault="0F918C5F" w:rsidP="4AF43EE3">
            <w:pPr>
              <w:spacing w:after="5" w:line="360" w:lineRule="auto"/>
              <w:ind w:left="10" w:hanging="10"/>
              <w:rPr>
                <w:rFonts w:eastAsiaTheme="minorEastAsia"/>
              </w:rPr>
            </w:pPr>
            <w:r w:rsidRPr="4AF43EE3">
              <w:rPr>
                <w:rFonts w:eastAsiaTheme="minorEastAsia"/>
              </w:rPr>
              <w:t>Assessment briefs should be designed to incorporate Universal Design for Learning (UDL) principles to allow the learner to make use of a wide range of media in presenting assessment evidence, as appropriate.</w:t>
            </w:r>
          </w:p>
          <w:p w14:paraId="70439A55" w14:textId="77777777" w:rsidR="000D2F77" w:rsidRDefault="000D2F77" w:rsidP="4AF43EE3">
            <w:pPr>
              <w:spacing w:line="360" w:lineRule="auto"/>
              <w:ind w:left="11" w:hanging="11"/>
              <w:rPr>
                <w:rFonts w:eastAsiaTheme="minorEastAsia"/>
              </w:rPr>
            </w:pPr>
          </w:p>
          <w:p w14:paraId="6C849A66" w14:textId="77777777" w:rsidR="000D2F77" w:rsidRDefault="0F918C5F" w:rsidP="4AF43EE3">
            <w:pPr>
              <w:spacing w:line="360" w:lineRule="auto"/>
              <w:ind w:left="11" w:hanging="11"/>
              <w:rPr>
                <w:rFonts w:eastAsiaTheme="minorEastAsia"/>
                <w:b/>
                <w:bCs/>
              </w:rPr>
            </w:pPr>
            <w:r w:rsidRPr="4AF43EE3">
              <w:rPr>
                <w:rFonts w:eastAsiaTheme="minorEastAsia"/>
                <w:b/>
                <w:bCs/>
              </w:rPr>
              <w:t>Assessment Overview</w:t>
            </w:r>
          </w:p>
          <w:p w14:paraId="36242E12" w14:textId="77777777" w:rsidR="000D2F77" w:rsidRPr="002741A1" w:rsidRDefault="0F918C5F" w:rsidP="4AF43EE3">
            <w:pPr>
              <w:spacing w:line="360" w:lineRule="auto"/>
              <w:ind w:left="11" w:hanging="11"/>
              <w:rPr>
                <w:rFonts w:eastAsiaTheme="minorEastAsia"/>
              </w:rPr>
            </w:pPr>
            <w:r w:rsidRPr="4AF43EE3">
              <w:rPr>
                <w:rFonts w:eastAsiaTheme="minorEastAsia"/>
              </w:rPr>
              <w:t>The Collection of Work accounts for 50% of the overall weighting of the module. This assessment technique should give the learner the opportunity to develop a range of communication skills namely formal &amp; functional writing, research abilities, personal expression, reading comprehension and media literacy skills. The assessment activities should provide the opportunity to evaluate the learner's understanding and ability to apply these skills across various contexts.</w:t>
            </w:r>
          </w:p>
          <w:p w14:paraId="25083B7D" w14:textId="77777777" w:rsidR="000D2F77" w:rsidRDefault="000D2F77" w:rsidP="4AF43EE3">
            <w:pPr>
              <w:spacing w:after="5" w:line="360" w:lineRule="auto"/>
              <w:rPr>
                <w:rFonts w:eastAsiaTheme="minorEastAsia"/>
                <w:color w:val="C00000"/>
              </w:rPr>
            </w:pPr>
          </w:p>
          <w:p w14:paraId="47DEE0CF" w14:textId="77777777" w:rsidR="000D2F77" w:rsidRDefault="0F918C5F" w:rsidP="4AF43EE3">
            <w:pPr>
              <w:spacing w:after="5" w:line="360" w:lineRule="auto"/>
              <w:rPr>
                <w:rFonts w:eastAsiaTheme="minorEastAsia"/>
              </w:rPr>
            </w:pPr>
            <w:r w:rsidRPr="4AF43EE3">
              <w:rPr>
                <w:rFonts w:eastAsiaTheme="minorEastAsia"/>
              </w:rPr>
              <w:t xml:space="preserve">Assessors are encouraged to limit the number of assessment activities and where appropriate should identify opportunities to integrate interconnected activities within the module itself, as well as identifying opportunities for integration of assessments from other modules. </w:t>
            </w:r>
          </w:p>
          <w:p w14:paraId="4C633A18" w14:textId="77777777" w:rsidR="000D2F77" w:rsidRDefault="000D2F77" w:rsidP="4AF43EE3">
            <w:pPr>
              <w:spacing w:after="5" w:line="360" w:lineRule="auto"/>
              <w:rPr>
                <w:rFonts w:eastAsiaTheme="minorEastAsia"/>
              </w:rPr>
            </w:pPr>
          </w:p>
          <w:p w14:paraId="15B87CD8" w14:textId="7F1553DC" w:rsidR="000D2F77" w:rsidRDefault="0F918C5F" w:rsidP="4AF43EE3">
            <w:pPr>
              <w:spacing w:after="5" w:line="360" w:lineRule="auto"/>
              <w:rPr>
                <w:rFonts w:eastAsiaTheme="minorEastAsia"/>
              </w:rPr>
            </w:pPr>
            <w:r w:rsidRPr="4AF43EE3">
              <w:rPr>
                <w:rFonts w:eastAsiaTheme="minorEastAsia"/>
              </w:rPr>
              <w:t>In order to provide the learner with the opportunity to achieve all MIMLOs</w:t>
            </w:r>
            <w:r w:rsidR="0BF3AF72" w:rsidRPr="4AF43EE3">
              <w:rPr>
                <w:rFonts w:eastAsiaTheme="minorEastAsia"/>
              </w:rPr>
              <w:t>,</w:t>
            </w:r>
            <w:r w:rsidRPr="4AF43EE3">
              <w:rPr>
                <w:rFonts w:eastAsiaTheme="minorEastAsia"/>
              </w:rPr>
              <w:t xml:space="preserve"> the Collection of Work </w:t>
            </w:r>
            <w:r w:rsidRPr="4AF43EE3">
              <w:rPr>
                <w:rFonts w:eastAsiaTheme="minorEastAsia"/>
                <w:b/>
                <w:bCs/>
              </w:rPr>
              <w:t>must</w:t>
            </w:r>
            <w:r w:rsidRPr="4AF43EE3">
              <w:rPr>
                <w:rFonts w:eastAsiaTheme="minorEastAsia"/>
              </w:rPr>
              <w:t xml:space="preserve"> include the following:</w:t>
            </w:r>
          </w:p>
          <w:p w14:paraId="619A20F1" w14:textId="77777777" w:rsidR="000D2F77" w:rsidRDefault="000D2F77" w:rsidP="4AF43EE3">
            <w:pPr>
              <w:spacing w:after="5" w:line="360" w:lineRule="auto"/>
              <w:rPr>
                <w:rFonts w:eastAsiaTheme="minorEastAsia"/>
              </w:rPr>
            </w:pPr>
          </w:p>
          <w:p w14:paraId="70EE9969" w14:textId="3EFC0BAB" w:rsidR="000D2F77" w:rsidRDefault="0F918C5F" w:rsidP="006454A1">
            <w:pPr>
              <w:pStyle w:val="ListParagraph"/>
              <w:numPr>
                <w:ilvl w:val="0"/>
                <w:numId w:val="49"/>
              </w:numPr>
              <w:spacing w:after="5" w:line="360" w:lineRule="auto"/>
              <w:ind w:left="457"/>
              <w:rPr>
                <w:rFonts w:eastAsiaTheme="minorEastAsia"/>
              </w:rPr>
            </w:pPr>
            <w:r w:rsidRPr="4AF43EE3">
              <w:rPr>
                <w:rFonts w:eastAsiaTheme="minorEastAsia"/>
              </w:rPr>
              <w:lastRenderedPageBreak/>
              <w:t xml:space="preserve">Media Literacy Skills </w:t>
            </w:r>
            <w:r w:rsidR="6B9AD631" w:rsidRPr="4AF43EE3">
              <w:rPr>
                <w:rFonts w:eastAsiaTheme="minorEastAsia"/>
              </w:rPr>
              <w:t xml:space="preserve">activity (or </w:t>
            </w:r>
            <w:r w:rsidRPr="4AF43EE3">
              <w:rPr>
                <w:rFonts w:eastAsiaTheme="minorEastAsia"/>
              </w:rPr>
              <w:t>activities</w:t>
            </w:r>
            <w:r w:rsidR="6B9AD631" w:rsidRPr="4AF43EE3">
              <w:rPr>
                <w:rFonts w:eastAsiaTheme="minorEastAsia"/>
              </w:rPr>
              <w:t>)</w:t>
            </w:r>
            <w:r w:rsidRPr="4AF43EE3">
              <w:rPr>
                <w:rFonts w:eastAsiaTheme="minorEastAsia"/>
              </w:rPr>
              <w:t xml:space="preserve"> to achieve </w:t>
            </w:r>
          </w:p>
          <w:p w14:paraId="0C804583" w14:textId="77777777" w:rsidR="000D2F77" w:rsidRDefault="0F918C5F" w:rsidP="4AF43EE3">
            <w:pPr>
              <w:pStyle w:val="ListParagraph"/>
              <w:spacing w:after="5" w:line="360" w:lineRule="auto"/>
              <w:ind w:left="457"/>
              <w:rPr>
                <w:rFonts w:eastAsiaTheme="minorEastAsia"/>
                <w:color w:val="000000"/>
              </w:rPr>
            </w:pPr>
            <w:r w:rsidRPr="4AF43EE3">
              <w:rPr>
                <w:rFonts w:eastAsiaTheme="minorEastAsia"/>
                <w:b/>
                <w:bCs/>
              </w:rPr>
              <w:t>MIMLO 1:</w:t>
            </w:r>
            <w:r w:rsidRPr="4AF43EE3">
              <w:rPr>
                <w:rFonts w:eastAsiaTheme="minorEastAsia"/>
                <w:color w:val="000000" w:themeColor="text1"/>
              </w:rPr>
              <w:t xml:space="preserve"> Practise basic digital literacy skills with an awareness of ethical, professional and legal standards.</w:t>
            </w:r>
          </w:p>
          <w:p w14:paraId="4197A5E6" w14:textId="6AF720FD" w:rsidR="000D2F77" w:rsidRPr="00B96962" w:rsidRDefault="0F918C5F" w:rsidP="006454A1">
            <w:pPr>
              <w:pStyle w:val="ListParagraph"/>
              <w:numPr>
                <w:ilvl w:val="0"/>
                <w:numId w:val="49"/>
              </w:numPr>
              <w:spacing w:after="5" w:line="360" w:lineRule="auto"/>
              <w:ind w:left="457"/>
              <w:rPr>
                <w:rFonts w:eastAsiaTheme="minorEastAsia"/>
              </w:rPr>
            </w:pPr>
            <w:r w:rsidRPr="4AF43EE3">
              <w:rPr>
                <w:rFonts w:eastAsiaTheme="minorEastAsia"/>
              </w:rPr>
              <w:t xml:space="preserve">Reading Comprehension and Interpretation </w:t>
            </w:r>
            <w:r w:rsidR="6B9AD631" w:rsidRPr="4AF43EE3">
              <w:rPr>
                <w:rFonts w:eastAsiaTheme="minorEastAsia"/>
              </w:rPr>
              <w:t>activity (or activities)</w:t>
            </w:r>
            <w:r w:rsidRPr="4AF43EE3">
              <w:rPr>
                <w:rFonts w:eastAsiaTheme="minorEastAsia"/>
              </w:rPr>
              <w:t xml:space="preserve"> to achieve</w:t>
            </w:r>
          </w:p>
          <w:p w14:paraId="71C44430" w14:textId="77777777" w:rsidR="000D2F77" w:rsidRPr="00EE7B4F" w:rsidRDefault="0F918C5F" w:rsidP="4AF43EE3">
            <w:pPr>
              <w:pStyle w:val="ListParagraph"/>
              <w:spacing w:after="5" w:line="360" w:lineRule="auto"/>
              <w:ind w:left="457"/>
              <w:rPr>
                <w:rFonts w:eastAsiaTheme="minorEastAsia"/>
              </w:rPr>
            </w:pPr>
            <w:r w:rsidRPr="4AF43EE3">
              <w:rPr>
                <w:rFonts w:eastAsiaTheme="minorEastAsia"/>
                <w:b/>
                <w:bCs/>
              </w:rPr>
              <w:t xml:space="preserve">MIMLO 5: </w:t>
            </w:r>
            <w:r w:rsidRPr="4AF43EE3">
              <w:rPr>
                <w:rFonts w:eastAsiaTheme="minorEastAsia"/>
              </w:rPr>
              <w:t xml:space="preserve"> Illustrate proficiency in reading and writing by using these skills in various situations and for diverse purposes.</w:t>
            </w:r>
          </w:p>
          <w:p w14:paraId="66E62CB3" w14:textId="703F11C9" w:rsidR="000D2F77" w:rsidRPr="00A874B4" w:rsidRDefault="0F918C5F" w:rsidP="006454A1">
            <w:pPr>
              <w:pStyle w:val="ListParagraph"/>
              <w:numPr>
                <w:ilvl w:val="0"/>
                <w:numId w:val="49"/>
              </w:numPr>
              <w:spacing w:line="360" w:lineRule="auto"/>
              <w:ind w:left="457"/>
              <w:rPr>
                <w:rFonts w:eastAsiaTheme="minorEastAsia"/>
                <w:b/>
                <w:bCs/>
              </w:rPr>
            </w:pPr>
            <w:r w:rsidRPr="4AF43EE3">
              <w:rPr>
                <w:rFonts w:eastAsiaTheme="minorEastAsia"/>
              </w:rPr>
              <w:t xml:space="preserve">Writing </w:t>
            </w:r>
            <w:r w:rsidR="6B9AD631" w:rsidRPr="4AF43EE3">
              <w:rPr>
                <w:rFonts w:eastAsiaTheme="minorEastAsia"/>
              </w:rPr>
              <w:t>activity (or activities)</w:t>
            </w:r>
            <w:r w:rsidRPr="4AF43EE3">
              <w:rPr>
                <w:rFonts w:eastAsiaTheme="minorEastAsia"/>
              </w:rPr>
              <w:t xml:space="preserve"> to achieve </w:t>
            </w:r>
          </w:p>
          <w:p w14:paraId="0311D420" w14:textId="7DD92072" w:rsidR="00A874B4" w:rsidRPr="00EE7B4F" w:rsidRDefault="01179F1E" w:rsidP="4AF43EE3">
            <w:pPr>
              <w:pStyle w:val="ListParagraph"/>
              <w:spacing w:line="360" w:lineRule="auto"/>
              <w:ind w:left="457"/>
              <w:rPr>
                <w:rFonts w:eastAsiaTheme="minorEastAsia"/>
                <w:b/>
                <w:bCs/>
              </w:rPr>
            </w:pPr>
            <w:r w:rsidRPr="4AF43EE3">
              <w:rPr>
                <w:rFonts w:eastAsiaTheme="minorEastAsia"/>
                <w:b/>
                <w:bCs/>
              </w:rPr>
              <w:t xml:space="preserve">MIMLO 4: </w:t>
            </w:r>
            <w:r w:rsidRPr="4AF43EE3">
              <w:rPr>
                <w:rFonts w:eastAsiaTheme="minorEastAsia"/>
              </w:rPr>
              <w:t xml:space="preserve"> Implement effective interpersonal and intrapersonal skills in a variety of settings.</w:t>
            </w:r>
          </w:p>
          <w:p w14:paraId="274DB42F" w14:textId="77777777" w:rsidR="000D2F77" w:rsidRPr="00EE7B4F" w:rsidRDefault="0F918C5F" w:rsidP="4AF43EE3">
            <w:pPr>
              <w:pStyle w:val="ListParagraph"/>
              <w:spacing w:after="5" w:line="360" w:lineRule="auto"/>
              <w:ind w:left="457"/>
              <w:rPr>
                <w:rFonts w:eastAsiaTheme="minorEastAsia"/>
              </w:rPr>
            </w:pPr>
            <w:r w:rsidRPr="4AF43EE3">
              <w:rPr>
                <w:rFonts w:eastAsiaTheme="minorEastAsia"/>
                <w:b/>
                <w:bCs/>
              </w:rPr>
              <w:t xml:space="preserve">MIMLO 5: </w:t>
            </w:r>
            <w:r w:rsidRPr="4AF43EE3">
              <w:rPr>
                <w:rFonts w:eastAsiaTheme="minorEastAsia"/>
              </w:rPr>
              <w:t xml:space="preserve"> Illustrate proficiency in reading and writing by using these skills in various situations and for diverse purposes.</w:t>
            </w:r>
          </w:p>
          <w:p w14:paraId="6B062ACA" w14:textId="77777777" w:rsidR="000D2F77" w:rsidRDefault="0F918C5F" w:rsidP="4AF43EE3">
            <w:pPr>
              <w:pStyle w:val="ListParagraph"/>
              <w:spacing w:line="360" w:lineRule="auto"/>
              <w:ind w:left="457"/>
              <w:rPr>
                <w:rFonts w:eastAsiaTheme="minorEastAsia"/>
              </w:rPr>
            </w:pPr>
            <w:r w:rsidRPr="4AF43EE3">
              <w:rPr>
                <w:rFonts w:eastAsiaTheme="minorEastAsia"/>
                <w:b/>
                <w:bCs/>
              </w:rPr>
              <w:t>MIMLO 6:</w:t>
            </w:r>
            <w:r w:rsidRPr="4AF43EE3">
              <w:rPr>
                <w:rFonts w:eastAsiaTheme="minorEastAsia"/>
              </w:rPr>
              <w:t xml:space="preserve"> Use essential research methods, citation styles, and formatting techniques when writing in a formal style.</w:t>
            </w:r>
          </w:p>
          <w:p w14:paraId="4F9C468E" w14:textId="77777777" w:rsidR="000D2F77" w:rsidRPr="00547988" w:rsidRDefault="000D2F77" w:rsidP="4AF43EE3">
            <w:pPr>
              <w:spacing w:after="5" w:line="360" w:lineRule="auto"/>
              <w:rPr>
                <w:rFonts w:eastAsiaTheme="minorEastAsia"/>
              </w:rPr>
            </w:pPr>
          </w:p>
          <w:p w14:paraId="394B86A9" w14:textId="77777777" w:rsidR="000D2F77" w:rsidRPr="00547988" w:rsidRDefault="0F918C5F" w:rsidP="4AF43EE3">
            <w:pPr>
              <w:spacing w:after="5" w:line="360" w:lineRule="auto"/>
              <w:ind w:left="10" w:hanging="10"/>
              <w:rPr>
                <w:rFonts w:eastAsiaTheme="minorEastAsia"/>
              </w:rPr>
            </w:pPr>
            <w:r w:rsidRPr="4AF43EE3">
              <w:rPr>
                <w:rFonts w:eastAsiaTheme="minorEastAsia"/>
              </w:rPr>
              <w:t>Guidance on how to approach the assessment of this technique has been provided in Appendix B. This includes the provision of sample assessment activities where opportunities are available to provide choice and/or alternative assessments to reduce the workload for the learner. In addition, Appendix B provides Sample Marking Sheets to illustrate how assessors can break down marks further within the activities.</w:t>
            </w:r>
          </w:p>
          <w:p w14:paraId="01D99BA3" w14:textId="77777777" w:rsidR="00990CAB" w:rsidRDefault="00990CAB" w:rsidP="4AF43EE3">
            <w:pPr>
              <w:spacing w:after="5" w:line="360" w:lineRule="auto"/>
              <w:ind w:left="10" w:hanging="10"/>
              <w:rPr>
                <w:rFonts w:eastAsiaTheme="minorEastAsia"/>
              </w:rPr>
            </w:pPr>
          </w:p>
          <w:p w14:paraId="380FE91C" w14:textId="154CDFB2" w:rsidR="00990CAB" w:rsidRPr="00B9735E" w:rsidRDefault="0F918C5F" w:rsidP="4AF43EE3">
            <w:pPr>
              <w:spacing w:after="5" w:line="360" w:lineRule="auto"/>
              <w:ind w:left="10" w:hanging="10"/>
              <w:rPr>
                <w:rFonts w:eastAsiaTheme="minorEastAsia"/>
              </w:rPr>
            </w:pPr>
            <w:r w:rsidRPr="4AF43EE3">
              <w:rPr>
                <w:rFonts w:eastAsiaTheme="minorEastAsia"/>
              </w:rPr>
              <w:t xml:space="preserve">Appendix B also provides a comprehensive set of examples on how to identify and integrate assessment activities within the module.  </w:t>
            </w:r>
          </w:p>
          <w:p w14:paraId="38D29041" w14:textId="77777777" w:rsidR="001D2B03" w:rsidRDefault="001D2B03" w:rsidP="4AF43EE3">
            <w:pPr>
              <w:spacing w:after="160" w:line="360" w:lineRule="auto"/>
              <w:contextualSpacing/>
              <w:rPr>
                <w:rFonts w:eastAsiaTheme="minorEastAsia"/>
                <w:b/>
                <w:bCs/>
              </w:rPr>
            </w:pPr>
          </w:p>
          <w:p w14:paraId="58303D3F" w14:textId="71A7436D" w:rsidR="000D2F77" w:rsidRDefault="0F918C5F" w:rsidP="4AF43EE3">
            <w:pPr>
              <w:spacing w:after="160" w:line="360" w:lineRule="auto"/>
              <w:contextualSpacing/>
              <w:rPr>
                <w:rFonts w:eastAsiaTheme="minorEastAsia"/>
                <w:b/>
                <w:bCs/>
              </w:rPr>
            </w:pPr>
            <w:r w:rsidRPr="4AF43EE3">
              <w:rPr>
                <w:rFonts w:eastAsiaTheme="minorEastAsia"/>
                <w:b/>
                <w:bCs/>
              </w:rPr>
              <w:t>Additional Guidelines for assessors:</w:t>
            </w:r>
          </w:p>
          <w:p w14:paraId="4DAA8901" w14:textId="77777777" w:rsidR="000D2F77" w:rsidRPr="00504F86" w:rsidRDefault="0F918C5F" w:rsidP="4AF43EE3">
            <w:pPr>
              <w:spacing w:after="5" w:line="360" w:lineRule="auto"/>
              <w:rPr>
                <w:rFonts w:eastAsiaTheme="minorEastAsia"/>
              </w:rPr>
            </w:pPr>
            <w:r w:rsidRPr="4AF43EE3">
              <w:rPr>
                <w:rFonts w:eastAsiaTheme="minorEastAsia"/>
                <w:b/>
                <w:bCs/>
              </w:rPr>
              <w:t xml:space="preserve">What Must Be Incorporated </w:t>
            </w:r>
          </w:p>
          <w:p w14:paraId="2256D384" w14:textId="77777777" w:rsidR="000D2F77" w:rsidRDefault="0F918C5F" w:rsidP="4AF43EE3">
            <w:pPr>
              <w:spacing w:line="360" w:lineRule="auto"/>
              <w:rPr>
                <w:rFonts w:eastAsiaTheme="minorEastAsia"/>
                <w:color w:val="000000"/>
              </w:rPr>
            </w:pPr>
            <w:r w:rsidRPr="4AF43EE3">
              <w:rPr>
                <w:rFonts w:eastAsiaTheme="minorEastAsia"/>
                <w:b/>
                <w:bCs/>
              </w:rPr>
              <w:t>MIMLO 1:</w:t>
            </w:r>
            <w:r w:rsidRPr="4AF43EE3">
              <w:rPr>
                <w:rFonts w:eastAsiaTheme="minorEastAsia"/>
              </w:rPr>
              <w:t xml:space="preserve"> </w:t>
            </w:r>
            <w:r w:rsidRPr="4AF43EE3">
              <w:rPr>
                <w:rFonts w:eastAsiaTheme="minorEastAsia"/>
                <w:color w:val="000000" w:themeColor="text1"/>
              </w:rPr>
              <w:t>Practise basic digital literacy skills with an awareness of ethical, professional and legal standards.</w:t>
            </w:r>
          </w:p>
          <w:p w14:paraId="15156A9A" w14:textId="5AAFA47F" w:rsidR="001D2B03" w:rsidRPr="00C77FBB" w:rsidRDefault="6B3FFF05" w:rsidP="4AF43EE3">
            <w:pPr>
              <w:spacing w:line="360" w:lineRule="auto"/>
              <w:rPr>
                <w:rFonts w:eastAsiaTheme="minorEastAsia"/>
              </w:rPr>
            </w:pPr>
            <w:r w:rsidRPr="4AF43EE3">
              <w:rPr>
                <w:rFonts w:eastAsiaTheme="minorEastAsia"/>
                <w:b/>
                <w:bCs/>
              </w:rPr>
              <w:t>MIMLO 4:</w:t>
            </w:r>
            <w:r w:rsidRPr="4AF43EE3">
              <w:rPr>
                <w:rFonts w:eastAsiaTheme="minorEastAsia"/>
              </w:rPr>
              <w:t xml:space="preserve">  Implement effective interpersonal and intrapersonal skills in a variety of settings.</w:t>
            </w:r>
          </w:p>
          <w:p w14:paraId="77FD34DC" w14:textId="77777777" w:rsidR="000D2F77" w:rsidRDefault="0F918C5F" w:rsidP="4AF43EE3">
            <w:pPr>
              <w:spacing w:line="360" w:lineRule="auto"/>
              <w:rPr>
                <w:rFonts w:eastAsiaTheme="minorEastAsia"/>
                <w:b/>
                <w:bCs/>
              </w:rPr>
            </w:pPr>
            <w:r w:rsidRPr="4AF43EE3">
              <w:rPr>
                <w:rFonts w:eastAsiaTheme="minorEastAsia"/>
                <w:b/>
                <w:bCs/>
              </w:rPr>
              <w:t xml:space="preserve">MIMLO 5: </w:t>
            </w:r>
            <w:r w:rsidRPr="4AF43EE3">
              <w:rPr>
                <w:rFonts w:eastAsiaTheme="minorEastAsia"/>
                <w:color w:val="C00000"/>
              </w:rPr>
              <w:t xml:space="preserve"> </w:t>
            </w:r>
            <w:r w:rsidRPr="4AF43EE3">
              <w:rPr>
                <w:rFonts w:eastAsiaTheme="minorEastAsia"/>
              </w:rPr>
              <w:t>Illustrate proficiency in reading and writing by using these skills in various situations and for diverse purposes.</w:t>
            </w:r>
          </w:p>
          <w:p w14:paraId="47E1C7D2" w14:textId="77777777" w:rsidR="000D2F77" w:rsidRDefault="0F918C5F" w:rsidP="4AF43EE3">
            <w:pPr>
              <w:spacing w:after="160" w:line="360" w:lineRule="auto"/>
              <w:contextualSpacing/>
              <w:rPr>
                <w:rFonts w:eastAsiaTheme="minorEastAsia"/>
              </w:rPr>
            </w:pPr>
            <w:r w:rsidRPr="4AF43EE3">
              <w:rPr>
                <w:rFonts w:eastAsiaTheme="minorEastAsia"/>
                <w:b/>
                <w:bCs/>
              </w:rPr>
              <w:t>MIMLO 6:</w:t>
            </w:r>
            <w:r w:rsidRPr="4AF43EE3">
              <w:rPr>
                <w:rFonts w:eastAsiaTheme="minorEastAsia"/>
              </w:rPr>
              <w:t xml:space="preserve"> Use essential research methods, citation styles, and formatting techniques when writing in a formal style.</w:t>
            </w:r>
          </w:p>
          <w:p w14:paraId="3BBB8C58" w14:textId="77777777" w:rsidR="000D2F77" w:rsidRPr="000A5C88" w:rsidRDefault="000D2F77" w:rsidP="4AF43EE3">
            <w:pPr>
              <w:spacing w:after="160" w:line="360" w:lineRule="auto"/>
              <w:contextualSpacing/>
              <w:rPr>
                <w:rFonts w:eastAsiaTheme="minorEastAsia"/>
                <w:b/>
                <w:bCs/>
              </w:rPr>
            </w:pPr>
          </w:p>
          <w:p w14:paraId="2503E9A2" w14:textId="77777777" w:rsidR="000D2F77" w:rsidRPr="00504F86" w:rsidRDefault="0F918C5F" w:rsidP="4AF43EE3">
            <w:pPr>
              <w:spacing w:after="5" w:line="360" w:lineRule="auto"/>
              <w:rPr>
                <w:rFonts w:eastAsiaTheme="minorEastAsia"/>
              </w:rPr>
            </w:pPr>
            <w:r w:rsidRPr="4AF43EE3">
              <w:rPr>
                <w:rFonts w:eastAsiaTheme="minorEastAsia"/>
                <w:b/>
                <w:bCs/>
              </w:rPr>
              <w:lastRenderedPageBreak/>
              <w:t>Time allocated to complete the assessment:</w:t>
            </w:r>
          </w:p>
          <w:p w14:paraId="2226A147" w14:textId="77777777" w:rsidR="000D2F77" w:rsidRDefault="0F918C5F" w:rsidP="4AF43EE3">
            <w:pPr>
              <w:spacing w:line="360" w:lineRule="auto"/>
              <w:rPr>
                <w:rFonts w:eastAsiaTheme="minorEastAsia"/>
              </w:rPr>
            </w:pPr>
            <w:r w:rsidRPr="4AF43EE3">
              <w:rPr>
                <w:rFonts w:eastAsiaTheme="minorEastAsia"/>
              </w:rPr>
              <w:t>The assessment should be completed within an allocated timeframe ensuring ample opportunity for preparation and research. Flexible approaches should be used to accommodate diverse learning needs.</w:t>
            </w:r>
          </w:p>
          <w:p w14:paraId="3F05E7D3" w14:textId="77777777" w:rsidR="000D2F77" w:rsidRPr="00504F86" w:rsidRDefault="000D2F77" w:rsidP="4AF43EE3">
            <w:pPr>
              <w:spacing w:after="5" w:line="360" w:lineRule="auto"/>
              <w:rPr>
                <w:rFonts w:eastAsiaTheme="minorEastAsia"/>
              </w:rPr>
            </w:pPr>
          </w:p>
          <w:p w14:paraId="609B6AFC" w14:textId="77777777" w:rsidR="000D2F77" w:rsidRPr="00E93E46" w:rsidRDefault="0F918C5F" w:rsidP="4AF43EE3">
            <w:pPr>
              <w:spacing w:after="5" w:line="360" w:lineRule="auto"/>
              <w:rPr>
                <w:rFonts w:eastAsiaTheme="minorEastAsia"/>
              </w:rPr>
            </w:pPr>
            <w:r w:rsidRPr="4AF43EE3">
              <w:rPr>
                <w:rFonts w:eastAsiaTheme="minorEastAsia"/>
                <w:b/>
                <w:bCs/>
              </w:rPr>
              <w:t>Scheduling of the Assessment:</w:t>
            </w:r>
          </w:p>
          <w:p w14:paraId="45641D83" w14:textId="77777777" w:rsidR="000D2F77" w:rsidRPr="00504F86" w:rsidRDefault="0F918C5F" w:rsidP="4AF43EE3">
            <w:pPr>
              <w:spacing w:line="360" w:lineRule="auto"/>
              <w:rPr>
                <w:rFonts w:eastAsiaTheme="minorEastAsia"/>
              </w:rPr>
            </w:pPr>
            <w:r w:rsidRPr="4AF43EE3">
              <w:rPr>
                <w:rFonts w:eastAsiaTheme="minorEastAsia"/>
              </w:rPr>
              <w:t>The assessment should be scheduled at a time that allows learners ample opportunity to develop their communication and digital literacy skills.</w:t>
            </w:r>
          </w:p>
          <w:p w14:paraId="2CCD0DDF" w14:textId="77777777" w:rsidR="000D2F77" w:rsidRPr="00504F86" w:rsidRDefault="0F918C5F" w:rsidP="4AF43EE3">
            <w:pPr>
              <w:spacing w:line="360" w:lineRule="auto"/>
              <w:rPr>
                <w:rFonts w:eastAsiaTheme="minorEastAsia"/>
              </w:rPr>
            </w:pPr>
            <w:r w:rsidRPr="4AF43EE3">
              <w:rPr>
                <w:rFonts w:eastAsiaTheme="minorEastAsia"/>
              </w:rPr>
              <w:t>Learners should be informed of an assessment at least 3 weeks in advance to ensure ample preparation time.</w:t>
            </w:r>
          </w:p>
          <w:p w14:paraId="5199F156" w14:textId="77777777" w:rsidR="000D2F77" w:rsidRPr="00B32B17" w:rsidRDefault="0F918C5F" w:rsidP="4AF43EE3">
            <w:pPr>
              <w:spacing w:line="360" w:lineRule="auto"/>
              <w:rPr>
                <w:rFonts w:eastAsiaTheme="minorEastAsia"/>
              </w:rPr>
            </w:pPr>
            <w:r w:rsidRPr="4AF43EE3">
              <w:rPr>
                <w:rFonts w:eastAsiaTheme="minorEastAsia"/>
              </w:rPr>
              <w:t>A briefing session should be provided before the assessment to clarify expectations and provide guidance on how to structure the assessments.</w:t>
            </w:r>
          </w:p>
          <w:p w14:paraId="19CC5B78" w14:textId="77777777" w:rsidR="000D2F77" w:rsidRDefault="000D2F77" w:rsidP="4AF43EE3">
            <w:pPr>
              <w:spacing w:after="5" w:line="360" w:lineRule="auto"/>
              <w:rPr>
                <w:rFonts w:eastAsiaTheme="minorEastAsia"/>
                <w:b/>
                <w:bCs/>
              </w:rPr>
            </w:pPr>
          </w:p>
          <w:p w14:paraId="4FDDBB4C" w14:textId="77777777" w:rsidR="000D2F77" w:rsidRPr="00504F86" w:rsidRDefault="0F918C5F" w:rsidP="4AF43EE3">
            <w:pPr>
              <w:spacing w:after="5" w:line="360" w:lineRule="auto"/>
              <w:rPr>
                <w:rFonts w:eastAsiaTheme="minorEastAsia"/>
              </w:rPr>
            </w:pPr>
            <w:r w:rsidRPr="4AF43EE3">
              <w:rPr>
                <w:rFonts w:eastAsiaTheme="minorEastAsia"/>
                <w:b/>
                <w:bCs/>
              </w:rPr>
              <w:t>Equipment or Facilities Required:</w:t>
            </w:r>
          </w:p>
          <w:p w14:paraId="08672F00" w14:textId="77777777" w:rsidR="000D2F77" w:rsidRPr="00E93E46" w:rsidRDefault="0F918C5F" w:rsidP="4AF43EE3">
            <w:pPr>
              <w:spacing w:line="360" w:lineRule="auto"/>
              <w:rPr>
                <w:rFonts w:eastAsiaTheme="minorEastAsia"/>
              </w:rPr>
            </w:pPr>
            <w:r w:rsidRPr="4AF43EE3">
              <w:rPr>
                <w:rFonts w:eastAsiaTheme="minorEastAsia"/>
              </w:rPr>
              <w:t>Access to library resources/academic databases (as required).</w:t>
            </w:r>
          </w:p>
          <w:p w14:paraId="7982C50D" w14:textId="77777777" w:rsidR="000D2F77" w:rsidRPr="00E93E46" w:rsidRDefault="0F918C5F" w:rsidP="4AF43EE3">
            <w:pPr>
              <w:spacing w:line="360" w:lineRule="auto"/>
              <w:rPr>
                <w:rFonts w:eastAsiaTheme="minorEastAsia"/>
              </w:rPr>
            </w:pPr>
            <w:r w:rsidRPr="4AF43EE3">
              <w:rPr>
                <w:rFonts w:eastAsiaTheme="minorEastAsia"/>
              </w:rPr>
              <w:t>Computer with internet access for digital research (as required).</w:t>
            </w:r>
          </w:p>
          <w:p w14:paraId="28CE6A73" w14:textId="77777777" w:rsidR="000D2F77" w:rsidRDefault="0F918C5F" w:rsidP="4AF43EE3">
            <w:pPr>
              <w:spacing w:line="360" w:lineRule="auto"/>
              <w:rPr>
                <w:rFonts w:eastAsiaTheme="minorEastAsia"/>
              </w:rPr>
            </w:pPr>
            <w:r w:rsidRPr="4AF43EE3">
              <w:rPr>
                <w:rFonts w:eastAsiaTheme="minorEastAsia"/>
              </w:rPr>
              <w:t>Word processing software e.g., Microsoft Word, Google Docs or equivalent (as required).</w:t>
            </w:r>
          </w:p>
          <w:p w14:paraId="11D698D2" w14:textId="77777777" w:rsidR="000D2F77" w:rsidRPr="00504F86" w:rsidRDefault="0F918C5F" w:rsidP="4AF43EE3">
            <w:pPr>
              <w:spacing w:line="360" w:lineRule="auto"/>
              <w:rPr>
                <w:rFonts w:eastAsiaTheme="minorEastAsia"/>
              </w:rPr>
            </w:pPr>
            <w:r w:rsidRPr="4AF43EE3">
              <w:rPr>
                <w:rFonts w:eastAsiaTheme="minorEastAsia"/>
              </w:rPr>
              <w:t>Access to and permissions for the VLE platform for submission (as appropriate).</w:t>
            </w:r>
          </w:p>
          <w:p w14:paraId="70B15800" w14:textId="77777777" w:rsidR="000D2F77" w:rsidRDefault="000D2F77" w:rsidP="4AF43EE3">
            <w:pPr>
              <w:spacing w:line="360" w:lineRule="auto"/>
              <w:ind w:left="34"/>
              <w:rPr>
                <w:rFonts w:eastAsiaTheme="minorEastAsia"/>
              </w:rPr>
            </w:pPr>
          </w:p>
          <w:p w14:paraId="5E89DC2D" w14:textId="77777777" w:rsidR="000D2F77" w:rsidRPr="00504F86" w:rsidRDefault="0F918C5F" w:rsidP="4AF43EE3">
            <w:pPr>
              <w:spacing w:after="5" w:line="360" w:lineRule="auto"/>
              <w:rPr>
                <w:rFonts w:eastAsiaTheme="minorEastAsia"/>
              </w:rPr>
            </w:pPr>
            <w:r w:rsidRPr="4AF43EE3">
              <w:rPr>
                <w:rFonts w:eastAsiaTheme="minorEastAsia"/>
                <w:b/>
                <w:bCs/>
              </w:rPr>
              <w:t>Options for Format and Presentation of Learner Work:</w:t>
            </w:r>
          </w:p>
          <w:p w14:paraId="69D0A501" w14:textId="77777777" w:rsidR="000D2F77" w:rsidRDefault="0F918C5F" w:rsidP="4AF43EE3">
            <w:pPr>
              <w:spacing w:line="360" w:lineRule="auto"/>
              <w:rPr>
                <w:rFonts w:eastAsiaTheme="minorEastAsia"/>
              </w:rPr>
            </w:pPr>
            <w:r w:rsidRPr="4AF43EE3">
              <w:rPr>
                <w:rFonts w:eastAsiaTheme="minorEastAsia"/>
              </w:rPr>
              <w:t>The assessor will outline possible format options, such as a written document (essay, blog post or report) or for evidence of digital literacy, specific digital tools that should be used for research and writing incorporating Universal Design for Learning principles.</w:t>
            </w:r>
          </w:p>
          <w:p w14:paraId="0456FE78" w14:textId="77777777" w:rsidR="000D2F77" w:rsidRDefault="000D2F77" w:rsidP="4AF43EE3">
            <w:pPr>
              <w:spacing w:line="360" w:lineRule="auto"/>
              <w:rPr>
                <w:rFonts w:eastAsiaTheme="minorEastAsia"/>
              </w:rPr>
            </w:pPr>
          </w:p>
          <w:p w14:paraId="186CF2AD" w14:textId="77777777" w:rsidR="000D2F77" w:rsidRPr="00504F86" w:rsidRDefault="0F918C5F" w:rsidP="4AF43EE3">
            <w:pPr>
              <w:spacing w:after="5" w:line="360" w:lineRule="auto"/>
              <w:rPr>
                <w:rFonts w:eastAsiaTheme="minorEastAsia"/>
              </w:rPr>
            </w:pPr>
            <w:r w:rsidRPr="4AF43EE3">
              <w:rPr>
                <w:rFonts w:eastAsiaTheme="minorEastAsia"/>
                <w:b/>
                <w:bCs/>
              </w:rPr>
              <w:t>Group vs. Individual Assessment:</w:t>
            </w:r>
          </w:p>
          <w:p w14:paraId="26A6895A" w14:textId="77777777" w:rsidR="000D2F77" w:rsidRDefault="0F918C5F" w:rsidP="4AF43EE3">
            <w:pPr>
              <w:spacing w:line="360" w:lineRule="auto"/>
              <w:rPr>
                <w:rFonts w:eastAsiaTheme="minorEastAsia"/>
              </w:rPr>
            </w:pPr>
            <w:r w:rsidRPr="4AF43EE3">
              <w:rPr>
                <w:rFonts w:eastAsiaTheme="minorEastAsia"/>
              </w:rPr>
              <w:t xml:space="preserve">Clearly outline how marks are assigned for group work </w:t>
            </w:r>
            <w:proofErr w:type="gramStart"/>
            <w:r w:rsidRPr="4AF43EE3">
              <w:rPr>
                <w:rFonts w:eastAsiaTheme="minorEastAsia"/>
              </w:rPr>
              <w:t>e.g.</w:t>
            </w:r>
            <w:proofErr w:type="gramEnd"/>
            <w:r w:rsidRPr="4AF43EE3">
              <w:rPr>
                <w:rFonts w:eastAsiaTheme="minorEastAsia"/>
              </w:rPr>
              <w:t xml:space="preserve"> if group work marks are assigned based on individual performance only. </w:t>
            </w:r>
          </w:p>
          <w:p w14:paraId="5DF00581" w14:textId="77777777" w:rsidR="000D2F77" w:rsidRDefault="0F918C5F" w:rsidP="4AF43EE3">
            <w:pPr>
              <w:spacing w:line="360" w:lineRule="auto"/>
              <w:rPr>
                <w:rFonts w:eastAsiaTheme="minorEastAsia"/>
              </w:rPr>
            </w:pPr>
            <w:r w:rsidRPr="4AF43EE3">
              <w:rPr>
                <w:rFonts w:eastAsiaTheme="minorEastAsia"/>
                <w:kern w:val="0"/>
                <w14:ligatures w14:val="none"/>
              </w:rPr>
              <w:t>To ensure quality contribution from each member it is recommended that there are no more than 4 learners per group.</w:t>
            </w:r>
          </w:p>
          <w:p w14:paraId="5C100E76" w14:textId="77777777" w:rsidR="000D2F77" w:rsidRDefault="000D2F77" w:rsidP="4AF43EE3">
            <w:pPr>
              <w:spacing w:after="5" w:line="360" w:lineRule="auto"/>
              <w:rPr>
                <w:rFonts w:eastAsiaTheme="minorEastAsia"/>
                <w:b/>
                <w:bCs/>
              </w:rPr>
            </w:pPr>
          </w:p>
          <w:p w14:paraId="6F07B495" w14:textId="77777777" w:rsidR="000D2F77" w:rsidRDefault="0F918C5F" w:rsidP="4AF43EE3">
            <w:pPr>
              <w:spacing w:after="5" w:line="360" w:lineRule="auto"/>
              <w:rPr>
                <w:rFonts w:eastAsiaTheme="minorEastAsia"/>
                <w:b/>
                <w:bCs/>
              </w:rPr>
            </w:pPr>
            <w:r w:rsidRPr="4AF43EE3">
              <w:rPr>
                <w:rFonts w:eastAsiaTheme="minorEastAsia"/>
                <w:b/>
                <w:bCs/>
              </w:rPr>
              <w:t>Resources and Materials:</w:t>
            </w:r>
          </w:p>
          <w:p w14:paraId="15A7B1AA" w14:textId="77777777" w:rsidR="000D2F77" w:rsidRPr="00504F86" w:rsidRDefault="0F918C5F" w:rsidP="4AF43EE3">
            <w:pPr>
              <w:spacing w:line="360" w:lineRule="auto"/>
              <w:rPr>
                <w:rFonts w:eastAsiaTheme="minorEastAsia"/>
              </w:rPr>
            </w:pPr>
            <w:r w:rsidRPr="4AF43EE3">
              <w:rPr>
                <w:rFonts w:eastAsiaTheme="minorEastAsia"/>
              </w:rPr>
              <w:t>Access to referencing guides and other relevant writing resources for the learner.</w:t>
            </w:r>
          </w:p>
          <w:p w14:paraId="5D579236" w14:textId="77777777" w:rsidR="000D2F77" w:rsidRDefault="0F918C5F" w:rsidP="4AF43EE3">
            <w:pPr>
              <w:spacing w:line="360" w:lineRule="auto"/>
              <w:rPr>
                <w:rFonts w:eastAsiaTheme="minorEastAsia"/>
              </w:rPr>
            </w:pPr>
            <w:r w:rsidRPr="4AF43EE3">
              <w:rPr>
                <w:rFonts w:eastAsiaTheme="minorEastAsia"/>
              </w:rPr>
              <w:lastRenderedPageBreak/>
              <w:t>Access to assessment rubrics to guide learners as appropriate.</w:t>
            </w:r>
          </w:p>
          <w:p w14:paraId="6B8A2EFE" w14:textId="77777777" w:rsidR="000D2F77" w:rsidRDefault="0F918C5F" w:rsidP="4AF43EE3">
            <w:pPr>
              <w:spacing w:after="5" w:line="360" w:lineRule="auto"/>
              <w:rPr>
                <w:rFonts w:eastAsiaTheme="minorEastAsia"/>
                <w:b/>
                <w:bCs/>
              </w:rPr>
            </w:pPr>
            <w:r w:rsidRPr="4AF43EE3">
              <w:rPr>
                <w:rFonts w:eastAsiaTheme="minorEastAsia"/>
                <w:b/>
                <w:bCs/>
              </w:rPr>
              <w:t>Permissions Required:</w:t>
            </w:r>
          </w:p>
          <w:p w14:paraId="2F39BFA9" w14:textId="77777777" w:rsidR="000D2F77" w:rsidRPr="00547988" w:rsidRDefault="0F918C5F" w:rsidP="4AF43EE3">
            <w:pPr>
              <w:spacing w:after="5" w:line="360" w:lineRule="auto"/>
              <w:rPr>
                <w:rFonts w:eastAsiaTheme="minorEastAsia"/>
              </w:rPr>
            </w:pPr>
            <w:r w:rsidRPr="4AF43EE3">
              <w:rPr>
                <w:rFonts w:eastAsiaTheme="minorEastAsia"/>
              </w:rPr>
              <w:t xml:space="preserve">Consent for recorded submissions if required. </w:t>
            </w:r>
          </w:p>
        </w:tc>
      </w:tr>
      <w:bookmarkEnd w:id="10"/>
    </w:tbl>
    <w:p w14:paraId="531EAB31" w14:textId="77777777" w:rsidR="00AF76FF" w:rsidRDefault="00AF76FF" w:rsidP="00073111">
      <w:pPr>
        <w:spacing w:after="5" w:line="249" w:lineRule="auto"/>
        <w:rPr>
          <w:rFonts w:ascii="Calibri" w:eastAsia="Calibri" w:hAnsi="Calibri" w:cs="Calibri"/>
          <w:color w:val="000000"/>
          <w:sz w:val="22"/>
          <w:lang w:eastAsia="en-IE"/>
        </w:rPr>
      </w:pPr>
    </w:p>
    <w:tbl>
      <w:tblPr>
        <w:tblStyle w:val="TableGrid"/>
        <w:tblpPr w:leftFromText="180" w:rightFromText="180" w:vertAnchor="text" w:horzAnchor="margin" w:tblpY="31"/>
        <w:tblW w:w="0" w:type="auto"/>
        <w:tblLook w:val="04A0" w:firstRow="1" w:lastRow="0" w:firstColumn="1" w:lastColumn="0" w:noHBand="0" w:noVBand="1"/>
      </w:tblPr>
      <w:tblGrid>
        <w:gridCol w:w="9016"/>
      </w:tblGrid>
      <w:tr w:rsidR="00904E82" w:rsidRPr="00547988" w14:paraId="3E862440" w14:textId="77777777" w:rsidTr="4AF43EE3">
        <w:tc>
          <w:tcPr>
            <w:tcW w:w="9016" w:type="dxa"/>
          </w:tcPr>
          <w:p w14:paraId="00716593" w14:textId="77777777" w:rsidR="00904E82" w:rsidRPr="0011603F" w:rsidRDefault="385DA1B8" w:rsidP="4AF43EE3">
            <w:pPr>
              <w:spacing w:after="5" w:line="360" w:lineRule="auto"/>
              <w:ind w:left="10" w:hanging="10"/>
              <w:rPr>
                <w:rFonts w:eastAsiaTheme="minorEastAsia"/>
                <w:b/>
                <w:bCs/>
              </w:rPr>
            </w:pPr>
            <w:r w:rsidRPr="4AF43EE3">
              <w:rPr>
                <w:rFonts w:eastAsiaTheme="minorEastAsia"/>
                <w:b/>
                <w:bCs/>
              </w:rPr>
              <w:t>Assessment Technique 2: Skills Demonstration – 50%</w:t>
            </w:r>
          </w:p>
          <w:p w14:paraId="1952685C" w14:textId="77777777" w:rsidR="00904E82" w:rsidRPr="0011603F" w:rsidRDefault="385DA1B8" w:rsidP="4AF43EE3">
            <w:pPr>
              <w:spacing w:after="5" w:line="360" w:lineRule="auto"/>
              <w:rPr>
                <w:rFonts w:eastAsiaTheme="minorEastAsia"/>
                <w:b/>
                <w:bCs/>
              </w:rPr>
            </w:pPr>
            <w:r w:rsidRPr="4AF43EE3">
              <w:rPr>
                <w:rFonts w:eastAsiaTheme="minorEastAsia"/>
                <w:b/>
                <w:bCs/>
              </w:rPr>
              <w:t xml:space="preserve">Guidelines for assessors:  </w:t>
            </w:r>
          </w:p>
          <w:p w14:paraId="097A4E7E" w14:textId="040C7DC8" w:rsidR="00904E82" w:rsidRPr="0015042A" w:rsidRDefault="385DA1B8" w:rsidP="4AF43EE3">
            <w:pPr>
              <w:spacing w:after="5" w:line="360" w:lineRule="auto"/>
              <w:ind w:left="10" w:hanging="10"/>
              <w:rPr>
                <w:rFonts w:eastAsiaTheme="minorEastAsia"/>
              </w:rPr>
            </w:pPr>
            <w:r w:rsidRPr="4AF43EE3">
              <w:rPr>
                <w:rFonts w:eastAsiaTheme="minorEastAsia"/>
              </w:rPr>
              <w:t xml:space="preserve">The assessor is required to devise assessment briefs and marking schemes for the </w:t>
            </w:r>
            <w:r w:rsidR="0BF3AF72" w:rsidRPr="4AF43EE3">
              <w:rPr>
                <w:rFonts w:eastAsiaTheme="minorEastAsia"/>
              </w:rPr>
              <w:t>Skills Demonstration</w:t>
            </w:r>
            <w:r w:rsidRPr="4AF43EE3">
              <w:rPr>
                <w:rFonts w:eastAsiaTheme="minorEastAsia"/>
              </w:rPr>
              <w:t xml:space="preserve">. In devising the assessment briefs care should be taken to ensure that the learner is given the opportunity to show evidence of achievement of </w:t>
            </w:r>
            <w:r w:rsidRPr="4AF43EE3">
              <w:rPr>
                <w:rFonts w:eastAsiaTheme="minorEastAsia"/>
                <w:b/>
                <w:bCs/>
              </w:rPr>
              <w:t>ALL</w:t>
            </w:r>
            <w:r w:rsidRPr="4AF43EE3">
              <w:rPr>
                <w:rFonts w:eastAsiaTheme="minorEastAsia"/>
              </w:rPr>
              <w:t xml:space="preserve"> MIMLOs. </w:t>
            </w:r>
          </w:p>
          <w:p w14:paraId="3421F82D" w14:textId="77777777" w:rsidR="00904E82" w:rsidRPr="0011603F" w:rsidRDefault="00904E82" w:rsidP="4AF43EE3">
            <w:pPr>
              <w:spacing w:after="5" w:line="360" w:lineRule="auto"/>
              <w:ind w:left="10" w:hanging="10"/>
              <w:rPr>
                <w:rFonts w:eastAsiaTheme="minorEastAsia"/>
                <w:b/>
                <w:bCs/>
              </w:rPr>
            </w:pPr>
          </w:p>
          <w:p w14:paraId="163AA19E" w14:textId="77777777" w:rsidR="00904E82" w:rsidRPr="0011603F" w:rsidRDefault="385DA1B8" w:rsidP="4AF43EE3">
            <w:pPr>
              <w:spacing w:after="100" w:afterAutospacing="1" w:line="360" w:lineRule="auto"/>
              <w:ind w:left="10" w:hanging="10"/>
              <w:rPr>
                <w:rFonts w:eastAsiaTheme="minorEastAsia"/>
              </w:rPr>
            </w:pPr>
            <w:r w:rsidRPr="4AF43EE3">
              <w:rPr>
                <w:rFonts w:eastAsiaTheme="minorEastAsia"/>
              </w:rPr>
              <w:t>Assessment briefs should be designed to incorporate Universal Design for Learning (UDL) principles to allow the learner to make use of a wide range of media in presenting assessment evidence, as appropriate.</w:t>
            </w:r>
          </w:p>
          <w:p w14:paraId="6256DC43" w14:textId="77777777" w:rsidR="00904E82" w:rsidRDefault="385DA1B8" w:rsidP="4AF43EE3">
            <w:pPr>
              <w:spacing w:after="100" w:afterAutospacing="1" w:line="360" w:lineRule="auto"/>
              <w:ind w:left="10" w:hanging="10"/>
              <w:contextualSpacing/>
              <w:rPr>
                <w:rFonts w:eastAsiaTheme="minorEastAsia"/>
                <w:b/>
                <w:bCs/>
              </w:rPr>
            </w:pPr>
            <w:r w:rsidRPr="4AF43EE3">
              <w:rPr>
                <w:rFonts w:eastAsiaTheme="minorEastAsia"/>
                <w:b/>
                <w:bCs/>
              </w:rPr>
              <w:t>Assessment Overview</w:t>
            </w:r>
          </w:p>
          <w:p w14:paraId="394CDED4" w14:textId="77777777" w:rsidR="00904E82" w:rsidRDefault="385DA1B8" w:rsidP="4AF43EE3">
            <w:pPr>
              <w:spacing w:after="100" w:afterAutospacing="1" w:line="360" w:lineRule="auto"/>
              <w:ind w:left="10" w:hanging="10"/>
              <w:contextualSpacing/>
              <w:rPr>
                <w:rFonts w:eastAsiaTheme="minorEastAsia"/>
              </w:rPr>
            </w:pPr>
            <w:r w:rsidRPr="4AF43EE3">
              <w:rPr>
                <w:rFonts w:eastAsiaTheme="minorEastAsia"/>
              </w:rPr>
              <w:t>The Skills Demonstration accounts for 50% of the overall weighting of the module. This assessment technique should give the learner the opportunity to develop a range of communication skills namely digital literacy, verbal, non-verbal, listening, visual, interpersonal and intrapersonal communication skills. The assessment activities should provide the opportunity to evaluate the learner's understanding and ability to apply these skills across various contexts.</w:t>
            </w:r>
          </w:p>
          <w:p w14:paraId="550D3D23" w14:textId="77777777" w:rsidR="00904E82" w:rsidRDefault="00904E82" w:rsidP="4AF43EE3">
            <w:pPr>
              <w:spacing w:after="5" w:line="360" w:lineRule="auto"/>
              <w:rPr>
                <w:rFonts w:eastAsiaTheme="minorEastAsia"/>
                <w:color w:val="C00000"/>
              </w:rPr>
            </w:pPr>
          </w:p>
          <w:p w14:paraId="77EF448C" w14:textId="77777777" w:rsidR="00904E82" w:rsidRDefault="385DA1B8" w:rsidP="4AF43EE3">
            <w:pPr>
              <w:spacing w:after="5" w:line="360" w:lineRule="auto"/>
              <w:rPr>
                <w:rFonts w:eastAsiaTheme="minorEastAsia"/>
              </w:rPr>
            </w:pPr>
            <w:r w:rsidRPr="4AF43EE3">
              <w:rPr>
                <w:rFonts w:eastAsiaTheme="minorEastAsia"/>
              </w:rPr>
              <w:t xml:space="preserve">Assessors are encouraged to limit the number of assessment activities, and where appropriate, should identify opportunities to integrate interconnected activities within the module itself, as well as identifying opportunities for integration of assessments from other modules. </w:t>
            </w:r>
          </w:p>
          <w:p w14:paraId="3125B116" w14:textId="77777777" w:rsidR="00904E82" w:rsidRDefault="00904E82" w:rsidP="4AF43EE3">
            <w:pPr>
              <w:spacing w:after="5" w:line="360" w:lineRule="auto"/>
              <w:rPr>
                <w:rFonts w:eastAsiaTheme="minorEastAsia"/>
              </w:rPr>
            </w:pPr>
          </w:p>
          <w:p w14:paraId="0E076725" w14:textId="0ADD6F1F" w:rsidR="00904E82" w:rsidRDefault="385DA1B8" w:rsidP="4AF43EE3">
            <w:pPr>
              <w:spacing w:after="5" w:line="360" w:lineRule="auto"/>
              <w:rPr>
                <w:rFonts w:eastAsiaTheme="minorEastAsia"/>
              </w:rPr>
            </w:pPr>
            <w:r w:rsidRPr="4AF43EE3">
              <w:rPr>
                <w:rFonts w:eastAsiaTheme="minorEastAsia"/>
              </w:rPr>
              <w:t>In order to provide the learner with the opportunity to achieve all MIMLOs</w:t>
            </w:r>
            <w:r w:rsidR="0BF3AF72" w:rsidRPr="4AF43EE3">
              <w:rPr>
                <w:rFonts w:eastAsiaTheme="minorEastAsia"/>
              </w:rPr>
              <w:t>,</w:t>
            </w:r>
            <w:r w:rsidRPr="4AF43EE3">
              <w:rPr>
                <w:rFonts w:eastAsiaTheme="minorEastAsia"/>
              </w:rPr>
              <w:t xml:space="preserve"> the Skills Demonstration </w:t>
            </w:r>
            <w:r w:rsidRPr="4AF43EE3">
              <w:rPr>
                <w:rFonts w:eastAsiaTheme="minorEastAsia"/>
                <w:b/>
                <w:bCs/>
              </w:rPr>
              <w:t>must</w:t>
            </w:r>
            <w:r w:rsidRPr="4AF43EE3">
              <w:rPr>
                <w:rFonts w:eastAsiaTheme="minorEastAsia"/>
              </w:rPr>
              <w:t xml:space="preserve"> include the following:</w:t>
            </w:r>
          </w:p>
          <w:p w14:paraId="4D0CBB3A" w14:textId="77777777" w:rsidR="00904E82" w:rsidRDefault="00904E82" w:rsidP="4AF43EE3">
            <w:pPr>
              <w:spacing w:after="5" w:line="360" w:lineRule="auto"/>
              <w:rPr>
                <w:rFonts w:eastAsiaTheme="minorEastAsia"/>
              </w:rPr>
            </w:pPr>
          </w:p>
          <w:p w14:paraId="7C77702A" w14:textId="1B41D2A0" w:rsidR="00904E82" w:rsidRPr="00020B02" w:rsidRDefault="385DA1B8" w:rsidP="006454A1">
            <w:pPr>
              <w:pStyle w:val="ListParagraph"/>
              <w:numPr>
                <w:ilvl w:val="0"/>
                <w:numId w:val="49"/>
              </w:numPr>
              <w:spacing w:after="5" w:line="360" w:lineRule="auto"/>
              <w:ind w:left="457"/>
              <w:rPr>
                <w:rFonts w:eastAsiaTheme="minorEastAsia"/>
              </w:rPr>
            </w:pPr>
            <w:r w:rsidRPr="4AF43EE3">
              <w:rPr>
                <w:rFonts w:eastAsiaTheme="minorEastAsia"/>
                <w:color w:val="000000" w:themeColor="text1"/>
              </w:rPr>
              <w:t xml:space="preserve">Oral Presentation activity </w:t>
            </w:r>
            <w:r w:rsidRPr="4AF43EE3">
              <w:rPr>
                <w:rFonts w:eastAsiaTheme="minorEastAsia"/>
              </w:rPr>
              <w:t xml:space="preserve">(or equivalents) </w:t>
            </w:r>
            <w:r w:rsidRPr="4AF43EE3">
              <w:rPr>
                <w:rFonts w:eastAsiaTheme="minorEastAsia"/>
                <w:color w:val="000000" w:themeColor="text1"/>
              </w:rPr>
              <w:t xml:space="preserve">to achieve </w:t>
            </w:r>
          </w:p>
          <w:p w14:paraId="063E2EBA" w14:textId="52577360" w:rsidR="00EE7B4F" w:rsidRPr="00EE7B4F" w:rsidRDefault="385DA1B8" w:rsidP="4AF43EE3">
            <w:pPr>
              <w:pStyle w:val="ListParagraph"/>
              <w:spacing w:after="5" w:line="360" w:lineRule="auto"/>
              <w:ind w:left="457"/>
              <w:rPr>
                <w:rFonts w:eastAsiaTheme="minorEastAsia"/>
              </w:rPr>
            </w:pPr>
            <w:r w:rsidRPr="4AF43EE3">
              <w:rPr>
                <w:rFonts w:eastAsiaTheme="minorEastAsia"/>
                <w:b/>
                <w:bCs/>
              </w:rPr>
              <w:t>MIMLO 1:</w:t>
            </w:r>
            <w:r w:rsidRPr="4AF43EE3">
              <w:rPr>
                <w:rFonts w:eastAsiaTheme="minorEastAsia"/>
                <w:color w:val="000000" w:themeColor="text1"/>
              </w:rPr>
              <w:t xml:space="preserve"> Practise basic digital literacy skills with an awareness of ethical, professional and legal standards.</w:t>
            </w:r>
          </w:p>
          <w:p w14:paraId="46B98407" w14:textId="2BF2373F" w:rsidR="00904E82" w:rsidRPr="00EE5908" w:rsidRDefault="385DA1B8" w:rsidP="4AF43EE3">
            <w:pPr>
              <w:pStyle w:val="ListParagraph"/>
              <w:spacing w:line="360" w:lineRule="auto"/>
              <w:ind w:left="457"/>
              <w:rPr>
                <w:rFonts w:eastAsiaTheme="minorEastAsia"/>
              </w:rPr>
            </w:pPr>
            <w:r w:rsidRPr="4AF43EE3">
              <w:rPr>
                <w:rFonts w:eastAsiaTheme="minorEastAsia"/>
                <w:b/>
                <w:bCs/>
              </w:rPr>
              <w:t xml:space="preserve">MIMLO 2: </w:t>
            </w:r>
            <w:r w:rsidR="3CA2A8E6" w:rsidRPr="4AF43EE3">
              <w:rPr>
                <w:rFonts w:eastAsiaTheme="minorEastAsia"/>
              </w:rPr>
              <w:t xml:space="preserve"> Use verbal, active listening and responsiveness skills proficiently across varied settings.</w:t>
            </w:r>
          </w:p>
          <w:p w14:paraId="560AEACA" w14:textId="1E8F5F8B" w:rsidR="00904E82" w:rsidRPr="00EE5908" w:rsidRDefault="385DA1B8" w:rsidP="4AF43EE3">
            <w:pPr>
              <w:spacing w:line="360" w:lineRule="auto"/>
              <w:ind w:left="457"/>
              <w:rPr>
                <w:rFonts w:eastAsiaTheme="minorEastAsia"/>
              </w:rPr>
            </w:pPr>
            <w:r w:rsidRPr="4AF43EE3">
              <w:rPr>
                <w:rFonts w:eastAsiaTheme="minorEastAsia"/>
                <w:b/>
                <w:bCs/>
              </w:rPr>
              <w:lastRenderedPageBreak/>
              <w:t>MIMLO 3:</w:t>
            </w:r>
            <w:r w:rsidRPr="4AF43EE3">
              <w:rPr>
                <w:rFonts w:eastAsiaTheme="minorEastAsia"/>
              </w:rPr>
              <w:t xml:space="preserve"> </w:t>
            </w:r>
            <w:r w:rsidR="3CA2A8E6" w:rsidRPr="4AF43EE3">
              <w:rPr>
                <w:rFonts w:eastAsiaTheme="minorEastAsia"/>
              </w:rPr>
              <w:t xml:space="preserve"> Demonstrate appropriate non-verbal and visual communication skills by applying them effectively across varied settings.</w:t>
            </w:r>
          </w:p>
          <w:p w14:paraId="263176C5" w14:textId="4739FFD8" w:rsidR="00BA397A" w:rsidRDefault="385DA1B8" w:rsidP="4AF43EE3">
            <w:pPr>
              <w:spacing w:line="360" w:lineRule="auto"/>
              <w:ind w:left="457"/>
              <w:rPr>
                <w:rFonts w:eastAsiaTheme="minorEastAsia"/>
              </w:rPr>
            </w:pPr>
            <w:r w:rsidRPr="4AF43EE3">
              <w:rPr>
                <w:rFonts w:eastAsiaTheme="minorEastAsia"/>
                <w:b/>
                <w:bCs/>
              </w:rPr>
              <w:t xml:space="preserve">MIMLO 4: </w:t>
            </w:r>
            <w:r w:rsidRPr="4AF43EE3">
              <w:rPr>
                <w:rFonts w:eastAsiaTheme="minorEastAsia"/>
              </w:rPr>
              <w:t>Apply key interpersonal and intrapersonal skills in a variety of contexts.</w:t>
            </w:r>
          </w:p>
          <w:p w14:paraId="31BE9F0F" w14:textId="77777777" w:rsidR="00BA397A" w:rsidRDefault="00BA397A" w:rsidP="4AF43EE3">
            <w:pPr>
              <w:spacing w:line="360" w:lineRule="auto"/>
              <w:ind w:left="457"/>
              <w:rPr>
                <w:rFonts w:eastAsiaTheme="minorEastAsia"/>
              </w:rPr>
            </w:pPr>
          </w:p>
          <w:p w14:paraId="54B7E65D" w14:textId="77777777" w:rsidR="00BA397A" w:rsidRPr="00020B02" w:rsidRDefault="25042D08" w:rsidP="006454A1">
            <w:pPr>
              <w:pStyle w:val="ListParagraph"/>
              <w:numPr>
                <w:ilvl w:val="0"/>
                <w:numId w:val="49"/>
              </w:numPr>
              <w:spacing w:after="5" w:line="360" w:lineRule="auto"/>
              <w:ind w:left="457"/>
              <w:rPr>
                <w:rFonts w:eastAsiaTheme="minorEastAsia"/>
              </w:rPr>
            </w:pPr>
            <w:r w:rsidRPr="4AF43EE3">
              <w:rPr>
                <w:rFonts w:eastAsiaTheme="minorEastAsia"/>
              </w:rPr>
              <w:t xml:space="preserve">One-on-One Communication Activity and/ or Group Meeting/Panel Discussion (or equivalents) </w:t>
            </w:r>
            <w:r w:rsidRPr="4AF43EE3">
              <w:rPr>
                <w:rFonts w:eastAsiaTheme="minorEastAsia"/>
                <w:color w:val="000000" w:themeColor="text1"/>
              </w:rPr>
              <w:t xml:space="preserve">to achieve </w:t>
            </w:r>
          </w:p>
          <w:p w14:paraId="50940A8C" w14:textId="77777777" w:rsidR="00BA397A" w:rsidRPr="00EE5908" w:rsidRDefault="25042D08" w:rsidP="4AF43EE3">
            <w:pPr>
              <w:pStyle w:val="ListParagraph"/>
              <w:spacing w:line="360" w:lineRule="auto"/>
              <w:ind w:left="457"/>
              <w:rPr>
                <w:rFonts w:eastAsiaTheme="minorEastAsia"/>
              </w:rPr>
            </w:pPr>
            <w:r w:rsidRPr="4AF43EE3">
              <w:rPr>
                <w:rFonts w:eastAsiaTheme="minorEastAsia"/>
                <w:b/>
                <w:bCs/>
              </w:rPr>
              <w:t xml:space="preserve">MIMLO 2: </w:t>
            </w:r>
            <w:r w:rsidRPr="4AF43EE3">
              <w:rPr>
                <w:rFonts w:eastAsiaTheme="minorEastAsia"/>
              </w:rPr>
              <w:t xml:space="preserve"> Use verbal, active listening and responsiveness skills proficiently across varied settings.</w:t>
            </w:r>
          </w:p>
          <w:p w14:paraId="5A657AAB" w14:textId="77777777" w:rsidR="00BA397A" w:rsidRPr="00EE5908" w:rsidRDefault="25042D08" w:rsidP="4AF43EE3">
            <w:pPr>
              <w:spacing w:line="360" w:lineRule="auto"/>
              <w:ind w:left="457"/>
              <w:rPr>
                <w:rFonts w:eastAsiaTheme="minorEastAsia"/>
              </w:rPr>
            </w:pPr>
            <w:r w:rsidRPr="4AF43EE3">
              <w:rPr>
                <w:rFonts w:eastAsiaTheme="minorEastAsia"/>
                <w:b/>
                <w:bCs/>
              </w:rPr>
              <w:t>MIMLO 3:</w:t>
            </w:r>
            <w:r w:rsidRPr="4AF43EE3">
              <w:rPr>
                <w:rFonts w:eastAsiaTheme="minorEastAsia"/>
              </w:rPr>
              <w:t xml:space="preserve">  Demonstrate appropriate non-verbal and visual communication skills by applying them effectively across varied settings.</w:t>
            </w:r>
          </w:p>
          <w:p w14:paraId="4B63F4EC" w14:textId="78E8D458" w:rsidR="00BA397A" w:rsidRPr="00EE5908" w:rsidRDefault="25042D08" w:rsidP="4AF43EE3">
            <w:pPr>
              <w:spacing w:line="360" w:lineRule="auto"/>
              <w:ind w:left="457"/>
              <w:rPr>
                <w:rFonts w:eastAsiaTheme="minorEastAsia"/>
              </w:rPr>
            </w:pPr>
            <w:r w:rsidRPr="4AF43EE3">
              <w:rPr>
                <w:rFonts w:eastAsiaTheme="minorEastAsia"/>
                <w:b/>
                <w:bCs/>
              </w:rPr>
              <w:t xml:space="preserve">MIMLO 4: </w:t>
            </w:r>
            <w:r w:rsidRPr="4AF43EE3">
              <w:rPr>
                <w:rFonts w:eastAsiaTheme="minorEastAsia"/>
              </w:rPr>
              <w:t>Apply key interpersonal and intrapersonal skills in a variety of contexts.</w:t>
            </w:r>
          </w:p>
          <w:p w14:paraId="680EABEB" w14:textId="77777777" w:rsidR="00904E82" w:rsidRPr="00EE5908" w:rsidRDefault="385DA1B8" w:rsidP="4AF43EE3">
            <w:pPr>
              <w:spacing w:line="360" w:lineRule="auto"/>
              <w:rPr>
                <w:rFonts w:eastAsiaTheme="minorEastAsia"/>
                <w:b/>
                <w:bCs/>
              </w:rPr>
            </w:pPr>
            <w:r w:rsidRPr="4AF43EE3">
              <w:rPr>
                <w:rFonts w:eastAsiaTheme="minorEastAsia"/>
                <w:b/>
                <w:bCs/>
              </w:rPr>
              <w:t xml:space="preserve">and </w:t>
            </w:r>
          </w:p>
          <w:p w14:paraId="15E64485" w14:textId="77777777" w:rsidR="00904E82" w:rsidRPr="00EE5908" w:rsidRDefault="385DA1B8" w:rsidP="006454A1">
            <w:pPr>
              <w:pStyle w:val="ListParagraph"/>
              <w:numPr>
                <w:ilvl w:val="0"/>
                <w:numId w:val="49"/>
              </w:numPr>
              <w:spacing w:line="360" w:lineRule="auto"/>
              <w:ind w:left="457"/>
              <w:rPr>
                <w:rFonts w:eastAsiaTheme="minorEastAsia"/>
              </w:rPr>
            </w:pPr>
            <w:r w:rsidRPr="4AF43EE3">
              <w:rPr>
                <w:rFonts w:eastAsiaTheme="minorEastAsia"/>
              </w:rPr>
              <w:t>Self-Reflection Activity (or equivalent) to achieve</w:t>
            </w:r>
          </w:p>
          <w:p w14:paraId="3DDF563E" w14:textId="77777777" w:rsidR="00904E82" w:rsidRPr="00EE5908" w:rsidRDefault="385DA1B8" w:rsidP="4AF43EE3">
            <w:pPr>
              <w:pStyle w:val="ListParagraph"/>
              <w:spacing w:after="5" w:line="360" w:lineRule="auto"/>
              <w:ind w:left="457"/>
              <w:rPr>
                <w:rFonts w:eastAsiaTheme="minorEastAsia"/>
              </w:rPr>
            </w:pPr>
            <w:r w:rsidRPr="4AF43EE3">
              <w:rPr>
                <w:rFonts w:eastAsiaTheme="minorEastAsia"/>
                <w:b/>
                <w:bCs/>
              </w:rPr>
              <w:t>MIMLO 1:</w:t>
            </w:r>
            <w:r w:rsidRPr="4AF43EE3">
              <w:rPr>
                <w:rFonts w:eastAsiaTheme="minorEastAsia"/>
              </w:rPr>
              <w:t xml:space="preserve"> Practise basic digital literacy skills with an awareness of ethical, professional and legal standards.</w:t>
            </w:r>
          </w:p>
          <w:p w14:paraId="3BFC5DA4" w14:textId="77777777" w:rsidR="00904E82" w:rsidRPr="00EE5908" w:rsidRDefault="385DA1B8" w:rsidP="4AF43EE3">
            <w:pPr>
              <w:pStyle w:val="ListParagraph"/>
              <w:spacing w:line="360" w:lineRule="auto"/>
              <w:ind w:left="457"/>
              <w:rPr>
                <w:rFonts w:eastAsiaTheme="minorEastAsia"/>
              </w:rPr>
            </w:pPr>
            <w:r w:rsidRPr="4AF43EE3">
              <w:rPr>
                <w:rFonts w:eastAsiaTheme="minorEastAsia"/>
                <w:b/>
                <w:bCs/>
              </w:rPr>
              <w:t xml:space="preserve">MIMLO 2: </w:t>
            </w:r>
            <w:r w:rsidRPr="4AF43EE3">
              <w:rPr>
                <w:rFonts w:eastAsiaTheme="minorEastAsia"/>
              </w:rPr>
              <w:t>Apply effective verbal and listening skills across varied settings.</w:t>
            </w:r>
          </w:p>
          <w:p w14:paraId="31C984D5" w14:textId="77777777" w:rsidR="00EE5908" w:rsidRPr="00EE5908" w:rsidRDefault="385DA1B8" w:rsidP="4AF43EE3">
            <w:pPr>
              <w:spacing w:line="360" w:lineRule="auto"/>
              <w:ind w:left="457"/>
              <w:rPr>
                <w:rFonts w:eastAsiaTheme="minorEastAsia"/>
              </w:rPr>
            </w:pPr>
            <w:r w:rsidRPr="4AF43EE3">
              <w:rPr>
                <w:rFonts w:eastAsiaTheme="minorEastAsia"/>
                <w:b/>
                <w:bCs/>
              </w:rPr>
              <w:t>MIMLO 3:</w:t>
            </w:r>
            <w:r w:rsidRPr="4AF43EE3">
              <w:rPr>
                <w:rFonts w:eastAsiaTheme="minorEastAsia"/>
              </w:rPr>
              <w:t xml:space="preserve"> </w:t>
            </w:r>
            <w:r w:rsidR="29974FD2" w:rsidRPr="4AF43EE3">
              <w:rPr>
                <w:rFonts w:eastAsiaTheme="minorEastAsia"/>
              </w:rPr>
              <w:t xml:space="preserve"> Demonstrate appropriate non-verbal and visual communication skills by applying them effectively across varied settings.</w:t>
            </w:r>
          </w:p>
          <w:p w14:paraId="357F0761" w14:textId="17272244" w:rsidR="00904E82" w:rsidRPr="00BA397A" w:rsidRDefault="385DA1B8" w:rsidP="4AF43EE3">
            <w:pPr>
              <w:spacing w:line="360" w:lineRule="auto"/>
              <w:ind w:left="457"/>
              <w:rPr>
                <w:rFonts w:eastAsiaTheme="minorEastAsia"/>
              </w:rPr>
            </w:pPr>
            <w:r w:rsidRPr="4AF43EE3">
              <w:rPr>
                <w:rFonts w:eastAsiaTheme="minorEastAsia"/>
                <w:b/>
                <w:bCs/>
              </w:rPr>
              <w:t xml:space="preserve">MIMLO 4: </w:t>
            </w:r>
            <w:r w:rsidRPr="4AF43EE3">
              <w:rPr>
                <w:rFonts w:eastAsiaTheme="minorEastAsia"/>
              </w:rPr>
              <w:t>Apply key interpersonal and intrapersonal skills in a variety of contexts.</w:t>
            </w:r>
          </w:p>
          <w:p w14:paraId="6F988D6D" w14:textId="77777777" w:rsidR="001D2B03" w:rsidRDefault="001D2B03" w:rsidP="4AF43EE3">
            <w:pPr>
              <w:spacing w:line="360" w:lineRule="auto"/>
              <w:ind w:left="11" w:hanging="11"/>
              <w:rPr>
                <w:rFonts w:eastAsiaTheme="minorEastAsia"/>
              </w:rPr>
            </w:pPr>
          </w:p>
          <w:p w14:paraId="654AD9FF" w14:textId="1F46863D" w:rsidR="00904E82" w:rsidRPr="00547988" w:rsidRDefault="385DA1B8" w:rsidP="4AF43EE3">
            <w:pPr>
              <w:spacing w:line="360" w:lineRule="auto"/>
              <w:ind w:left="11" w:hanging="11"/>
              <w:rPr>
                <w:rFonts w:eastAsiaTheme="minorEastAsia"/>
              </w:rPr>
            </w:pPr>
            <w:r w:rsidRPr="4AF43EE3">
              <w:rPr>
                <w:rFonts w:eastAsiaTheme="minorEastAsia"/>
              </w:rPr>
              <w:t>Guidance on how to approach the assessment of this technique has been provided in Appendix B. This includes the provision of sample assessment activities where opportunities are available to provide choice and/or alternative assessments to reduce the workload for the learner. In addition, Appendix B provides Sample Marking Sheets to illustrate how assessors can break down marks further within the activities.</w:t>
            </w:r>
          </w:p>
          <w:p w14:paraId="4142CF0E" w14:textId="77777777" w:rsidR="00F2232F" w:rsidRDefault="00F2232F" w:rsidP="4AF43EE3">
            <w:pPr>
              <w:spacing w:after="5" w:line="360" w:lineRule="auto"/>
              <w:ind w:left="10" w:hanging="10"/>
              <w:rPr>
                <w:rFonts w:eastAsiaTheme="minorEastAsia"/>
              </w:rPr>
            </w:pPr>
          </w:p>
          <w:p w14:paraId="0399E99A" w14:textId="6E800B6A" w:rsidR="00904E82" w:rsidRPr="00547988" w:rsidRDefault="385DA1B8" w:rsidP="4AF43EE3">
            <w:pPr>
              <w:spacing w:after="5" w:line="360" w:lineRule="auto"/>
              <w:ind w:left="10" w:hanging="10"/>
              <w:rPr>
                <w:rFonts w:eastAsiaTheme="minorEastAsia"/>
              </w:rPr>
            </w:pPr>
            <w:r w:rsidRPr="4AF43EE3">
              <w:rPr>
                <w:rFonts w:eastAsiaTheme="minorEastAsia"/>
              </w:rPr>
              <w:t xml:space="preserve">Appendix B also provides a comprehensive set of examples on how to identify and integrate assessment activities within the module.  </w:t>
            </w:r>
          </w:p>
          <w:p w14:paraId="42A363E1" w14:textId="77777777" w:rsidR="00904E82" w:rsidRDefault="00904E82" w:rsidP="4AF43EE3">
            <w:pPr>
              <w:spacing w:after="5" w:line="360" w:lineRule="auto"/>
              <w:ind w:left="10" w:hanging="10"/>
              <w:rPr>
                <w:rFonts w:eastAsiaTheme="minorEastAsia"/>
                <w:color w:val="C00000"/>
              </w:rPr>
            </w:pPr>
          </w:p>
          <w:p w14:paraId="113B8BA7" w14:textId="77777777" w:rsidR="00904E82" w:rsidRDefault="385DA1B8" w:rsidP="4AF43EE3">
            <w:pPr>
              <w:spacing w:after="160" w:line="360" w:lineRule="auto"/>
              <w:contextualSpacing/>
              <w:rPr>
                <w:rFonts w:eastAsiaTheme="minorEastAsia"/>
                <w:b/>
                <w:bCs/>
              </w:rPr>
            </w:pPr>
            <w:r w:rsidRPr="4AF43EE3">
              <w:rPr>
                <w:rFonts w:eastAsiaTheme="minorEastAsia"/>
                <w:b/>
                <w:bCs/>
              </w:rPr>
              <w:t>Additional Guidelines for assessors:</w:t>
            </w:r>
          </w:p>
          <w:p w14:paraId="34694223" w14:textId="77777777" w:rsidR="00904E82" w:rsidRPr="00504F86" w:rsidRDefault="385DA1B8" w:rsidP="4AF43EE3">
            <w:pPr>
              <w:spacing w:after="5" w:line="360" w:lineRule="auto"/>
              <w:rPr>
                <w:rFonts w:eastAsiaTheme="minorEastAsia"/>
              </w:rPr>
            </w:pPr>
            <w:r w:rsidRPr="4AF43EE3">
              <w:rPr>
                <w:rFonts w:eastAsiaTheme="minorEastAsia"/>
                <w:b/>
                <w:bCs/>
              </w:rPr>
              <w:t xml:space="preserve">What Must Be Incorporated </w:t>
            </w:r>
          </w:p>
          <w:p w14:paraId="451B0298" w14:textId="77777777" w:rsidR="00904E82" w:rsidRPr="00C77FBB" w:rsidRDefault="385DA1B8" w:rsidP="4AF43EE3">
            <w:pPr>
              <w:spacing w:line="360" w:lineRule="auto"/>
              <w:rPr>
                <w:rFonts w:eastAsiaTheme="minorEastAsia"/>
              </w:rPr>
            </w:pPr>
            <w:r w:rsidRPr="4AF43EE3">
              <w:rPr>
                <w:rFonts w:eastAsiaTheme="minorEastAsia"/>
                <w:b/>
                <w:bCs/>
              </w:rPr>
              <w:lastRenderedPageBreak/>
              <w:t>MIMLO 1:</w:t>
            </w:r>
            <w:r w:rsidRPr="4AF43EE3">
              <w:rPr>
                <w:rFonts w:eastAsiaTheme="minorEastAsia"/>
              </w:rPr>
              <w:t xml:space="preserve"> </w:t>
            </w:r>
            <w:r w:rsidRPr="4AF43EE3">
              <w:rPr>
                <w:rFonts w:eastAsiaTheme="minorEastAsia"/>
                <w:color w:val="000000" w:themeColor="text1"/>
              </w:rPr>
              <w:t>Practise basic digital literacy skills with an awareness of ethical, professional and legal standards.</w:t>
            </w:r>
          </w:p>
          <w:p w14:paraId="383F5ECE" w14:textId="77777777" w:rsidR="00904E82" w:rsidRDefault="385DA1B8" w:rsidP="4AF43EE3">
            <w:pPr>
              <w:spacing w:line="360" w:lineRule="auto"/>
              <w:rPr>
                <w:rFonts w:eastAsiaTheme="minorEastAsia"/>
                <w:b/>
                <w:bCs/>
              </w:rPr>
            </w:pPr>
            <w:r w:rsidRPr="4AF43EE3">
              <w:rPr>
                <w:rFonts w:eastAsiaTheme="minorEastAsia"/>
                <w:b/>
                <w:bCs/>
              </w:rPr>
              <w:t xml:space="preserve">MIMLO 2: </w:t>
            </w:r>
            <w:r w:rsidRPr="4AF43EE3">
              <w:rPr>
                <w:rFonts w:eastAsiaTheme="minorEastAsia"/>
              </w:rPr>
              <w:t>Apply effective verbal and listening skills across varied settings.</w:t>
            </w:r>
          </w:p>
          <w:p w14:paraId="7224D9A7" w14:textId="77777777" w:rsidR="00904E82" w:rsidRDefault="385DA1B8" w:rsidP="4AF43EE3">
            <w:pPr>
              <w:spacing w:line="360" w:lineRule="auto"/>
              <w:rPr>
                <w:rFonts w:eastAsiaTheme="minorEastAsia"/>
              </w:rPr>
            </w:pPr>
            <w:r w:rsidRPr="4AF43EE3">
              <w:rPr>
                <w:rFonts w:eastAsiaTheme="minorEastAsia"/>
                <w:b/>
                <w:bCs/>
              </w:rPr>
              <w:t>MIMLO 3:</w:t>
            </w:r>
            <w:r w:rsidRPr="4AF43EE3">
              <w:rPr>
                <w:rFonts w:eastAsiaTheme="minorEastAsia"/>
              </w:rPr>
              <w:t xml:space="preserve"> Demonstrate knowledge of non-verbal and visual communication skills by using them in different settings.</w:t>
            </w:r>
          </w:p>
          <w:p w14:paraId="0ABECD30" w14:textId="77777777" w:rsidR="00904E82" w:rsidRPr="004368C5" w:rsidRDefault="385DA1B8" w:rsidP="4AF43EE3">
            <w:pPr>
              <w:spacing w:line="360" w:lineRule="auto"/>
              <w:rPr>
                <w:rFonts w:eastAsiaTheme="minorEastAsia"/>
                <w:b/>
                <w:bCs/>
              </w:rPr>
            </w:pPr>
            <w:r w:rsidRPr="4AF43EE3">
              <w:rPr>
                <w:rFonts w:eastAsiaTheme="minorEastAsia"/>
                <w:b/>
                <w:bCs/>
              </w:rPr>
              <w:t xml:space="preserve">MIMLO 4: </w:t>
            </w:r>
            <w:r w:rsidRPr="4AF43EE3">
              <w:rPr>
                <w:rFonts w:eastAsiaTheme="minorEastAsia"/>
              </w:rPr>
              <w:t>Apply key interpersonal and intrapersonal skills in a variety of contexts.</w:t>
            </w:r>
          </w:p>
          <w:p w14:paraId="54D2651B" w14:textId="77777777" w:rsidR="00904E82" w:rsidRPr="000A5C88" w:rsidRDefault="00904E82" w:rsidP="4AF43EE3">
            <w:pPr>
              <w:spacing w:after="160" w:line="360" w:lineRule="auto"/>
              <w:contextualSpacing/>
              <w:rPr>
                <w:rFonts w:eastAsiaTheme="minorEastAsia"/>
                <w:b/>
                <w:bCs/>
              </w:rPr>
            </w:pPr>
          </w:p>
          <w:p w14:paraId="267D9F44" w14:textId="77777777" w:rsidR="00904E82" w:rsidRPr="00504F86" w:rsidRDefault="385DA1B8" w:rsidP="4AF43EE3">
            <w:pPr>
              <w:spacing w:after="5" w:line="360" w:lineRule="auto"/>
              <w:rPr>
                <w:rFonts w:eastAsiaTheme="minorEastAsia"/>
              </w:rPr>
            </w:pPr>
            <w:r w:rsidRPr="4AF43EE3">
              <w:rPr>
                <w:rFonts w:eastAsiaTheme="minorEastAsia"/>
                <w:b/>
                <w:bCs/>
              </w:rPr>
              <w:t>Time allocated to complete the assessment:</w:t>
            </w:r>
          </w:p>
          <w:p w14:paraId="3C53C11B" w14:textId="77777777" w:rsidR="00904E82" w:rsidRDefault="385DA1B8" w:rsidP="4AF43EE3">
            <w:pPr>
              <w:spacing w:line="360" w:lineRule="auto"/>
              <w:rPr>
                <w:rFonts w:eastAsiaTheme="minorEastAsia"/>
              </w:rPr>
            </w:pPr>
            <w:r w:rsidRPr="4AF43EE3">
              <w:rPr>
                <w:rFonts w:eastAsiaTheme="minorEastAsia"/>
              </w:rPr>
              <w:t>The assessment should be completed within an allocated timeframe ensuring ample opportunity for preparation and research. Flexible approaches should be used to accommodate diverse learning needs.</w:t>
            </w:r>
          </w:p>
          <w:p w14:paraId="7423F4A2" w14:textId="77777777" w:rsidR="00904E82" w:rsidRPr="00504F86" w:rsidRDefault="00904E82" w:rsidP="4AF43EE3">
            <w:pPr>
              <w:spacing w:after="5" w:line="360" w:lineRule="auto"/>
              <w:rPr>
                <w:rFonts w:eastAsiaTheme="minorEastAsia"/>
              </w:rPr>
            </w:pPr>
          </w:p>
          <w:p w14:paraId="226CE42A" w14:textId="77777777" w:rsidR="00904E82" w:rsidRPr="00E93E46" w:rsidRDefault="385DA1B8" w:rsidP="4AF43EE3">
            <w:pPr>
              <w:spacing w:after="5" w:line="360" w:lineRule="auto"/>
              <w:rPr>
                <w:rFonts w:eastAsiaTheme="minorEastAsia"/>
              </w:rPr>
            </w:pPr>
            <w:r w:rsidRPr="4AF43EE3">
              <w:rPr>
                <w:rFonts w:eastAsiaTheme="minorEastAsia"/>
                <w:b/>
                <w:bCs/>
              </w:rPr>
              <w:t>Scheduling of the Assessment:</w:t>
            </w:r>
          </w:p>
          <w:p w14:paraId="4679D5BB" w14:textId="77777777" w:rsidR="00904E82" w:rsidRPr="00504F86" w:rsidRDefault="385DA1B8" w:rsidP="4AF43EE3">
            <w:pPr>
              <w:spacing w:line="360" w:lineRule="auto"/>
              <w:rPr>
                <w:rFonts w:eastAsiaTheme="minorEastAsia"/>
              </w:rPr>
            </w:pPr>
            <w:r w:rsidRPr="4AF43EE3">
              <w:rPr>
                <w:rFonts w:eastAsiaTheme="minorEastAsia"/>
              </w:rPr>
              <w:t>The assessment should be scheduled at a time that allows learners ample opportunity to develop a range of communication and digital literacy skills.</w:t>
            </w:r>
          </w:p>
          <w:p w14:paraId="4B0942CC" w14:textId="77777777" w:rsidR="00904E82" w:rsidRPr="00504F86" w:rsidRDefault="385DA1B8" w:rsidP="4AF43EE3">
            <w:pPr>
              <w:spacing w:line="360" w:lineRule="auto"/>
              <w:rPr>
                <w:rFonts w:eastAsiaTheme="minorEastAsia"/>
              </w:rPr>
            </w:pPr>
            <w:r w:rsidRPr="4AF43EE3">
              <w:rPr>
                <w:rFonts w:eastAsiaTheme="minorEastAsia"/>
              </w:rPr>
              <w:t>Learners should be informed of an assessment at least 3 weeks in advance to ensure ample preparation time.</w:t>
            </w:r>
          </w:p>
          <w:p w14:paraId="3D545A1C" w14:textId="77777777" w:rsidR="00904E82" w:rsidRDefault="385DA1B8" w:rsidP="4AF43EE3">
            <w:pPr>
              <w:spacing w:line="360" w:lineRule="auto"/>
              <w:rPr>
                <w:rFonts w:eastAsiaTheme="minorEastAsia"/>
              </w:rPr>
            </w:pPr>
            <w:r w:rsidRPr="4AF43EE3">
              <w:rPr>
                <w:rFonts w:eastAsiaTheme="minorEastAsia"/>
              </w:rPr>
              <w:t>Assessors should ensure that the assessments do not clash with other work in the learners' schedule.</w:t>
            </w:r>
          </w:p>
          <w:p w14:paraId="6811C161" w14:textId="77777777" w:rsidR="00904E82" w:rsidRPr="00B32B17" w:rsidRDefault="385DA1B8" w:rsidP="4AF43EE3">
            <w:pPr>
              <w:spacing w:line="360" w:lineRule="auto"/>
              <w:rPr>
                <w:rFonts w:eastAsiaTheme="minorEastAsia"/>
              </w:rPr>
            </w:pPr>
            <w:r w:rsidRPr="4AF43EE3">
              <w:rPr>
                <w:rFonts w:eastAsiaTheme="minorEastAsia"/>
              </w:rPr>
              <w:t>A briefing session should be provided before the assessment to clarify expectations and provide guidance on how to structure the assessments.</w:t>
            </w:r>
          </w:p>
          <w:p w14:paraId="0C34A4F2" w14:textId="77777777" w:rsidR="00904E82" w:rsidRDefault="385DA1B8" w:rsidP="4AF43EE3">
            <w:pPr>
              <w:spacing w:line="360" w:lineRule="auto"/>
              <w:rPr>
                <w:rFonts w:eastAsiaTheme="minorEastAsia"/>
              </w:rPr>
            </w:pPr>
            <w:r w:rsidRPr="4AF43EE3">
              <w:rPr>
                <w:rFonts w:eastAsiaTheme="minorEastAsia"/>
              </w:rPr>
              <w:t>Learners should be encouraged to engage with assessors for feedback before final submission.</w:t>
            </w:r>
          </w:p>
          <w:p w14:paraId="5AA8914F" w14:textId="77777777" w:rsidR="00904E82" w:rsidRDefault="00904E82" w:rsidP="4AF43EE3">
            <w:pPr>
              <w:spacing w:after="5" w:line="360" w:lineRule="auto"/>
              <w:rPr>
                <w:rFonts w:eastAsiaTheme="minorEastAsia"/>
                <w:b/>
                <w:bCs/>
              </w:rPr>
            </w:pPr>
          </w:p>
          <w:p w14:paraId="0FDB62C9" w14:textId="77777777" w:rsidR="00904E82" w:rsidRDefault="385DA1B8" w:rsidP="4AF43EE3">
            <w:pPr>
              <w:spacing w:after="5" w:line="360" w:lineRule="auto"/>
              <w:rPr>
                <w:rFonts w:eastAsiaTheme="minorEastAsia"/>
                <w:b/>
                <w:bCs/>
              </w:rPr>
            </w:pPr>
            <w:r w:rsidRPr="4AF43EE3">
              <w:rPr>
                <w:rFonts w:eastAsiaTheme="minorEastAsia"/>
                <w:b/>
                <w:bCs/>
              </w:rPr>
              <w:t>Equipment or Facilities Required:</w:t>
            </w:r>
          </w:p>
          <w:p w14:paraId="6E697FC0" w14:textId="77777777" w:rsidR="00904E82" w:rsidRPr="00385E9F" w:rsidRDefault="385DA1B8" w:rsidP="4AF43EE3">
            <w:pPr>
              <w:spacing w:line="360" w:lineRule="auto"/>
              <w:rPr>
                <w:rFonts w:eastAsiaTheme="minorEastAsia"/>
                <w:b/>
                <w:bCs/>
              </w:rPr>
            </w:pPr>
            <w:r w:rsidRPr="4AF43EE3">
              <w:rPr>
                <w:rFonts w:eastAsiaTheme="minorEastAsia"/>
              </w:rPr>
              <w:t>Recording materials.</w:t>
            </w:r>
          </w:p>
          <w:p w14:paraId="6056D492" w14:textId="77777777" w:rsidR="00904E82" w:rsidRPr="00504F86" w:rsidRDefault="385DA1B8" w:rsidP="4AF43EE3">
            <w:pPr>
              <w:spacing w:line="360" w:lineRule="auto"/>
              <w:contextualSpacing/>
              <w:mirrorIndents/>
              <w:rPr>
                <w:rFonts w:eastAsiaTheme="minorEastAsia"/>
              </w:rPr>
            </w:pPr>
            <w:r w:rsidRPr="4AF43EE3">
              <w:rPr>
                <w:rFonts w:eastAsiaTheme="minorEastAsia"/>
              </w:rPr>
              <w:t>Projector or screen for presentations.</w:t>
            </w:r>
          </w:p>
          <w:p w14:paraId="7E25CD90" w14:textId="333EE62F" w:rsidR="00904E82" w:rsidRPr="00385E9F" w:rsidRDefault="385DA1B8" w:rsidP="4AF43EE3">
            <w:pPr>
              <w:spacing w:line="360" w:lineRule="auto"/>
              <w:contextualSpacing/>
              <w:mirrorIndents/>
              <w:rPr>
                <w:rFonts w:eastAsiaTheme="minorEastAsia"/>
                <w:highlight w:val="magenta"/>
              </w:rPr>
            </w:pPr>
            <w:r w:rsidRPr="4AF43EE3">
              <w:rPr>
                <w:rFonts w:eastAsiaTheme="minorEastAsia"/>
              </w:rPr>
              <w:t>Audio-visual recording devices and</w:t>
            </w:r>
            <w:r w:rsidR="2262658E" w:rsidRPr="4AF43EE3">
              <w:rPr>
                <w:rFonts w:eastAsiaTheme="minorEastAsia"/>
              </w:rPr>
              <w:t xml:space="preserve">/or </w:t>
            </w:r>
            <w:r w:rsidRPr="4AF43EE3">
              <w:rPr>
                <w:rFonts w:eastAsiaTheme="minorEastAsia"/>
              </w:rPr>
              <w:t>online recording &amp; screen-sharing capabilities (as required).</w:t>
            </w:r>
          </w:p>
          <w:p w14:paraId="0B4BF611" w14:textId="77777777" w:rsidR="00904E82" w:rsidRPr="00385E9F" w:rsidRDefault="385DA1B8" w:rsidP="4AF43EE3">
            <w:pPr>
              <w:spacing w:line="360" w:lineRule="auto"/>
              <w:contextualSpacing/>
              <w:mirrorIndents/>
              <w:rPr>
                <w:rFonts w:eastAsiaTheme="minorEastAsia"/>
                <w:highlight w:val="magenta"/>
              </w:rPr>
            </w:pPr>
            <w:r w:rsidRPr="4AF43EE3">
              <w:rPr>
                <w:rFonts w:eastAsiaTheme="minorEastAsia"/>
              </w:rPr>
              <w:t>Video conferencing platform (e.g., Zoom, Microsoft Teams or equivalent) (as required).</w:t>
            </w:r>
          </w:p>
          <w:p w14:paraId="7C2B9B40" w14:textId="77777777" w:rsidR="00904E82" w:rsidRPr="00E93E46" w:rsidRDefault="385DA1B8" w:rsidP="4AF43EE3">
            <w:pPr>
              <w:spacing w:line="360" w:lineRule="auto"/>
              <w:rPr>
                <w:rFonts w:eastAsiaTheme="minorEastAsia"/>
              </w:rPr>
            </w:pPr>
            <w:r w:rsidRPr="4AF43EE3">
              <w:rPr>
                <w:rFonts w:eastAsiaTheme="minorEastAsia"/>
              </w:rPr>
              <w:t>Access to library resources/academic databases (as required).</w:t>
            </w:r>
          </w:p>
          <w:p w14:paraId="2FEFE57B" w14:textId="77777777" w:rsidR="00904E82" w:rsidRPr="00E93E46" w:rsidRDefault="385DA1B8" w:rsidP="4AF43EE3">
            <w:pPr>
              <w:spacing w:line="360" w:lineRule="auto"/>
              <w:rPr>
                <w:rFonts w:eastAsiaTheme="minorEastAsia"/>
              </w:rPr>
            </w:pPr>
            <w:r w:rsidRPr="4AF43EE3">
              <w:rPr>
                <w:rFonts w:eastAsiaTheme="minorEastAsia"/>
              </w:rPr>
              <w:t>Computer and/or stable internet access (as required).</w:t>
            </w:r>
          </w:p>
          <w:p w14:paraId="214363A5" w14:textId="77777777" w:rsidR="00904E82" w:rsidRDefault="385DA1B8" w:rsidP="4AF43EE3">
            <w:pPr>
              <w:spacing w:line="360" w:lineRule="auto"/>
              <w:rPr>
                <w:rFonts w:eastAsiaTheme="minorEastAsia"/>
              </w:rPr>
            </w:pPr>
            <w:r w:rsidRPr="4AF43EE3">
              <w:rPr>
                <w:rFonts w:eastAsiaTheme="minorEastAsia"/>
              </w:rPr>
              <w:t>Word processing software e.g., Microsoft Word, Google Docs or equivalent (as required).</w:t>
            </w:r>
          </w:p>
          <w:p w14:paraId="3152811E" w14:textId="77777777" w:rsidR="00904E82" w:rsidRPr="00504F86" w:rsidRDefault="385DA1B8" w:rsidP="4AF43EE3">
            <w:pPr>
              <w:spacing w:line="360" w:lineRule="auto"/>
              <w:rPr>
                <w:rFonts w:eastAsiaTheme="minorEastAsia"/>
              </w:rPr>
            </w:pPr>
            <w:r w:rsidRPr="4AF43EE3">
              <w:rPr>
                <w:rFonts w:eastAsiaTheme="minorEastAsia"/>
              </w:rPr>
              <w:t>Access to and permissions for the VLE platform for submission (as appropriate).</w:t>
            </w:r>
          </w:p>
          <w:p w14:paraId="45301D03" w14:textId="77777777" w:rsidR="00904E82" w:rsidRDefault="00904E82" w:rsidP="4AF43EE3">
            <w:pPr>
              <w:spacing w:line="360" w:lineRule="auto"/>
              <w:ind w:left="34"/>
              <w:rPr>
                <w:rFonts w:eastAsiaTheme="minorEastAsia"/>
              </w:rPr>
            </w:pPr>
          </w:p>
          <w:p w14:paraId="61D5D002" w14:textId="77777777" w:rsidR="00904E82" w:rsidRPr="00504F86" w:rsidRDefault="385DA1B8" w:rsidP="4AF43EE3">
            <w:pPr>
              <w:spacing w:after="5" w:line="360" w:lineRule="auto"/>
              <w:rPr>
                <w:rFonts w:eastAsiaTheme="minorEastAsia"/>
              </w:rPr>
            </w:pPr>
            <w:r w:rsidRPr="4AF43EE3">
              <w:rPr>
                <w:rFonts w:eastAsiaTheme="minorEastAsia"/>
                <w:b/>
                <w:bCs/>
              </w:rPr>
              <w:lastRenderedPageBreak/>
              <w:t>Options for Format and Presentation of Learner Work:</w:t>
            </w:r>
          </w:p>
          <w:p w14:paraId="6299C759" w14:textId="64066B3D" w:rsidR="00904E82" w:rsidRPr="00385E9F" w:rsidRDefault="385DA1B8" w:rsidP="4AF43EE3">
            <w:pPr>
              <w:spacing w:line="360" w:lineRule="auto"/>
              <w:rPr>
                <w:rFonts w:eastAsiaTheme="minorEastAsia"/>
                <w:kern w:val="0"/>
                <w14:ligatures w14:val="none"/>
              </w:rPr>
            </w:pPr>
            <w:r w:rsidRPr="4AF43EE3">
              <w:rPr>
                <w:rFonts w:eastAsiaTheme="minorEastAsia"/>
              </w:rPr>
              <w:t xml:space="preserve">The assessor will outline possible format options. </w:t>
            </w:r>
            <w:r w:rsidRPr="4AF43EE3">
              <w:rPr>
                <w:rFonts w:eastAsiaTheme="minorEastAsia"/>
                <w:kern w:val="0"/>
                <w14:ligatures w14:val="none"/>
              </w:rPr>
              <w:t>Ideally, the interactive skills demonstration should be conducted in-person and performed in a controlled environment, such as a classroom</w:t>
            </w:r>
            <w:r w:rsidR="64DE3EF4" w:rsidRPr="4AF43EE3">
              <w:rPr>
                <w:rFonts w:eastAsiaTheme="minorEastAsia"/>
                <w:kern w:val="0"/>
                <w14:ligatures w14:val="none"/>
              </w:rPr>
              <w:t xml:space="preserve">, </w:t>
            </w:r>
            <w:r w:rsidRPr="4AF43EE3">
              <w:rPr>
                <w:rFonts w:eastAsiaTheme="minorEastAsia"/>
                <w:kern w:val="0"/>
                <w14:ligatures w14:val="none"/>
              </w:rPr>
              <w:t>meeting room</w:t>
            </w:r>
            <w:r w:rsidR="64DE3EF4" w:rsidRPr="4AF43EE3">
              <w:rPr>
                <w:rFonts w:eastAsiaTheme="minorEastAsia"/>
                <w:kern w:val="0"/>
                <w14:ligatures w14:val="none"/>
              </w:rPr>
              <w:t>, workplace or simulated workplace</w:t>
            </w:r>
            <w:r w:rsidRPr="4AF43EE3">
              <w:rPr>
                <w:rFonts w:eastAsiaTheme="minorEastAsia"/>
                <w:kern w:val="0"/>
                <w14:ligatures w14:val="none"/>
              </w:rPr>
              <w:t>. In certain circumstances permitted by the educational provider e.g., blended delivery, the assessment may be conducted in-person online with the controlled environment being an appropriate online platform.</w:t>
            </w:r>
          </w:p>
          <w:p w14:paraId="40818D61" w14:textId="77777777" w:rsidR="00904E82" w:rsidRDefault="00904E82" w:rsidP="4AF43EE3">
            <w:pPr>
              <w:spacing w:line="360" w:lineRule="auto"/>
              <w:rPr>
                <w:rFonts w:eastAsiaTheme="minorEastAsia"/>
              </w:rPr>
            </w:pPr>
          </w:p>
          <w:p w14:paraId="4519993B" w14:textId="77777777" w:rsidR="00904E82" w:rsidRPr="00504F86" w:rsidRDefault="385DA1B8" w:rsidP="4AF43EE3">
            <w:pPr>
              <w:spacing w:after="5" w:line="360" w:lineRule="auto"/>
              <w:rPr>
                <w:rFonts w:eastAsiaTheme="minorEastAsia"/>
              </w:rPr>
            </w:pPr>
            <w:r w:rsidRPr="4AF43EE3">
              <w:rPr>
                <w:rFonts w:eastAsiaTheme="minorEastAsia"/>
                <w:b/>
                <w:bCs/>
              </w:rPr>
              <w:t>Group vs. Individual Assessment:</w:t>
            </w:r>
          </w:p>
          <w:p w14:paraId="021841DB" w14:textId="77777777" w:rsidR="00904E82" w:rsidRDefault="385DA1B8" w:rsidP="4AF43EE3">
            <w:pPr>
              <w:spacing w:line="360" w:lineRule="auto"/>
              <w:rPr>
                <w:rFonts w:eastAsiaTheme="minorEastAsia"/>
              </w:rPr>
            </w:pPr>
            <w:r w:rsidRPr="4AF43EE3">
              <w:rPr>
                <w:rFonts w:eastAsiaTheme="minorEastAsia"/>
              </w:rPr>
              <w:t xml:space="preserve">Clearly outline how marks are assigned for group work </w:t>
            </w:r>
            <w:proofErr w:type="gramStart"/>
            <w:r w:rsidRPr="4AF43EE3">
              <w:rPr>
                <w:rFonts w:eastAsiaTheme="minorEastAsia"/>
              </w:rPr>
              <w:t>e.g.</w:t>
            </w:r>
            <w:proofErr w:type="gramEnd"/>
            <w:r w:rsidRPr="4AF43EE3">
              <w:rPr>
                <w:rFonts w:eastAsiaTheme="minorEastAsia"/>
              </w:rPr>
              <w:t xml:space="preserve"> if group work marks are assigned based on individual contribution and performance only. </w:t>
            </w:r>
          </w:p>
          <w:p w14:paraId="77A324BB" w14:textId="09777F5C" w:rsidR="00904E82" w:rsidRDefault="385DA1B8" w:rsidP="4AF43EE3">
            <w:pPr>
              <w:spacing w:line="360" w:lineRule="auto"/>
              <w:rPr>
                <w:rFonts w:eastAsiaTheme="minorEastAsia"/>
              </w:rPr>
            </w:pPr>
            <w:r w:rsidRPr="4AF43EE3">
              <w:rPr>
                <w:rFonts w:eastAsiaTheme="minorEastAsia"/>
                <w:kern w:val="0"/>
                <w14:ligatures w14:val="none"/>
              </w:rPr>
              <w:t>To ensure quality contribution from each member</w:t>
            </w:r>
            <w:r w:rsidR="49C13B90" w:rsidRPr="4AF43EE3">
              <w:rPr>
                <w:rFonts w:eastAsiaTheme="minorEastAsia"/>
                <w:kern w:val="0"/>
                <w14:ligatures w14:val="none"/>
              </w:rPr>
              <w:t>,</w:t>
            </w:r>
            <w:r w:rsidRPr="4AF43EE3">
              <w:rPr>
                <w:rFonts w:eastAsiaTheme="minorEastAsia"/>
                <w:kern w:val="0"/>
                <w14:ligatures w14:val="none"/>
              </w:rPr>
              <w:t xml:space="preserve"> it is recommended that there </w:t>
            </w:r>
            <w:r w:rsidR="49C13B90" w:rsidRPr="4AF43EE3">
              <w:rPr>
                <w:rFonts w:eastAsiaTheme="minorEastAsia"/>
                <w:kern w:val="0"/>
                <w14:ligatures w14:val="none"/>
              </w:rPr>
              <w:t>be</w:t>
            </w:r>
            <w:r w:rsidRPr="4AF43EE3">
              <w:rPr>
                <w:rFonts w:eastAsiaTheme="minorEastAsia"/>
                <w:kern w:val="0"/>
                <w14:ligatures w14:val="none"/>
              </w:rPr>
              <w:t xml:space="preserve"> no more than 4 learners per group.</w:t>
            </w:r>
          </w:p>
          <w:p w14:paraId="48C5004A" w14:textId="77777777" w:rsidR="00904E82" w:rsidRDefault="00904E82" w:rsidP="4AF43EE3">
            <w:pPr>
              <w:spacing w:after="5" w:line="360" w:lineRule="auto"/>
              <w:rPr>
                <w:rFonts w:eastAsiaTheme="minorEastAsia"/>
                <w:b/>
                <w:bCs/>
              </w:rPr>
            </w:pPr>
          </w:p>
          <w:p w14:paraId="48A8E615" w14:textId="77777777" w:rsidR="00904E82" w:rsidRDefault="385DA1B8" w:rsidP="4AF43EE3">
            <w:pPr>
              <w:spacing w:after="5" w:line="360" w:lineRule="auto"/>
              <w:rPr>
                <w:rFonts w:eastAsiaTheme="minorEastAsia"/>
                <w:b/>
                <w:bCs/>
              </w:rPr>
            </w:pPr>
            <w:r w:rsidRPr="4AF43EE3">
              <w:rPr>
                <w:rFonts w:eastAsiaTheme="minorEastAsia"/>
                <w:b/>
                <w:bCs/>
              </w:rPr>
              <w:t>Resources and Materials:</w:t>
            </w:r>
          </w:p>
          <w:p w14:paraId="128F8D3F" w14:textId="77777777" w:rsidR="00904E82" w:rsidRPr="00504F86" w:rsidRDefault="385DA1B8" w:rsidP="4AF43EE3">
            <w:pPr>
              <w:spacing w:line="360" w:lineRule="auto"/>
              <w:rPr>
                <w:rFonts w:eastAsiaTheme="minorEastAsia"/>
              </w:rPr>
            </w:pPr>
            <w:r w:rsidRPr="4AF43EE3">
              <w:rPr>
                <w:rFonts w:eastAsiaTheme="minorEastAsia"/>
              </w:rPr>
              <w:t>Access to referencing guides and other relevant writing resources for the learner.</w:t>
            </w:r>
          </w:p>
          <w:p w14:paraId="282A66A8" w14:textId="77777777" w:rsidR="00904E82" w:rsidRDefault="385DA1B8" w:rsidP="4AF43EE3">
            <w:pPr>
              <w:spacing w:line="360" w:lineRule="auto"/>
              <w:rPr>
                <w:rFonts w:eastAsiaTheme="minorEastAsia"/>
              </w:rPr>
            </w:pPr>
            <w:r w:rsidRPr="4AF43EE3">
              <w:rPr>
                <w:rFonts w:eastAsiaTheme="minorEastAsia"/>
              </w:rPr>
              <w:t>Access to assessment rubrics to guide learners as appropriate.</w:t>
            </w:r>
          </w:p>
          <w:p w14:paraId="7DB0FA6B" w14:textId="77777777" w:rsidR="00904E82" w:rsidRDefault="00904E82" w:rsidP="4AF43EE3">
            <w:pPr>
              <w:spacing w:after="5" w:line="360" w:lineRule="auto"/>
              <w:rPr>
                <w:rFonts w:eastAsiaTheme="minorEastAsia"/>
                <w:b/>
                <w:bCs/>
              </w:rPr>
            </w:pPr>
          </w:p>
          <w:p w14:paraId="0983CE57" w14:textId="77777777" w:rsidR="00904E82" w:rsidRDefault="385DA1B8" w:rsidP="4AF43EE3">
            <w:pPr>
              <w:spacing w:after="5" w:line="360" w:lineRule="auto"/>
              <w:rPr>
                <w:rFonts w:eastAsiaTheme="minorEastAsia"/>
                <w:b/>
                <w:bCs/>
              </w:rPr>
            </w:pPr>
            <w:r w:rsidRPr="4AF43EE3">
              <w:rPr>
                <w:rFonts w:eastAsiaTheme="minorEastAsia"/>
                <w:b/>
                <w:bCs/>
              </w:rPr>
              <w:t>Permissions Required:</w:t>
            </w:r>
          </w:p>
          <w:p w14:paraId="208F8FA3" w14:textId="77777777" w:rsidR="00904E82" w:rsidRPr="00547988" w:rsidRDefault="385DA1B8" w:rsidP="4AF43EE3">
            <w:pPr>
              <w:spacing w:after="5" w:line="360" w:lineRule="auto"/>
              <w:rPr>
                <w:rFonts w:eastAsiaTheme="minorEastAsia"/>
              </w:rPr>
            </w:pPr>
            <w:r w:rsidRPr="4AF43EE3">
              <w:rPr>
                <w:rFonts w:eastAsiaTheme="minorEastAsia"/>
              </w:rPr>
              <w:t xml:space="preserve">Consent for recorded submissions if required. </w:t>
            </w:r>
          </w:p>
        </w:tc>
      </w:tr>
      <w:bookmarkEnd w:id="9"/>
    </w:tbl>
    <w:p w14:paraId="6016EC51" w14:textId="77777777" w:rsidR="0011603F" w:rsidRDefault="0011603F" w:rsidP="0011603F">
      <w:pPr>
        <w:spacing w:after="5" w:line="360" w:lineRule="auto"/>
        <w:rPr>
          <w:rFonts w:asciiTheme="minorHAnsi" w:eastAsia="Calibri" w:hAnsiTheme="minorHAnsi" w:cs="Arial"/>
          <w:color w:val="000000"/>
          <w:sz w:val="22"/>
          <w:highlight w:val="magenta"/>
          <w:lang w:eastAsia="en-IE"/>
        </w:rPr>
      </w:pPr>
    </w:p>
    <w:p w14:paraId="40A7461E" w14:textId="47C7A47E" w:rsidR="002B421B" w:rsidRPr="00573786" w:rsidRDefault="00573786" w:rsidP="00573786">
      <w:pPr>
        <w:keepNext/>
        <w:keepLines/>
        <w:pBdr>
          <w:top w:val="single" w:sz="4" w:space="1" w:color="0E2841" w:themeColor="text2"/>
          <w:bottom w:val="single" w:sz="4" w:space="1" w:color="0E2841" w:themeColor="text2"/>
        </w:pBdr>
        <w:spacing w:before="360" w:after="80"/>
        <w:outlineLvl w:val="0"/>
        <w:rPr>
          <w:rFonts w:asciiTheme="minorHAnsi" w:eastAsiaTheme="majorEastAsia" w:hAnsiTheme="minorHAnsi" w:cstheme="majorBidi"/>
          <w:color w:val="0F4761" w:themeColor="accent1" w:themeShade="BF"/>
          <w:sz w:val="32"/>
          <w:szCs w:val="32"/>
          <w:lang w:eastAsia="en-IE"/>
        </w:rPr>
      </w:pPr>
      <w:r w:rsidRPr="0011603F">
        <w:rPr>
          <w:rFonts w:asciiTheme="minorHAnsi" w:eastAsiaTheme="majorEastAsia" w:hAnsiTheme="minorHAnsi" w:cstheme="majorBidi"/>
          <w:color w:val="0F4761" w:themeColor="accent1" w:themeShade="BF"/>
          <w:sz w:val="32"/>
          <w:szCs w:val="32"/>
          <w:lang w:eastAsia="en-IE"/>
        </w:rPr>
        <w:t>1</w:t>
      </w:r>
      <w:r>
        <w:rPr>
          <w:rFonts w:asciiTheme="minorHAnsi" w:eastAsiaTheme="majorEastAsia" w:hAnsiTheme="minorHAnsi" w:cstheme="majorBidi"/>
          <w:color w:val="0F4761" w:themeColor="accent1" w:themeShade="BF"/>
          <w:sz w:val="32"/>
          <w:szCs w:val="32"/>
          <w:lang w:eastAsia="en-IE"/>
        </w:rPr>
        <w:t>1d. Eligibility for Certification</w:t>
      </w:r>
    </w:p>
    <w:p w14:paraId="05F021C3" w14:textId="241CECE4" w:rsidR="00904E82" w:rsidRPr="0011603F" w:rsidRDefault="5452CC6A" w:rsidP="4AF43EE3">
      <w:pPr>
        <w:spacing w:after="5" w:afterAutospacing="1" w:line="360" w:lineRule="auto"/>
        <w:rPr>
          <w:rFonts w:asciiTheme="minorHAnsi" w:eastAsia="Yu Mincho" w:hAnsiTheme="minorHAnsi" w:cs="Arial"/>
          <w:sz w:val="22"/>
          <w:lang w:val="en-IE" w:eastAsia="en-IE"/>
        </w:rPr>
      </w:pPr>
      <w:r w:rsidRPr="4AF43EE3">
        <w:rPr>
          <w:rFonts w:asciiTheme="minorHAnsi" w:eastAsia="Yu Mincho" w:hAnsiTheme="minorHAnsi" w:cs="Arial"/>
          <w:sz w:val="22"/>
          <w:lang w:val="en-IE" w:eastAsia="en-IE"/>
        </w:rPr>
        <w:t>Learners are eligible for certification when they have demonstrated the achievement of all MIMLOs.</w:t>
      </w:r>
    </w:p>
    <w:p w14:paraId="335AE719" w14:textId="1A60B888" w:rsidR="0011603F" w:rsidRPr="0011603F" w:rsidRDefault="6ED5B57E" w:rsidP="4AF43EE3">
      <w:pPr>
        <w:keepNext/>
        <w:keepLines/>
        <w:pBdr>
          <w:top w:val="single" w:sz="4" w:space="1" w:color="0E2841" w:themeColor="text2"/>
          <w:bottom w:val="single" w:sz="4" w:space="1" w:color="0E2841" w:themeColor="text2"/>
        </w:pBdr>
        <w:spacing w:before="360" w:after="80" w:line="360" w:lineRule="auto"/>
        <w:outlineLvl w:val="0"/>
        <w:rPr>
          <w:rFonts w:asciiTheme="minorHAnsi" w:eastAsiaTheme="majorEastAsia" w:hAnsiTheme="minorHAnsi" w:cstheme="majorBidi"/>
          <w:color w:val="0F4761" w:themeColor="accent1" w:themeShade="BF"/>
          <w:sz w:val="32"/>
          <w:szCs w:val="32"/>
          <w:lang w:eastAsia="en-IE"/>
        </w:rPr>
      </w:pPr>
      <w:r w:rsidRPr="4AF43EE3">
        <w:rPr>
          <w:rFonts w:asciiTheme="minorHAnsi" w:eastAsiaTheme="majorEastAsia" w:hAnsiTheme="minorHAnsi" w:cstheme="majorBidi"/>
          <w:color w:val="0F4761" w:themeColor="accent1" w:themeShade="BF"/>
          <w:sz w:val="32"/>
          <w:szCs w:val="32"/>
          <w:lang w:eastAsia="en-IE"/>
        </w:rPr>
        <w:t xml:space="preserve">12. Grading </w:t>
      </w:r>
    </w:p>
    <w:p w14:paraId="6F565749" w14:textId="02A0B222" w:rsidR="4AF43EE3" w:rsidRDefault="4AF43EE3" w:rsidP="4AF43EE3">
      <w:pPr>
        <w:spacing w:after="5" w:line="240" w:lineRule="auto"/>
        <w:ind w:left="708" w:hanging="11"/>
        <w:rPr>
          <w:rFonts w:asciiTheme="minorHAnsi" w:eastAsia="Calibri" w:hAnsiTheme="minorHAnsi" w:cs="Arial"/>
          <w:color w:val="000000" w:themeColor="text1"/>
          <w:sz w:val="22"/>
          <w:lang w:eastAsia="en-IE"/>
        </w:rPr>
      </w:pPr>
    </w:p>
    <w:p w14:paraId="41606C65" w14:textId="77777777" w:rsidR="0011603F" w:rsidRPr="0011603F" w:rsidRDefault="0011603F" w:rsidP="0011603F">
      <w:pPr>
        <w:spacing w:after="5" w:line="240" w:lineRule="auto"/>
        <w:ind w:left="708" w:hanging="11"/>
        <w:rPr>
          <w:rFonts w:asciiTheme="minorHAnsi" w:eastAsia="Calibri" w:hAnsiTheme="minorHAnsi" w:cs="Arial"/>
          <w:color w:val="000000"/>
          <w:sz w:val="22"/>
          <w:lang w:eastAsia="en-IE"/>
        </w:rPr>
      </w:pPr>
      <w:r w:rsidRPr="0011603F">
        <w:rPr>
          <w:rFonts w:asciiTheme="minorHAnsi" w:eastAsia="Calibri" w:hAnsiTheme="minorHAnsi" w:cs="Arial"/>
          <w:color w:val="000000"/>
          <w:sz w:val="22"/>
          <w:lang w:eastAsia="en-IE"/>
        </w:rPr>
        <w:t xml:space="preserve">Distinction:  </w:t>
      </w:r>
      <w:r w:rsidRPr="0011603F">
        <w:rPr>
          <w:rFonts w:asciiTheme="minorHAnsi" w:eastAsia="Calibri" w:hAnsiTheme="minorHAnsi" w:cs="Calibri"/>
          <w:color w:val="000000"/>
          <w:sz w:val="22"/>
          <w:lang w:eastAsia="en-IE"/>
        </w:rPr>
        <w:tab/>
      </w:r>
      <w:r w:rsidRPr="0011603F">
        <w:rPr>
          <w:rFonts w:asciiTheme="minorHAnsi" w:eastAsia="Calibri" w:hAnsiTheme="minorHAnsi" w:cs="Calibri"/>
          <w:color w:val="000000"/>
          <w:sz w:val="22"/>
          <w:lang w:eastAsia="en-IE"/>
        </w:rPr>
        <w:tab/>
      </w:r>
      <w:r w:rsidRPr="0011603F">
        <w:rPr>
          <w:rFonts w:asciiTheme="minorHAnsi" w:eastAsia="Calibri" w:hAnsiTheme="minorHAnsi" w:cs="Arial"/>
          <w:color w:val="000000"/>
          <w:sz w:val="22"/>
          <w:lang w:eastAsia="en-IE"/>
        </w:rPr>
        <w:t xml:space="preserve">80% - 100%  </w:t>
      </w:r>
    </w:p>
    <w:p w14:paraId="2B2B2F04" w14:textId="77777777" w:rsidR="0011603F" w:rsidRPr="0011603F" w:rsidRDefault="0011603F" w:rsidP="0011603F">
      <w:pPr>
        <w:spacing w:after="5" w:line="240" w:lineRule="auto"/>
        <w:ind w:left="708" w:hanging="11"/>
        <w:rPr>
          <w:rFonts w:asciiTheme="minorHAnsi" w:eastAsia="Calibri" w:hAnsiTheme="minorHAnsi" w:cs="Arial"/>
          <w:color w:val="000000"/>
          <w:sz w:val="22"/>
          <w:lang w:eastAsia="en-IE"/>
        </w:rPr>
      </w:pPr>
      <w:r w:rsidRPr="0011603F">
        <w:rPr>
          <w:rFonts w:asciiTheme="minorHAnsi" w:eastAsia="Calibri" w:hAnsiTheme="minorHAnsi" w:cs="Arial"/>
          <w:color w:val="000000"/>
          <w:sz w:val="22"/>
          <w:lang w:eastAsia="en-IE"/>
        </w:rPr>
        <w:t xml:space="preserve">Merit:  </w:t>
      </w:r>
      <w:r w:rsidRPr="0011603F">
        <w:rPr>
          <w:rFonts w:asciiTheme="minorHAnsi" w:eastAsia="Calibri" w:hAnsiTheme="minorHAnsi" w:cs="Arial"/>
          <w:color w:val="000000"/>
          <w:sz w:val="22"/>
          <w:lang w:eastAsia="en-IE"/>
        </w:rPr>
        <w:tab/>
      </w:r>
      <w:r w:rsidRPr="0011603F">
        <w:rPr>
          <w:rFonts w:asciiTheme="minorHAnsi" w:eastAsia="Calibri" w:hAnsiTheme="minorHAnsi" w:cs="Arial"/>
          <w:color w:val="000000"/>
          <w:sz w:val="22"/>
          <w:lang w:eastAsia="en-IE"/>
        </w:rPr>
        <w:tab/>
      </w:r>
      <w:r w:rsidRPr="0011603F">
        <w:rPr>
          <w:rFonts w:asciiTheme="minorHAnsi" w:eastAsia="Calibri" w:hAnsiTheme="minorHAnsi" w:cs="Arial"/>
          <w:color w:val="000000"/>
          <w:sz w:val="22"/>
          <w:lang w:eastAsia="en-IE"/>
        </w:rPr>
        <w:tab/>
        <w:t xml:space="preserve">65% - 79% </w:t>
      </w:r>
    </w:p>
    <w:p w14:paraId="32B77B81" w14:textId="77777777" w:rsidR="0011603F" w:rsidRPr="0011603F" w:rsidRDefault="0011603F" w:rsidP="0011603F">
      <w:pPr>
        <w:spacing w:after="5" w:line="240" w:lineRule="auto"/>
        <w:ind w:left="708" w:hanging="11"/>
        <w:rPr>
          <w:rFonts w:asciiTheme="minorHAnsi" w:eastAsia="Calibri" w:hAnsiTheme="minorHAnsi" w:cs="Arial"/>
          <w:color w:val="000000"/>
          <w:sz w:val="22"/>
          <w:lang w:eastAsia="en-IE"/>
        </w:rPr>
      </w:pPr>
      <w:r w:rsidRPr="0011603F">
        <w:rPr>
          <w:rFonts w:asciiTheme="minorHAnsi" w:eastAsia="Calibri" w:hAnsiTheme="minorHAnsi" w:cs="Arial"/>
          <w:color w:val="000000"/>
          <w:sz w:val="22"/>
          <w:lang w:eastAsia="en-IE"/>
        </w:rPr>
        <w:t xml:space="preserve">Pass:  </w:t>
      </w:r>
      <w:r w:rsidRPr="0011603F">
        <w:rPr>
          <w:rFonts w:asciiTheme="minorHAnsi" w:eastAsia="Calibri" w:hAnsiTheme="minorHAnsi" w:cs="Arial"/>
          <w:color w:val="000000"/>
          <w:sz w:val="22"/>
          <w:lang w:eastAsia="en-IE"/>
        </w:rPr>
        <w:tab/>
        <w:t xml:space="preserve"> </w:t>
      </w:r>
      <w:r w:rsidRPr="0011603F">
        <w:rPr>
          <w:rFonts w:asciiTheme="minorHAnsi" w:eastAsia="Calibri" w:hAnsiTheme="minorHAnsi" w:cs="Arial"/>
          <w:color w:val="000000"/>
          <w:sz w:val="22"/>
          <w:lang w:eastAsia="en-IE"/>
        </w:rPr>
        <w:tab/>
      </w:r>
      <w:r w:rsidRPr="0011603F">
        <w:rPr>
          <w:rFonts w:asciiTheme="minorHAnsi" w:eastAsia="Calibri" w:hAnsiTheme="minorHAnsi" w:cs="Arial"/>
          <w:color w:val="000000"/>
          <w:sz w:val="22"/>
          <w:lang w:eastAsia="en-IE"/>
        </w:rPr>
        <w:tab/>
        <w:t xml:space="preserve">50% - 64% </w:t>
      </w:r>
    </w:p>
    <w:p w14:paraId="4409CF8A" w14:textId="39B25FD1" w:rsidR="0011603F" w:rsidRPr="0011603F" w:rsidRDefault="6ED5B57E" w:rsidP="4AF43EE3">
      <w:pPr>
        <w:spacing w:after="5" w:line="240" w:lineRule="auto"/>
        <w:ind w:left="708" w:hanging="11"/>
        <w:rPr>
          <w:rFonts w:asciiTheme="minorHAnsi" w:eastAsia="Calibri" w:hAnsiTheme="minorHAnsi" w:cs="Arial"/>
          <w:color w:val="000000"/>
          <w:sz w:val="22"/>
          <w:lang w:eastAsia="en-IE"/>
        </w:rPr>
      </w:pPr>
      <w:r w:rsidRPr="4AF43EE3">
        <w:rPr>
          <w:rFonts w:asciiTheme="minorHAnsi" w:eastAsia="Calibri" w:hAnsiTheme="minorHAnsi" w:cs="Arial"/>
          <w:color w:val="000000" w:themeColor="text1"/>
          <w:sz w:val="22"/>
          <w:lang w:eastAsia="en-IE"/>
        </w:rPr>
        <w:t xml:space="preserve">Unsuccessful: </w:t>
      </w:r>
      <w:r w:rsidR="0011603F">
        <w:tab/>
      </w:r>
      <w:r w:rsidRPr="4AF43EE3">
        <w:rPr>
          <w:rFonts w:asciiTheme="minorHAnsi" w:eastAsia="Calibri" w:hAnsiTheme="minorHAnsi" w:cs="Arial"/>
          <w:color w:val="000000" w:themeColor="text1"/>
          <w:sz w:val="22"/>
          <w:lang w:eastAsia="en-IE"/>
        </w:rPr>
        <w:t xml:space="preserve"> </w:t>
      </w:r>
      <w:r w:rsidR="0011603F">
        <w:tab/>
      </w:r>
      <w:r w:rsidRPr="4AF43EE3">
        <w:rPr>
          <w:rFonts w:asciiTheme="minorHAnsi" w:eastAsia="Calibri" w:hAnsiTheme="minorHAnsi" w:cs="Arial"/>
          <w:color w:val="000000" w:themeColor="text1"/>
          <w:sz w:val="22"/>
          <w:lang w:eastAsia="en-IE"/>
        </w:rPr>
        <w:t xml:space="preserve">0% - 49% </w:t>
      </w:r>
    </w:p>
    <w:p w14:paraId="476BCC81" w14:textId="77777777" w:rsidR="0011603F" w:rsidRPr="0011603F" w:rsidRDefault="0011603F" w:rsidP="0011603F">
      <w:pPr>
        <w:spacing w:after="5" w:line="360" w:lineRule="auto"/>
        <w:ind w:left="10" w:hanging="10"/>
        <w:rPr>
          <w:rFonts w:asciiTheme="minorHAnsi" w:eastAsia="Calibri" w:hAnsiTheme="minorHAnsi" w:cs="Arial"/>
          <w:color w:val="000000"/>
          <w:sz w:val="22"/>
          <w:lang w:eastAsia="en-IE"/>
        </w:rPr>
      </w:pPr>
      <w:r w:rsidRPr="0011603F">
        <w:rPr>
          <w:rFonts w:asciiTheme="minorHAnsi" w:eastAsia="Calibri" w:hAnsiTheme="minorHAnsi" w:cs="Arial"/>
          <w:color w:val="000000"/>
          <w:sz w:val="22"/>
          <w:lang w:eastAsia="en-IE"/>
        </w:rPr>
        <w:t xml:space="preserve"> </w:t>
      </w:r>
    </w:p>
    <w:p w14:paraId="2B4D6204" w14:textId="00B26DDD" w:rsidR="00750C1C" w:rsidRPr="00750C1C" w:rsidRDefault="6ED5B57E" w:rsidP="00750C1C">
      <w:pPr>
        <w:spacing w:after="5" w:line="360" w:lineRule="auto"/>
        <w:ind w:left="11" w:hanging="11"/>
        <w:rPr>
          <w:rFonts w:asciiTheme="minorHAnsi" w:eastAsia="Calibri" w:hAnsiTheme="minorHAnsi" w:cs="Arial"/>
          <w:color w:val="000000"/>
          <w:sz w:val="22"/>
          <w:lang w:eastAsia="en-IE"/>
        </w:rPr>
      </w:pPr>
      <w:r w:rsidRPr="4AF43EE3">
        <w:rPr>
          <w:rFonts w:asciiTheme="minorHAnsi" w:eastAsia="Calibri" w:hAnsiTheme="minorHAnsi" w:cs="Arial"/>
          <w:color w:val="000000" w:themeColor="text1"/>
          <w:sz w:val="22"/>
          <w:lang w:eastAsia="en-IE"/>
        </w:rPr>
        <w:t>At levels 4, 5 and 6 CAS major and minor awards will be graded. The grade achieved for the major award will be determined by the grades achieved in the minor awards</w:t>
      </w:r>
    </w:p>
    <w:p w14:paraId="2AA20505" w14:textId="77777777" w:rsidR="00750C1C" w:rsidRPr="0011603F" w:rsidRDefault="00750C1C" w:rsidP="4AF43EE3">
      <w:pPr>
        <w:rPr>
          <w:rFonts w:asciiTheme="minorHAnsi" w:eastAsiaTheme="majorEastAsia" w:hAnsiTheme="minorHAnsi" w:cstheme="majorBidi"/>
          <w:color w:val="0F4761" w:themeColor="accent1" w:themeShade="BF"/>
          <w:sz w:val="32"/>
          <w:szCs w:val="32"/>
          <w:lang w:eastAsia="en-IE"/>
        </w:rPr>
      </w:pPr>
    </w:p>
    <w:p w14:paraId="0B99AACB" w14:textId="77777777" w:rsidR="0011603F" w:rsidRPr="0011603F" w:rsidRDefault="0011603F" w:rsidP="0011603F">
      <w:pPr>
        <w:keepNext/>
        <w:keepLines/>
        <w:pBdr>
          <w:top w:val="single" w:sz="4" w:space="1" w:color="0E2841" w:themeColor="text2"/>
          <w:bottom w:val="single" w:sz="4" w:space="1" w:color="0E2841" w:themeColor="text2"/>
        </w:pBdr>
        <w:spacing w:before="360" w:after="80"/>
        <w:outlineLvl w:val="0"/>
        <w:rPr>
          <w:rFonts w:asciiTheme="minorHAnsi" w:eastAsiaTheme="majorEastAsia" w:hAnsiTheme="minorHAnsi" w:cstheme="majorBidi"/>
          <w:color w:val="0F4761" w:themeColor="accent1" w:themeShade="BF"/>
          <w:sz w:val="32"/>
          <w:szCs w:val="32"/>
          <w:lang w:eastAsia="en-IE"/>
        </w:rPr>
      </w:pPr>
      <w:r w:rsidRPr="0011603F">
        <w:rPr>
          <w:rFonts w:asciiTheme="minorHAnsi" w:eastAsiaTheme="majorEastAsia" w:hAnsiTheme="minorHAnsi" w:cstheme="majorBidi"/>
          <w:color w:val="0F4761" w:themeColor="accent1" w:themeShade="BF"/>
          <w:sz w:val="32"/>
          <w:szCs w:val="32"/>
          <w:lang w:eastAsia="en-IE"/>
        </w:rPr>
        <w:t>13. Assessment Criteria - Learner Marking Sheet(s)</w:t>
      </w:r>
    </w:p>
    <w:p w14:paraId="7B3581A1" w14:textId="24A74A5D" w:rsidR="00D61291" w:rsidRPr="00750C1C" w:rsidRDefault="6ED5B57E" w:rsidP="00750C1C">
      <w:pPr>
        <w:shd w:val="clear" w:color="auto" w:fill="FFFFFF" w:themeFill="background1"/>
        <w:spacing w:after="5" w:line="360" w:lineRule="auto"/>
        <w:rPr>
          <w:rFonts w:asciiTheme="minorHAnsi" w:eastAsia="Calibri" w:hAnsiTheme="minorHAnsi" w:cs="Arial"/>
          <w:b/>
          <w:bCs/>
          <w:sz w:val="22"/>
          <w:lang w:eastAsia="en-IE"/>
        </w:rPr>
      </w:pPr>
      <w:bookmarkStart w:id="11" w:name="_Hlk190938107"/>
      <w:r w:rsidRPr="4AF43EE3">
        <w:rPr>
          <w:rFonts w:asciiTheme="minorHAnsi" w:eastAsia="Calibri" w:hAnsiTheme="minorHAnsi" w:cs="Arial"/>
          <w:b/>
          <w:bCs/>
          <w:sz w:val="22"/>
          <w:lang w:eastAsia="en-IE"/>
        </w:rPr>
        <w:t>Note:</w:t>
      </w:r>
      <w:r w:rsidRPr="4AF43EE3">
        <w:rPr>
          <w:rFonts w:asciiTheme="minorHAnsi" w:eastAsia="Calibri" w:hAnsiTheme="minorHAnsi" w:cs="Arial"/>
          <w:sz w:val="22"/>
          <w:lang w:eastAsia="en-IE"/>
        </w:rPr>
        <w:t xml:space="preserve"> For individual assessment marking sheets, refer to the sample marking sheets in </w:t>
      </w:r>
      <w:r w:rsidR="1ACE0035" w:rsidRPr="4AF43EE3">
        <w:rPr>
          <w:rFonts w:asciiTheme="minorHAnsi" w:eastAsia="Calibri" w:hAnsiTheme="minorHAnsi" w:cs="Arial"/>
          <w:b/>
          <w:bCs/>
          <w:sz w:val="22"/>
          <w:lang w:eastAsia="en-IE"/>
        </w:rPr>
        <w:t>Appendix B</w:t>
      </w:r>
    </w:p>
    <w:tbl>
      <w:tblPr>
        <w:tblStyle w:val="TableGrid"/>
        <w:tblpPr w:leftFromText="180" w:rightFromText="180" w:vertAnchor="page" w:horzAnchor="margin" w:tblpY="3620"/>
        <w:tblW w:w="95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85"/>
        <w:gridCol w:w="2473"/>
        <w:gridCol w:w="1421"/>
        <w:gridCol w:w="1338"/>
        <w:gridCol w:w="1338"/>
      </w:tblGrid>
      <w:tr w:rsidR="00CE3BEC" w:rsidRPr="00525751" w14:paraId="719C44A9" w14:textId="77777777" w:rsidTr="4AF43EE3">
        <w:trPr>
          <w:trHeight w:val="285"/>
        </w:trPr>
        <w:tc>
          <w:tcPr>
            <w:tcW w:w="6879" w:type="dxa"/>
            <w:gridSpan w:val="3"/>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34CB3F14" w14:textId="77777777" w:rsidR="00971E14" w:rsidRPr="00525751" w:rsidRDefault="00971E14" w:rsidP="007500BA">
            <w:pPr>
              <w:ind w:left="858" w:right="834" w:hanging="10"/>
              <w:jc w:val="center"/>
              <w:rPr>
                <w:rFonts w:ascii="Aptos" w:eastAsia="Aptos" w:hAnsi="Aptos" w:cs="Aptos"/>
              </w:rPr>
            </w:pPr>
            <w:bookmarkStart w:id="12" w:name="_Hlk190960127"/>
            <w:r w:rsidRPr="00525751">
              <w:rPr>
                <w:rFonts w:ascii="Aptos" w:eastAsia="Aptos" w:hAnsi="Aptos" w:cs="Aptos"/>
                <w:b/>
                <w:bCs/>
              </w:rPr>
              <w:t xml:space="preserve">Individual Learner Marking Sheet </w:t>
            </w:r>
          </w:p>
          <w:p w14:paraId="743FA639" w14:textId="1836C023" w:rsidR="00971E14" w:rsidRPr="00525751" w:rsidRDefault="55128F8E" w:rsidP="007500BA">
            <w:pPr>
              <w:ind w:left="858" w:right="834" w:hanging="10"/>
              <w:jc w:val="center"/>
              <w:rPr>
                <w:rFonts w:ascii="Aptos" w:eastAsia="Aptos" w:hAnsi="Aptos" w:cs="Aptos"/>
                <w:b/>
                <w:bCs/>
              </w:rPr>
            </w:pPr>
            <w:r w:rsidRPr="4AF43EE3">
              <w:rPr>
                <w:rFonts w:ascii="Aptos" w:eastAsia="Aptos" w:hAnsi="Aptos" w:cs="Aptos"/>
                <w:b/>
                <w:bCs/>
              </w:rPr>
              <w:t>C</w:t>
            </w:r>
            <w:r w:rsidR="1F14236F" w:rsidRPr="4AF43EE3">
              <w:rPr>
                <w:rFonts w:ascii="Aptos" w:eastAsia="Aptos" w:hAnsi="Aptos" w:cs="Aptos"/>
                <w:b/>
                <w:bCs/>
              </w:rPr>
              <w:t>ommunications</w:t>
            </w:r>
            <w:r w:rsidRPr="4AF43EE3">
              <w:rPr>
                <w:rFonts w:ascii="Aptos" w:eastAsia="Aptos" w:hAnsi="Aptos" w:cs="Aptos"/>
                <w:b/>
                <w:bCs/>
              </w:rPr>
              <w:t xml:space="preserve"> 5N0690</w:t>
            </w:r>
          </w:p>
        </w:tc>
        <w:tc>
          <w:tcPr>
            <w:tcW w:w="2676" w:type="dxa"/>
            <w:gridSpan w:val="2"/>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48D8CF3E" w14:textId="77777777" w:rsidR="00971E14" w:rsidRPr="00525751" w:rsidRDefault="00971E14" w:rsidP="007500BA">
            <w:pPr>
              <w:ind w:left="16" w:hanging="10"/>
              <w:rPr>
                <w:rFonts w:ascii="Aptos" w:eastAsia="Aptos" w:hAnsi="Aptos" w:cs="Aptos"/>
              </w:rPr>
            </w:pPr>
            <w:r w:rsidRPr="00525751">
              <w:rPr>
                <w:rFonts w:ascii="Aptos" w:eastAsia="Aptos" w:hAnsi="Aptos" w:cs="Aptos"/>
                <w:b/>
                <w:bCs/>
              </w:rPr>
              <w:t xml:space="preserve"> Learner Name: </w:t>
            </w:r>
          </w:p>
          <w:p w14:paraId="40936526" w14:textId="77777777" w:rsidR="00971E14" w:rsidRPr="00525751" w:rsidRDefault="00971E14" w:rsidP="007500BA">
            <w:pPr>
              <w:ind w:right="8" w:hanging="10"/>
              <w:jc w:val="center"/>
              <w:rPr>
                <w:rFonts w:ascii="Aptos" w:eastAsia="Aptos" w:hAnsi="Aptos" w:cs="Aptos"/>
              </w:rPr>
            </w:pPr>
          </w:p>
        </w:tc>
      </w:tr>
      <w:tr w:rsidR="00CE3BEC" w:rsidRPr="00525751" w14:paraId="4FE8A2C7" w14:textId="77777777" w:rsidTr="4AF43EE3">
        <w:trPr>
          <w:trHeight w:val="285"/>
        </w:trPr>
        <w:tc>
          <w:tcPr>
            <w:tcW w:w="68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02E9C7" w14:textId="77777777" w:rsidR="00971E14" w:rsidRPr="00525751" w:rsidRDefault="00971E14" w:rsidP="007500BA">
            <w:pPr>
              <w:ind w:left="104" w:hanging="10"/>
              <w:rPr>
                <w:rFonts w:ascii="Aptos" w:eastAsia="Aptos" w:hAnsi="Aptos" w:cs="Aptos"/>
              </w:rPr>
            </w:pP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F3DCC" w14:textId="77777777" w:rsidR="00971E14" w:rsidRPr="00525751" w:rsidRDefault="00971E14" w:rsidP="007500BA">
            <w:pPr>
              <w:ind w:left="25" w:right="23" w:hanging="10"/>
              <w:jc w:val="center"/>
              <w:rPr>
                <w:rFonts w:ascii="Aptos" w:eastAsia="Aptos" w:hAnsi="Aptos" w:cs="Aptos"/>
              </w:rPr>
            </w:pPr>
            <w:r w:rsidRPr="00525751">
              <w:rPr>
                <w:rFonts w:ascii="Aptos" w:eastAsia="Aptos" w:hAnsi="Aptos" w:cs="Aptos"/>
                <w:b/>
                <w:bCs/>
              </w:rPr>
              <w:t>Maximum Mark</w:t>
            </w:r>
            <w:r w:rsidRPr="00525751">
              <w:rPr>
                <w:rFonts w:ascii="Aptos" w:eastAsia="Aptos" w:hAnsi="Aptos" w:cs="Aptos"/>
              </w:rPr>
              <w:t xml:space="preserve"> </w:t>
            </w: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82B864" w14:textId="77777777" w:rsidR="00971E14" w:rsidRPr="00525751" w:rsidRDefault="00971E14" w:rsidP="007500BA">
            <w:pPr>
              <w:ind w:left="285" w:hanging="86"/>
              <w:rPr>
                <w:rFonts w:ascii="Aptos" w:eastAsia="Aptos" w:hAnsi="Aptos" w:cs="Aptos"/>
              </w:rPr>
            </w:pPr>
            <w:r w:rsidRPr="00525751">
              <w:rPr>
                <w:rFonts w:ascii="Aptos" w:eastAsia="Aptos" w:hAnsi="Aptos" w:cs="Aptos"/>
                <w:b/>
                <w:bCs/>
              </w:rPr>
              <w:t>Learner Mark</w:t>
            </w:r>
            <w:r w:rsidRPr="00525751">
              <w:rPr>
                <w:rFonts w:ascii="Aptos" w:eastAsia="Aptos" w:hAnsi="Aptos" w:cs="Aptos"/>
              </w:rPr>
              <w:t xml:space="preserve"> </w:t>
            </w:r>
          </w:p>
        </w:tc>
      </w:tr>
      <w:tr w:rsidR="00CE3BEC" w:rsidRPr="00525751" w14:paraId="04171ED0" w14:textId="77777777" w:rsidTr="4AF43EE3">
        <w:trPr>
          <w:trHeight w:val="285"/>
        </w:trPr>
        <w:tc>
          <w:tcPr>
            <w:tcW w:w="68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B98CF4" w14:textId="77777777" w:rsidR="00971E14" w:rsidRPr="00525751" w:rsidRDefault="00971E14" w:rsidP="007500BA">
            <w:pPr>
              <w:ind w:left="530" w:hanging="10"/>
              <w:rPr>
                <w:rFonts w:ascii="Aptos" w:eastAsia="Aptos" w:hAnsi="Aptos" w:cs="Aptos"/>
                <w:b/>
                <w:bCs/>
              </w:rPr>
            </w:pPr>
          </w:p>
          <w:p w14:paraId="67AEC669" w14:textId="77777777" w:rsidR="00525751" w:rsidRPr="00525751" w:rsidRDefault="00525751" w:rsidP="007500BA">
            <w:pPr>
              <w:rPr>
                <w:rFonts w:ascii="Aptos" w:eastAsia="Aptos" w:hAnsi="Aptos" w:cs="Aptos"/>
                <w:b/>
                <w:bCs/>
              </w:rPr>
            </w:pPr>
          </w:p>
          <w:p w14:paraId="2B612C42" w14:textId="76098E8E" w:rsidR="00971E14" w:rsidRPr="00525751" w:rsidRDefault="55128F8E" w:rsidP="4AF43EE3">
            <w:pPr>
              <w:rPr>
                <w:rFonts w:ascii="Aptos" w:eastAsia="Aptos" w:hAnsi="Aptos" w:cs="Aptos"/>
              </w:rPr>
            </w:pPr>
            <w:r w:rsidRPr="4AF43EE3">
              <w:rPr>
                <w:rFonts w:ascii="Aptos" w:eastAsia="Aptos" w:hAnsi="Aptos" w:cs="Aptos"/>
              </w:rPr>
              <w:t xml:space="preserve">Assessment Technique 1: Collection of Work </w:t>
            </w:r>
          </w:p>
          <w:p w14:paraId="49EB9B9F" w14:textId="77777777" w:rsidR="00971E14" w:rsidRPr="00525751" w:rsidRDefault="00971E14" w:rsidP="007500BA">
            <w:pPr>
              <w:rPr>
                <w:rFonts w:ascii="Aptos" w:eastAsia="Aptos" w:hAnsi="Aptos" w:cs="Aptos"/>
                <w:b/>
                <w:bCs/>
              </w:rPr>
            </w:pPr>
          </w:p>
          <w:p w14:paraId="1ED97BB1" w14:textId="77777777" w:rsidR="00525751" w:rsidRPr="00525751" w:rsidRDefault="00525751" w:rsidP="007500BA">
            <w:pPr>
              <w:rPr>
                <w:rFonts w:ascii="Aptos" w:eastAsia="Aptos" w:hAnsi="Aptos" w:cs="Aptos"/>
                <w:b/>
                <w:bCs/>
              </w:rPr>
            </w:pPr>
          </w:p>
          <w:p w14:paraId="45551FD1" w14:textId="77777777" w:rsidR="00971E14" w:rsidRPr="00525751" w:rsidRDefault="00971E14" w:rsidP="009065E9">
            <w:pPr>
              <w:rPr>
                <w:rFonts w:ascii="Aptos" w:eastAsia="Aptos" w:hAnsi="Aptos" w:cs="Aptos"/>
              </w:rPr>
            </w:pP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B26146" w14:textId="77777777" w:rsidR="00971E14" w:rsidRPr="00525751" w:rsidRDefault="00971E14" w:rsidP="007500BA">
            <w:pPr>
              <w:ind w:left="16" w:hanging="10"/>
              <w:jc w:val="center"/>
              <w:rPr>
                <w:rFonts w:ascii="Aptos" w:eastAsia="Aptos" w:hAnsi="Aptos" w:cs="Aptos"/>
              </w:rPr>
            </w:pPr>
          </w:p>
          <w:p w14:paraId="5DC6A475" w14:textId="77777777" w:rsidR="00525751" w:rsidRPr="00525751" w:rsidRDefault="00525751" w:rsidP="007500BA">
            <w:pPr>
              <w:ind w:left="16" w:hanging="10"/>
              <w:jc w:val="center"/>
              <w:rPr>
                <w:rFonts w:ascii="Aptos" w:eastAsia="Aptos" w:hAnsi="Aptos" w:cs="Aptos"/>
              </w:rPr>
            </w:pPr>
          </w:p>
          <w:p w14:paraId="6F4ABE27" w14:textId="36FE887B" w:rsidR="00971E14" w:rsidRPr="00525751" w:rsidRDefault="009065E9" w:rsidP="007500BA">
            <w:pPr>
              <w:ind w:left="16" w:hanging="10"/>
              <w:jc w:val="center"/>
              <w:rPr>
                <w:rFonts w:ascii="Aptos" w:eastAsia="Aptos" w:hAnsi="Aptos" w:cs="Aptos"/>
              </w:rPr>
            </w:pPr>
            <w:r w:rsidRPr="00525751">
              <w:rPr>
                <w:rFonts w:ascii="Aptos" w:eastAsia="Aptos" w:hAnsi="Aptos" w:cs="Aptos"/>
              </w:rPr>
              <w:t>50</w:t>
            </w:r>
          </w:p>
          <w:p w14:paraId="216DC499" w14:textId="77777777" w:rsidR="00971E14" w:rsidRPr="00525751" w:rsidRDefault="00971E14" w:rsidP="007500BA">
            <w:pPr>
              <w:ind w:left="16" w:hanging="10"/>
              <w:jc w:val="center"/>
              <w:rPr>
                <w:rFonts w:ascii="Aptos" w:eastAsia="Aptos" w:hAnsi="Aptos" w:cs="Aptos"/>
              </w:rPr>
            </w:pPr>
          </w:p>
          <w:p w14:paraId="00298683" w14:textId="70531004" w:rsidR="00971E14" w:rsidRPr="00525751" w:rsidRDefault="00971E14" w:rsidP="007500BA">
            <w:pPr>
              <w:ind w:right="32"/>
              <w:jc w:val="center"/>
              <w:rPr>
                <w:rFonts w:ascii="Aptos" w:eastAsia="Aptos" w:hAnsi="Aptos" w:cs="Aptos"/>
              </w:rPr>
            </w:pP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19FD4C" w14:textId="77777777" w:rsidR="00971E14" w:rsidRPr="00525751" w:rsidRDefault="00971E14" w:rsidP="007500BA">
            <w:pPr>
              <w:ind w:left="16" w:hanging="10"/>
              <w:rPr>
                <w:rFonts w:ascii="Aptos" w:eastAsia="Aptos" w:hAnsi="Aptos" w:cs="Aptos"/>
              </w:rPr>
            </w:pPr>
            <w:r w:rsidRPr="00525751">
              <w:rPr>
                <w:rFonts w:ascii="Aptos" w:eastAsia="Aptos" w:hAnsi="Aptos" w:cs="Aptos"/>
              </w:rPr>
              <w:t xml:space="preserve"> </w:t>
            </w:r>
          </w:p>
        </w:tc>
      </w:tr>
      <w:tr w:rsidR="00CE3BEC" w:rsidRPr="00525751" w14:paraId="6CB94EE0" w14:textId="77777777" w:rsidTr="4AF43EE3">
        <w:trPr>
          <w:trHeight w:val="285"/>
        </w:trPr>
        <w:tc>
          <w:tcPr>
            <w:tcW w:w="68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5B708" w14:textId="77777777" w:rsidR="00971E14" w:rsidRPr="00525751" w:rsidRDefault="00971E14" w:rsidP="007500BA">
            <w:pPr>
              <w:tabs>
                <w:tab w:val="center" w:pos="2882"/>
                <w:tab w:val="center" w:pos="3791"/>
              </w:tabs>
              <w:spacing w:after="45" w:line="249" w:lineRule="auto"/>
              <w:ind w:left="104" w:hanging="10"/>
              <w:rPr>
                <w:rFonts w:ascii="Aptos" w:eastAsia="Aptos" w:hAnsi="Aptos" w:cs="Aptos"/>
              </w:rPr>
            </w:pPr>
            <w:r w:rsidRPr="00525751">
              <w:rPr>
                <w:rFonts w:ascii="Aptos" w:eastAsia="Aptos" w:hAnsi="Aptos" w:cs="Aptos"/>
                <w:b/>
                <w:bCs/>
              </w:rPr>
              <w:t>Total Marks Assessment Technique 1</w:t>
            </w: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4B5A7E" w14:textId="77777777" w:rsidR="00971E14" w:rsidRPr="00525751" w:rsidRDefault="00971E14" w:rsidP="007500BA">
            <w:pPr>
              <w:ind w:left="16" w:hanging="10"/>
              <w:jc w:val="center"/>
              <w:rPr>
                <w:rFonts w:ascii="Aptos" w:eastAsia="Aptos" w:hAnsi="Aptos" w:cs="Aptos"/>
              </w:rPr>
            </w:pPr>
            <w:r w:rsidRPr="00525751">
              <w:rPr>
                <w:rFonts w:ascii="Aptos" w:eastAsia="Aptos" w:hAnsi="Aptos" w:cs="Aptos"/>
                <w:b/>
                <w:bCs/>
              </w:rPr>
              <w:t>50</w:t>
            </w: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B4A2B" w14:textId="77777777" w:rsidR="00971E14" w:rsidRPr="00525751" w:rsidRDefault="00971E14" w:rsidP="007500BA">
            <w:pPr>
              <w:ind w:left="16" w:hanging="10"/>
              <w:rPr>
                <w:rFonts w:ascii="Aptos" w:eastAsia="Aptos" w:hAnsi="Aptos" w:cs="Aptos"/>
              </w:rPr>
            </w:pPr>
          </w:p>
        </w:tc>
      </w:tr>
      <w:tr w:rsidR="00CE3BEC" w:rsidRPr="00525751" w14:paraId="5C56D6B3" w14:textId="77777777" w:rsidTr="4AF43EE3">
        <w:trPr>
          <w:trHeight w:val="285"/>
        </w:trPr>
        <w:tc>
          <w:tcPr>
            <w:tcW w:w="68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13DFF0" w14:textId="77777777" w:rsidR="00971E14" w:rsidRPr="00525751" w:rsidRDefault="00971E14" w:rsidP="007500BA">
            <w:pPr>
              <w:tabs>
                <w:tab w:val="center" w:pos="2882"/>
                <w:tab w:val="center" w:pos="3791"/>
              </w:tabs>
              <w:spacing w:after="45" w:line="249" w:lineRule="auto"/>
              <w:ind w:left="104" w:hanging="10"/>
              <w:rPr>
                <w:rFonts w:ascii="Aptos" w:eastAsia="Aptos" w:hAnsi="Aptos" w:cs="Aptos"/>
              </w:rPr>
            </w:pP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82B7B4" w14:textId="77777777" w:rsidR="00971E14" w:rsidRPr="00525751" w:rsidRDefault="00971E14" w:rsidP="007500BA">
            <w:pPr>
              <w:ind w:left="16" w:hanging="10"/>
              <w:jc w:val="center"/>
              <w:rPr>
                <w:rFonts w:ascii="Aptos" w:eastAsia="Aptos" w:hAnsi="Aptos" w:cs="Aptos"/>
                <w:b/>
                <w:bCs/>
              </w:rPr>
            </w:pP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CE5319" w14:textId="77777777" w:rsidR="00971E14" w:rsidRPr="00525751" w:rsidRDefault="00971E14" w:rsidP="007500BA">
            <w:pPr>
              <w:ind w:left="16" w:hanging="10"/>
              <w:jc w:val="center"/>
              <w:rPr>
                <w:rFonts w:ascii="Aptos" w:eastAsia="Aptos" w:hAnsi="Aptos" w:cs="Aptos"/>
                <w:b/>
                <w:bCs/>
              </w:rPr>
            </w:pPr>
          </w:p>
        </w:tc>
      </w:tr>
      <w:tr w:rsidR="00CE3BEC" w:rsidRPr="00525751" w14:paraId="5CDEB28B" w14:textId="77777777" w:rsidTr="4AF43EE3">
        <w:trPr>
          <w:trHeight w:val="285"/>
        </w:trPr>
        <w:tc>
          <w:tcPr>
            <w:tcW w:w="68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776B18" w14:textId="77777777" w:rsidR="00971E14" w:rsidRPr="00525751" w:rsidRDefault="00971E14" w:rsidP="007500BA">
            <w:pPr>
              <w:tabs>
                <w:tab w:val="center" w:pos="2882"/>
                <w:tab w:val="center" w:pos="3791"/>
              </w:tabs>
              <w:spacing w:after="45" w:line="249" w:lineRule="auto"/>
              <w:ind w:left="104" w:hanging="10"/>
              <w:rPr>
                <w:rFonts w:ascii="Aptos" w:eastAsia="Aptos" w:hAnsi="Aptos" w:cs="Aptos"/>
              </w:rPr>
            </w:pP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437EF" w14:textId="77777777" w:rsidR="00971E14" w:rsidRPr="00525751" w:rsidRDefault="00971E14" w:rsidP="007500BA">
            <w:pPr>
              <w:ind w:left="16" w:hanging="10"/>
              <w:jc w:val="center"/>
              <w:rPr>
                <w:rFonts w:ascii="Aptos" w:eastAsia="Aptos" w:hAnsi="Aptos" w:cs="Aptos"/>
              </w:rPr>
            </w:pPr>
            <w:r w:rsidRPr="00525751">
              <w:rPr>
                <w:rFonts w:ascii="Aptos" w:eastAsia="Aptos" w:hAnsi="Aptos" w:cs="Aptos"/>
                <w:b/>
                <w:bCs/>
              </w:rPr>
              <w:t>Maximum Mark</w:t>
            </w: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F298DB" w14:textId="77777777" w:rsidR="00971E14" w:rsidRPr="00525751" w:rsidRDefault="00971E14" w:rsidP="007500BA">
            <w:pPr>
              <w:ind w:left="16" w:hanging="10"/>
              <w:jc w:val="center"/>
              <w:rPr>
                <w:rFonts w:ascii="Aptos" w:eastAsia="Aptos" w:hAnsi="Aptos" w:cs="Aptos"/>
              </w:rPr>
            </w:pPr>
            <w:r w:rsidRPr="00525751">
              <w:rPr>
                <w:rFonts w:ascii="Aptos" w:eastAsia="Aptos" w:hAnsi="Aptos" w:cs="Aptos"/>
                <w:b/>
                <w:bCs/>
              </w:rPr>
              <w:t>Learner Mark</w:t>
            </w:r>
          </w:p>
        </w:tc>
      </w:tr>
      <w:tr w:rsidR="00CE3BEC" w:rsidRPr="00525751" w14:paraId="33FD9711" w14:textId="77777777" w:rsidTr="4AF43EE3">
        <w:trPr>
          <w:trHeight w:val="285"/>
        </w:trPr>
        <w:tc>
          <w:tcPr>
            <w:tcW w:w="68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74660C" w14:textId="77777777" w:rsidR="00971E14" w:rsidRPr="00525751" w:rsidRDefault="00971E14" w:rsidP="007500BA">
            <w:pPr>
              <w:tabs>
                <w:tab w:val="center" w:pos="2882"/>
                <w:tab w:val="center" w:pos="3791"/>
              </w:tabs>
              <w:spacing w:after="45" w:line="249" w:lineRule="auto"/>
              <w:rPr>
                <w:rFonts w:ascii="Aptos" w:eastAsia="Aptos" w:hAnsi="Aptos" w:cs="Aptos"/>
                <w:b/>
                <w:bCs/>
              </w:rPr>
            </w:pPr>
          </w:p>
          <w:p w14:paraId="133596AA" w14:textId="77777777" w:rsidR="009065E9" w:rsidRPr="00525751" w:rsidRDefault="009065E9" w:rsidP="007500BA">
            <w:pPr>
              <w:rPr>
                <w:rFonts w:ascii="Aptos" w:eastAsia="Aptos" w:hAnsi="Aptos" w:cs="Aptos"/>
                <w:b/>
                <w:bCs/>
              </w:rPr>
            </w:pPr>
          </w:p>
          <w:p w14:paraId="1A7BB540" w14:textId="3193EE9C" w:rsidR="00971E14" w:rsidRPr="00525751" w:rsidRDefault="55128F8E" w:rsidP="4AF43EE3">
            <w:pPr>
              <w:rPr>
                <w:rFonts w:ascii="Aptos" w:eastAsia="Aptos" w:hAnsi="Aptos" w:cs="Aptos"/>
              </w:rPr>
            </w:pPr>
            <w:r w:rsidRPr="4AF43EE3">
              <w:rPr>
                <w:rFonts w:ascii="Aptos" w:eastAsia="Aptos" w:hAnsi="Aptos" w:cs="Aptos"/>
              </w:rPr>
              <w:t xml:space="preserve">Assessment Technique 2: Skills Demonstration </w:t>
            </w:r>
          </w:p>
          <w:p w14:paraId="16E51864" w14:textId="77777777" w:rsidR="00971E14" w:rsidRPr="00525751" w:rsidRDefault="00971E14" w:rsidP="007500BA">
            <w:pPr>
              <w:rPr>
                <w:rFonts w:ascii="Aptos" w:eastAsia="Aptos" w:hAnsi="Aptos" w:cs="Aptos"/>
                <w:b/>
                <w:bCs/>
              </w:rPr>
            </w:pPr>
          </w:p>
          <w:p w14:paraId="1E7F672C" w14:textId="77777777" w:rsidR="00971E14" w:rsidRPr="00525751" w:rsidRDefault="00971E14" w:rsidP="007500BA">
            <w:pPr>
              <w:ind w:left="104" w:hanging="10"/>
              <w:rPr>
                <w:rFonts w:ascii="Aptos" w:eastAsia="Aptos" w:hAnsi="Aptos" w:cs="Aptos"/>
                <w:b/>
                <w:bCs/>
              </w:rPr>
            </w:pPr>
          </w:p>
          <w:p w14:paraId="18A5C7EC" w14:textId="77777777" w:rsidR="00971E14" w:rsidRPr="00525751" w:rsidRDefault="00971E14" w:rsidP="007500BA">
            <w:pPr>
              <w:rPr>
                <w:rFonts w:ascii="Aptos" w:eastAsia="Aptos" w:hAnsi="Aptos" w:cs="Aptos"/>
              </w:rPr>
            </w:pP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F36068" w14:textId="77777777" w:rsidR="00971E14" w:rsidRPr="00525751" w:rsidRDefault="00971E14" w:rsidP="007500BA">
            <w:pPr>
              <w:ind w:left="16" w:hanging="10"/>
              <w:jc w:val="center"/>
              <w:rPr>
                <w:rFonts w:ascii="Aptos" w:eastAsia="Aptos" w:hAnsi="Aptos" w:cs="Aptos"/>
              </w:rPr>
            </w:pPr>
          </w:p>
          <w:p w14:paraId="55C64E0C" w14:textId="77777777" w:rsidR="00971E14" w:rsidRPr="00525751" w:rsidRDefault="00971E14" w:rsidP="007500BA">
            <w:pPr>
              <w:ind w:hanging="10"/>
              <w:jc w:val="center"/>
              <w:rPr>
                <w:rFonts w:ascii="Aptos" w:eastAsia="Aptos" w:hAnsi="Aptos" w:cs="Aptos"/>
              </w:rPr>
            </w:pPr>
          </w:p>
          <w:p w14:paraId="33ACFB27" w14:textId="61AFD53A" w:rsidR="00971E14" w:rsidRPr="00525751" w:rsidRDefault="009065E9" w:rsidP="007500BA">
            <w:pPr>
              <w:ind w:left="16" w:hanging="10"/>
              <w:jc w:val="center"/>
              <w:rPr>
                <w:rFonts w:ascii="Aptos" w:eastAsia="Aptos" w:hAnsi="Aptos" w:cs="Aptos"/>
              </w:rPr>
            </w:pPr>
            <w:r w:rsidRPr="00525751">
              <w:rPr>
                <w:rFonts w:ascii="Aptos" w:eastAsia="Aptos" w:hAnsi="Aptos" w:cs="Aptos"/>
              </w:rPr>
              <w:t>50</w:t>
            </w:r>
          </w:p>
          <w:p w14:paraId="751AF22A" w14:textId="42C2B5C1" w:rsidR="00971E14" w:rsidRPr="00525751" w:rsidRDefault="00971E14" w:rsidP="007500BA">
            <w:pPr>
              <w:ind w:hanging="10"/>
              <w:jc w:val="center"/>
              <w:rPr>
                <w:rFonts w:ascii="Aptos" w:eastAsia="Aptos" w:hAnsi="Aptos" w:cs="Aptos"/>
              </w:rPr>
            </w:pP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C93B88" w14:textId="77777777" w:rsidR="00971E14" w:rsidRPr="00525751" w:rsidRDefault="00971E14" w:rsidP="007500BA">
            <w:pPr>
              <w:ind w:left="16" w:hanging="10"/>
              <w:rPr>
                <w:rFonts w:ascii="Aptos" w:eastAsia="Aptos" w:hAnsi="Aptos" w:cs="Aptos"/>
              </w:rPr>
            </w:pPr>
          </w:p>
        </w:tc>
      </w:tr>
      <w:tr w:rsidR="00CE3BEC" w:rsidRPr="00525751" w14:paraId="507446AB" w14:textId="77777777" w:rsidTr="4AF43EE3">
        <w:trPr>
          <w:trHeight w:val="285"/>
        </w:trPr>
        <w:tc>
          <w:tcPr>
            <w:tcW w:w="68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9925AB" w14:textId="2EBE4031" w:rsidR="00971E14" w:rsidRPr="00525751" w:rsidRDefault="55128F8E" w:rsidP="007500BA">
            <w:pPr>
              <w:tabs>
                <w:tab w:val="center" w:pos="2882"/>
                <w:tab w:val="center" w:pos="3791"/>
              </w:tabs>
              <w:spacing w:after="45" w:line="249" w:lineRule="auto"/>
              <w:ind w:left="-15" w:hanging="10"/>
              <w:rPr>
                <w:rFonts w:ascii="Aptos" w:eastAsia="Aptos" w:hAnsi="Aptos" w:cs="Aptos"/>
              </w:rPr>
            </w:pPr>
            <w:r w:rsidRPr="4AF43EE3">
              <w:rPr>
                <w:rFonts w:ascii="Aptos" w:eastAsia="Aptos" w:hAnsi="Aptos" w:cs="Aptos"/>
                <w:b/>
                <w:bCs/>
              </w:rPr>
              <w:t xml:space="preserve">Total Marks </w:t>
            </w:r>
            <w:r w:rsidR="54F1A247" w:rsidRPr="4AF43EE3">
              <w:rPr>
                <w:rFonts w:ascii="Aptos" w:eastAsia="Aptos" w:hAnsi="Aptos" w:cs="Aptos"/>
                <w:b/>
                <w:bCs/>
              </w:rPr>
              <w:t>Assessment Technique</w:t>
            </w:r>
            <w:r w:rsidRPr="4AF43EE3">
              <w:rPr>
                <w:rFonts w:ascii="Aptos" w:eastAsia="Aptos" w:hAnsi="Aptos" w:cs="Aptos"/>
                <w:b/>
                <w:bCs/>
              </w:rPr>
              <w:t xml:space="preserve"> 2</w:t>
            </w: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46D754" w14:textId="77777777" w:rsidR="00971E14" w:rsidRPr="00525751" w:rsidRDefault="00971E14" w:rsidP="007500BA">
            <w:pPr>
              <w:ind w:left="16" w:hanging="10"/>
              <w:jc w:val="center"/>
              <w:rPr>
                <w:rFonts w:ascii="Aptos" w:eastAsia="Aptos" w:hAnsi="Aptos" w:cs="Aptos"/>
              </w:rPr>
            </w:pPr>
            <w:r w:rsidRPr="00525751">
              <w:rPr>
                <w:rFonts w:ascii="Aptos" w:eastAsia="Aptos" w:hAnsi="Aptos" w:cs="Aptos"/>
                <w:b/>
                <w:bCs/>
              </w:rPr>
              <w:t>50</w:t>
            </w: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BF92ED" w14:textId="77777777" w:rsidR="00971E14" w:rsidRPr="00525751" w:rsidRDefault="00971E14" w:rsidP="007500BA">
            <w:pPr>
              <w:ind w:left="16" w:hanging="10"/>
              <w:rPr>
                <w:rFonts w:ascii="Aptos" w:eastAsia="Aptos" w:hAnsi="Aptos" w:cs="Aptos"/>
              </w:rPr>
            </w:pPr>
          </w:p>
        </w:tc>
      </w:tr>
      <w:tr w:rsidR="00CE3BEC" w:rsidRPr="00525751" w14:paraId="044E7B27" w14:textId="77777777" w:rsidTr="4AF43EE3">
        <w:trPr>
          <w:trHeight w:val="285"/>
        </w:trPr>
        <w:tc>
          <w:tcPr>
            <w:tcW w:w="68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C7ED49" w14:textId="77777777" w:rsidR="00971E14" w:rsidRPr="00525751" w:rsidRDefault="00971E14" w:rsidP="007500BA">
            <w:pPr>
              <w:tabs>
                <w:tab w:val="center" w:pos="2882"/>
                <w:tab w:val="center" w:pos="3791"/>
              </w:tabs>
              <w:spacing w:after="45" w:line="249" w:lineRule="auto"/>
              <w:ind w:left="-15" w:hanging="10"/>
              <w:rPr>
                <w:rFonts w:ascii="Aptos" w:eastAsia="Aptos" w:hAnsi="Aptos" w:cs="Aptos"/>
                <w:b/>
                <w:bCs/>
              </w:rPr>
            </w:pP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E6BC52" w14:textId="77777777" w:rsidR="00971E14" w:rsidRPr="00525751" w:rsidRDefault="00971E14" w:rsidP="007500BA">
            <w:pPr>
              <w:ind w:left="16" w:hanging="10"/>
              <w:jc w:val="center"/>
              <w:rPr>
                <w:rFonts w:ascii="Aptos" w:eastAsia="Aptos" w:hAnsi="Aptos" w:cs="Aptos"/>
                <w:b/>
                <w:bCs/>
              </w:rPr>
            </w:pP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D3757A" w14:textId="77777777" w:rsidR="00971E14" w:rsidRPr="00525751" w:rsidRDefault="00971E14" w:rsidP="007500BA">
            <w:pPr>
              <w:ind w:left="16" w:hanging="10"/>
              <w:jc w:val="center"/>
              <w:rPr>
                <w:rFonts w:ascii="Aptos" w:eastAsia="Aptos" w:hAnsi="Aptos" w:cs="Aptos"/>
                <w:b/>
                <w:bCs/>
              </w:rPr>
            </w:pPr>
          </w:p>
        </w:tc>
      </w:tr>
      <w:tr w:rsidR="00CE3BEC" w:rsidRPr="00525751" w14:paraId="464BC320" w14:textId="77777777" w:rsidTr="4AF43EE3">
        <w:trPr>
          <w:trHeight w:val="285"/>
        </w:trPr>
        <w:tc>
          <w:tcPr>
            <w:tcW w:w="68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D732A0" w14:textId="77777777" w:rsidR="00971E14" w:rsidRPr="00525751" w:rsidRDefault="00971E14" w:rsidP="007500BA">
            <w:pPr>
              <w:ind w:right="45" w:hanging="10"/>
              <w:rPr>
                <w:rFonts w:ascii="Aptos" w:eastAsia="Aptos" w:hAnsi="Aptos" w:cs="Aptos"/>
              </w:rPr>
            </w:pPr>
            <w:r w:rsidRPr="00525751">
              <w:rPr>
                <w:rFonts w:ascii="Aptos" w:eastAsia="Aptos" w:hAnsi="Aptos" w:cs="Aptos"/>
                <w:b/>
                <w:bCs/>
              </w:rPr>
              <w:t>Total Marks</w:t>
            </w: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BE0B73" w14:textId="77777777" w:rsidR="00971E14" w:rsidRPr="00525751" w:rsidRDefault="00971E14" w:rsidP="007500BA">
            <w:pPr>
              <w:ind w:right="32" w:hanging="10"/>
              <w:jc w:val="center"/>
              <w:rPr>
                <w:rFonts w:ascii="Aptos" w:eastAsia="Aptos" w:hAnsi="Aptos" w:cs="Aptos"/>
              </w:rPr>
            </w:pPr>
            <w:r w:rsidRPr="00525751">
              <w:rPr>
                <w:rFonts w:ascii="Aptos" w:eastAsia="Aptos" w:hAnsi="Aptos" w:cs="Aptos"/>
                <w:b/>
                <w:bCs/>
              </w:rPr>
              <w:t>100</w:t>
            </w: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CA271F" w14:textId="77777777" w:rsidR="00971E14" w:rsidRPr="00525751" w:rsidRDefault="00971E14" w:rsidP="007500BA">
            <w:pPr>
              <w:ind w:left="16" w:hanging="10"/>
              <w:rPr>
                <w:rFonts w:ascii="Aptos" w:eastAsia="Aptos" w:hAnsi="Aptos" w:cs="Aptos"/>
              </w:rPr>
            </w:pPr>
            <w:r w:rsidRPr="00525751">
              <w:rPr>
                <w:rFonts w:ascii="Aptos" w:eastAsia="Aptos" w:hAnsi="Aptos" w:cs="Aptos"/>
              </w:rPr>
              <w:t xml:space="preserve"> </w:t>
            </w:r>
          </w:p>
        </w:tc>
      </w:tr>
      <w:tr w:rsidR="00CE3BEC" w:rsidRPr="00525751" w14:paraId="56904F13" w14:textId="77777777" w:rsidTr="4AF43EE3">
        <w:trPr>
          <w:trHeight w:val="285"/>
        </w:trPr>
        <w:tc>
          <w:tcPr>
            <w:tcW w:w="2985" w:type="dxa"/>
            <w:tcBorders>
              <w:top w:val="single" w:sz="6" w:space="0" w:color="000000" w:themeColor="text1"/>
              <w:left w:val="single" w:sz="6" w:space="0" w:color="000000" w:themeColor="text1"/>
              <w:bottom w:val="single" w:sz="6" w:space="0" w:color="0E2841" w:themeColor="text2"/>
              <w:right w:val="single" w:sz="6" w:space="0" w:color="000000" w:themeColor="text1"/>
            </w:tcBorders>
          </w:tcPr>
          <w:p w14:paraId="1D16C3DC" w14:textId="77777777" w:rsidR="00971E14" w:rsidRPr="00525751" w:rsidRDefault="55128F8E" w:rsidP="4AF43EE3">
            <w:pPr>
              <w:ind w:left="16" w:hanging="10"/>
              <w:rPr>
                <w:rFonts w:ascii="Aptos" w:eastAsia="Aptos" w:hAnsi="Aptos" w:cs="Aptos"/>
                <w:i/>
                <w:iCs/>
              </w:rPr>
            </w:pPr>
            <w:r w:rsidRPr="4AF43EE3">
              <w:rPr>
                <w:rFonts w:ascii="Aptos" w:eastAsia="Aptos" w:hAnsi="Aptos" w:cs="Aptos"/>
                <w:b/>
                <w:bCs/>
                <w:i/>
                <w:iCs/>
              </w:rPr>
              <w:t xml:space="preserve">External Authenticator’s Signature: </w:t>
            </w:r>
          </w:p>
        </w:tc>
        <w:tc>
          <w:tcPr>
            <w:tcW w:w="2473" w:type="dxa"/>
            <w:tcBorders>
              <w:top w:val="single" w:sz="6" w:space="0" w:color="000000" w:themeColor="text1"/>
              <w:left w:val="single" w:sz="6" w:space="0" w:color="000000" w:themeColor="text1"/>
              <w:bottom w:val="single" w:sz="6" w:space="0" w:color="0E2841" w:themeColor="text2"/>
              <w:right w:val="single" w:sz="6" w:space="0" w:color="000000" w:themeColor="text1"/>
            </w:tcBorders>
          </w:tcPr>
          <w:p w14:paraId="0D647F41" w14:textId="77777777" w:rsidR="00971E14" w:rsidRPr="00525751" w:rsidRDefault="00971E14" w:rsidP="4AF43EE3">
            <w:pPr>
              <w:ind w:left="16" w:hanging="10"/>
              <w:rPr>
                <w:rFonts w:ascii="Aptos" w:eastAsia="Aptos" w:hAnsi="Aptos" w:cs="Aptos"/>
                <w:i/>
                <w:iCs/>
              </w:rPr>
            </w:pPr>
          </w:p>
        </w:tc>
        <w:tc>
          <w:tcPr>
            <w:tcW w:w="1421" w:type="dxa"/>
            <w:tcBorders>
              <w:top w:val="single" w:sz="6" w:space="0" w:color="000000" w:themeColor="text1"/>
              <w:left w:val="single" w:sz="6" w:space="0" w:color="000000" w:themeColor="text1"/>
              <w:bottom w:val="single" w:sz="6" w:space="0" w:color="0E2841" w:themeColor="text2"/>
              <w:right w:val="single" w:sz="6" w:space="0" w:color="000000" w:themeColor="text1"/>
            </w:tcBorders>
          </w:tcPr>
          <w:p w14:paraId="63729A28" w14:textId="77777777" w:rsidR="00971E14" w:rsidRPr="00525751" w:rsidRDefault="55128F8E" w:rsidP="4AF43EE3">
            <w:pPr>
              <w:ind w:left="16" w:hanging="10"/>
              <w:rPr>
                <w:rFonts w:ascii="Aptos" w:eastAsia="Aptos" w:hAnsi="Aptos" w:cs="Aptos"/>
                <w:i/>
                <w:iCs/>
              </w:rPr>
            </w:pPr>
            <w:r w:rsidRPr="4AF43EE3">
              <w:rPr>
                <w:rFonts w:ascii="Aptos" w:eastAsia="Aptos" w:hAnsi="Aptos" w:cs="Aptos"/>
                <w:b/>
                <w:bCs/>
                <w:i/>
                <w:iCs/>
              </w:rPr>
              <w:t>Date:</w:t>
            </w:r>
          </w:p>
        </w:tc>
        <w:tc>
          <w:tcPr>
            <w:tcW w:w="2676" w:type="dxa"/>
            <w:gridSpan w:val="2"/>
            <w:tcBorders>
              <w:top w:val="single" w:sz="6" w:space="0" w:color="000000" w:themeColor="text1"/>
              <w:left w:val="single" w:sz="6" w:space="0" w:color="000000" w:themeColor="text1"/>
              <w:bottom w:val="single" w:sz="6" w:space="0" w:color="0E2841" w:themeColor="text2"/>
              <w:right w:val="single" w:sz="6" w:space="0" w:color="000000" w:themeColor="text1"/>
            </w:tcBorders>
          </w:tcPr>
          <w:p w14:paraId="3E90DD8D" w14:textId="77777777" w:rsidR="00971E14" w:rsidRPr="00525751" w:rsidRDefault="00971E14" w:rsidP="4AF43EE3">
            <w:pPr>
              <w:ind w:left="10" w:hanging="10"/>
              <w:rPr>
                <w:rFonts w:ascii="Aptos" w:eastAsia="Aptos" w:hAnsi="Aptos" w:cs="Aptos"/>
                <w:i/>
                <w:iCs/>
              </w:rPr>
            </w:pPr>
          </w:p>
        </w:tc>
      </w:tr>
      <w:bookmarkEnd w:id="11"/>
      <w:bookmarkEnd w:id="12"/>
    </w:tbl>
    <w:p w14:paraId="5FDAE075" w14:textId="77777777" w:rsidR="0011603F" w:rsidRPr="0011603F" w:rsidRDefault="0011603F" w:rsidP="4AF43EE3">
      <w:pPr>
        <w:shd w:val="clear" w:color="auto" w:fill="FFFFFF" w:themeFill="background1"/>
        <w:spacing w:after="5" w:line="360" w:lineRule="auto"/>
        <w:rPr>
          <w:rFonts w:asciiTheme="minorHAnsi" w:eastAsia="Calibri" w:hAnsiTheme="minorHAnsi" w:cs="Arial"/>
          <w:sz w:val="22"/>
          <w:lang w:eastAsia="en-IE"/>
        </w:rPr>
      </w:pPr>
    </w:p>
    <w:sectPr w:rsidR="0011603F" w:rsidRPr="0011603F" w:rsidSect="00750C1C">
      <w:headerReference w:type="default" r:id="rId22"/>
      <w:footerReference w:type="default" r:id="rId23"/>
      <w:headerReference w:type="first" r:id="rId24"/>
      <w:footerReference w:type="first" r:id="rId25"/>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28486" w14:textId="77777777" w:rsidR="00ED7A50" w:rsidRDefault="00ED7A50" w:rsidP="0011603F">
      <w:pPr>
        <w:spacing w:after="0" w:line="240" w:lineRule="auto"/>
      </w:pPr>
      <w:r>
        <w:separator/>
      </w:r>
    </w:p>
  </w:endnote>
  <w:endnote w:type="continuationSeparator" w:id="0">
    <w:p w14:paraId="09081726" w14:textId="77777777" w:rsidR="00ED7A50" w:rsidRDefault="00ED7A50" w:rsidP="00116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C77E" w14:textId="3DFCCB58" w:rsidR="2CA19666" w:rsidRDefault="2CA19666" w:rsidP="2CA19666">
    <w:pPr>
      <w:pStyle w:val="Footer"/>
      <w:jc w:val="right"/>
    </w:pPr>
    <w:r>
      <w:fldChar w:fldCharType="begin"/>
    </w:r>
    <w:r>
      <w:instrText>PAGE</w:instrText>
    </w:r>
    <w:r w:rsidR="00ED7A50">
      <w:fldChar w:fldCharType="separate"/>
    </w:r>
    <w:r w:rsidR="00750C1C">
      <w:rPr>
        <w:noProof/>
      </w:rPr>
      <w:t>1</w:t>
    </w:r>
    <w:r>
      <w:fldChar w:fldCharType="end"/>
    </w:r>
  </w:p>
  <w:p w14:paraId="3C59EB13" w14:textId="6AF11E7B" w:rsidR="176A6291" w:rsidRDefault="176A6291" w:rsidP="176A6291">
    <w:pPr>
      <w:pStyle w:val="Footer"/>
      <w:jc w:val="right"/>
    </w:pPr>
  </w:p>
  <w:p w14:paraId="6405648C" w14:textId="18C26381" w:rsidR="176A6291" w:rsidRDefault="176A6291" w:rsidP="176A6291">
    <w:pPr>
      <w:pStyle w:val="Footer"/>
      <w:jc w:val="right"/>
    </w:pPr>
  </w:p>
  <w:p w14:paraId="4B5DE422" w14:textId="33ED3F56" w:rsidR="00C51891" w:rsidRDefault="176A6291" w:rsidP="00C51891">
    <w:pPr>
      <w:pStyle w:val="Footer"/>
      <w:jc w:val="center"/>
    </w:pPr>
    <w:r>
      <w:t>Effective Date: 1</w:t>
    </w:r>
    <w:r w:rsidRPr="176A6291">
      <w:rPr>
        <w:vertAlign w:val="superscript"/>
      </w:rPr>
      <w:t>st</w:t>
    </w:r>
    <w:r>
      <w:t xml:space="preserve"> September 2025</w:t>
    </w:r>
  </w:p>
  <w:p w14:paraId="3E5E1A33" w14:textId="77777777" w:rsidR="008E09F7" w:rsidRDefault="008E0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76A6291" w14:paraId="5D995FF4" w14:textId="77777777" w:rsidTr="176A6291">
      <w:trPr>
        <w:trHeight w:val="300"/>
      </w:trPr>
      <w:tc>
        <w:tcPr>
          <w:tcW w:w="3005" w:type="dxa"/>
        </w:tcPr>
        <w:p w14:paraId="0C3B3201" w14:textId="0F2EC7BD" w:rsidR="176A6291" w:rsidRDefault="176A6291" w:rsidP="176A6291">
          <w:pPr>
            <w:pStyle w:val="Header"/>
            <w:ind w:left="-115"/>
          </w:pPr>
        </w:p>
      </w:tc>
      <w:tc>
        <w:tcPr>
          <w:tcW w:w="3005" w:type="dxa"/>
        </w:tcPr>
        <w:p w14:paraId="73C535B6" w14:textId="00A6E2AA" w:rsidR="176A6291" w:rsidRDefault="176A6291" w:rsidP="176A6291">
          <w:pPr>
            <w:pStyle w:val="Header"/>
            <w:jc w:val="center"/>
          </w:pPr>
        </w:p>
      </w:tc>
      <w:tc>
        <w:tcPr>
          <w:tcW w:w="3005" w:type="dxa"/>
        </w:tcPr>
        <w:p w14:paraId="250D9F92" w14:textId="10D748B2" w:rsidR="176A6291" w:rsidRDefault="176A6291" w:rsidP="176A6291">
          <w:pPr>
            <w:pStyle w:val="Header"/>
            <w:ind w:right="-115"/>
            <w:jc w:val="right"/>
          </w:pPr>
        </w:p>
      </w:tc>
    </w:tr>
  </w:tbl>
  <w:p w14:paraId="0C17053F" w14:textId="616E27DD" w:rsidR="176A6291" w:rsidRDefault="176A6291" w:rsidP="176A6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1E7B7" w14:textId="77777777" w:rsidR="00ED7A50" w:rsidRDefault="00ED7A50" w:rsidP="0011603F">
      <w:pPr>
        <w:spacing w:after="0" w:line="240" w:lineRule="auto"/>
      </w:pPr>
      <w:r>
        <w:separator/>
      </w:r>
    </w:p>
  </w:footnote>
  <w:footnote w:type="continuationSeparator" w:id="0">
    <w:p w14:paraId="40A7E436" w14:textId="77777777" w:rsidR="00ED7A50" w:rsidRDefault="00ED7A50" w:rsidP="0011603F">
      <w:pPr>
        <w:spacing w:after="0" w:line="240" w:lineRule="auto"/>
      </w:pPr>
      <w:r>
        <w:continuationSeparator/>
      </w:r>
    </w:p>
  </w:footnote>
  <w:footnote w:id="1">
    <w:p w14:paraId="1BA46275" w14:textId="5992C20E" w:rsidR="0011603F" w:rsidRPr="009279A5" w:rsidRDefault="0011603F" w:rsidP="0011603F">
      <w:pPr>
        <w:pStyle w:val="FootnoteText"/>
      </w:pPr>
      <w:r w:rsidRPr="009279A5">
        <w:rPr>
          <w:rStyle w:val="FootnoteReference"/>
        </w:rPr>
        <w:footnoteRef/>
      </w:r>
      <w:r w:rsidRPr="009279A5">
        <w:t xml:space="preserve"> </w:t>
      </w:r>
      <w:r w:rsidRPr="009279A5">
        <w:rPr>
          <w:b/>
          <w:bCs/>
        </w:rPr>
        <w:t>NOTE:</w:t>
      </w:r>
      <w:r w:rsidRPr="009279A5">
        <w:t xml:space="preserve"> Educator in this context refers to a teacher, tutor, instructor, assessor.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76A6291" w14:paraId="2F165333" w14:textId="77777777" w:rsidTr="176A6291">
      <w:trPr>
        <w:trHeight w:val="300"/>
      </w:trPr>
      <w:tc>
        <w:tcPr>
          <w:tcW w:w="3005" w:type="dxa"/>
        </w:tcPr>
        <w:p w14:paraId="50F8B98C" w14:textId="31A4B29D" w:rsidR="176A6291" w:rsidRDefault="176A6291" w:rsidP="176A6291">
          <w:pPr>
            <w:pStyle w:val="Header"/>
            <w:ind w:left="-115"/>
          </w:pPr>
        </w:p>
      </w:tc>
      <w:tc>
        <w:tcPr>
          <w:tcW w:w="3005" w:type="dxa"/>
        </w:tcPr>
        <w:p w14:paraId="1F280194" w14:textId="4FD0426F" w:rsidR="176A6291" w:rsidRDefault="176A6291" w:rsidP="176A6291">
          <w:pPr>
            <w:pStyle w:val="Header"/>
            <w:jc w:val="center"/>
          </w:pPr>
        </w:p>
      </w:tc>
      <w:tc>
        <w:tcPr>
          <w:tcW w:w="3005" w:type="dxa"/>
        </w:tcPr>
        <w:p w14:paraId="6B688A58" w14:textId="649B5201" w:rsidR="176A6291" w:rsidRDefault="176A6291" w:rsidP="176A6291">
          <w:pPr>
            <w:pStyle w:val="Header"/>
            <w:ind w:right="-115"/>
            <w:jc w:val="right"/>
          </w:pPr>
        </w:p>
      </w:tc>
    </w:tr>
  </w:tbl>
  <w:p w14:paraId="1D162FA6" w14:textId="0D460576" w:rsidR="176A6291" w:rsidRDefault="176A6291" w:rsidP="176A6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76A6291" w14:paraId="3E99FA90" w14:textId="77777777" w:rsidTr="176A6291">
      <w:trPr>
        <w:trHeight w:val="300"/>
      </w:trPr>
      <w:tc>
        <w:tcPr>
          <w:tcW w:w="3005" w:type="dxa"/>
        </w:tcPr>
        <w:p w14:paraId="2FE06BD5" w14:textId="35157F49" w:rsidR="176A6291" w:rsidRDefault="176A6291" w:rsidP="176A6291">
          <w:pPr>
            <w:pStyle w:val="Header"/>
            <w:ind w:left="-115"/>
          </w:pPr>
        </w:p>
      </w:tc>
      <w:tc>
        <w:tcPr>
          <w:tcW w:w="3005" w:type="dxa"/>
        </w:tcPr>
        <w:p w14:paraId="42D7CACA" w14:textId="52C3FF06" w:rsidR="176A6291" w:rsidRDefault="176A6291" w:rsidP="176A6291">
          <w:pPr>
            <w:pStyle w:val="Header"/>
            <w:jc w:val="center"/>
          </w:pPr>
        </w:p>
      </w:tc>
      <w:tc>
        <w:tcPr>
          <w:tcW w:w="3005" w:type="dxa"/>
        </w:tcPr>
        <w:p w14:paraId="6629DD81" w14:textId="6FC9ADFB" w:rsidR="176A6291" w:rsidRDefault="176A6291" w:rsidP="176A6291">
          <w:pPr>
            <w:pStyle w:val="Header"/>
            <w:ind w:right="-115"/>
            <w:jc w:val="right"/>
          </w:pPr>
        </w:p>
      </w:tc>
    </w:tr>
  </w:tbl>
  <w:p w14:paraId="553FA2B1" w14:textId="7613CA82" w:rsidR="176A6291" w:rsidRDefault="176A6291" w:rsidP="176A6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7E51"/>
    <w:multiLevelType w:val="multilevel"/>
    <w:tmpl w:val="86DE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F1570"/>
    <w:multiLevelType w:val="multilevel"/>
    <w:tmpl w:val="5DB09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469E2"/>
    <w:multiLevelType w:val="hybridMultilevel"/>
    <w:tmpl w:val="AB404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D42B8"/>
    <w:multiLevelType w:val="multilevel"/>
    <w:tmpl w:val="842C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E6308"/>
    <w:multiLevelType w:val="hybridMultilevel"/>
    <w:tmpl w:val="EA5C6A0A"/>
    <w:lvl w:ilvl="0" w:tplc="87347C00">
      <w:start w:val="1"/>
      <w:numFmt w:val="decimal"/>
      <w:lvlText w:val="%1."/>
      <w:lvlJc w:val="left"/>
      <w:pPr>
        <w:ind w:left="720" w:hanging="360"/>
      </w:pPr>
      <w:rPr>
        <w:b/>
        <w:bCs/>
      </w:rPr>
    </w:lvl>
    <w:lvl w:ilvl="1" w:tplc="6316AB34">
      <w:start w:val="1"/>
      <w:numFmt w:val="lowerLetter"/>
      <w:lvlText w:val="%2."/>
      <w:lvlJc w:val="left"/>
      <w:pPr>
        <w:ind w:left="1440" w:hanging="360"/>
      </w:pPr>
    </w:lvl>
    <w:lvl w:ilvl="2" w:tplc="92D464AC">
      <w:start w:val="1"/>
      <w:numFmt w:val="lowerRoman"/>
      <w:lvlText w:val="%3."/>
      <w:lvlJc w:val="right"/>
      <w:pPr>
        <w:ind w:left="2160" w:hanging="180"/>
      </w:pPr>
    </w:lvl>
    <w:lvl w:ilvl="3" w:tplc="71D0A5A4">
      <w:start w:val="1"/>
      <w:numFmt w:val="decimal"/>
      <w:lvlText w:val="%4."/>
      <w:lvlJc w:val="left"/>
      <w:pPr>
        <w:ind w:left="2880" w:hanging="360"/>
      </w:pPr>
    </w:lvl>
    <w:lvl w:ilvl="4" w:tplc="FB580E36">
      <w:start w:val="1"/>
      <w:numFmt w:val="lowerLetter"/>
      <w:lvlText w:val="%5."/>
      <w:lvlJc w:val="left"/>
      <w:pPr>
        <w:ind w:left="3600" w:hanging="360"/>
      </w:pPr>
    </w:lvl>
    <w:lvl w:ilvl="5" w:tplc="9960841A">
      <w:start w:val="1"/>
      <w:numFmt w:val="lowerRoman"/>
      <w:lvlText w:val="%6."/>
      <w:lvlJc w:val="right"/>
      <w:pPr>
        <w:ind w:left="4320" w:hanging="180"/>
      </w:pPr>
    </w:lvl>
    <w:lvl w:ilvl="6" w:tplc="5F4C488C">
      <w:start w:val="1"/>
      <w:numFmt w:val="decimal"/>
      <w:lvlText w:val="%7."/>
      <w:lvlJc w:val="left"/>
      <w:pPr>
        <w:ind w:left="5040" w:hanging="360"/>
      </w:pPr>
    </w:lvl>
    <w:lvl w:ilvl="7" w:tplc="9F44911A">
      <w:start w:val="1"/>
      <w:numFmt w:val="lowerLetter"/>
      <w:lvlText w:val="%8."/>
      <w:lvlJc w:val="left"/>
      <w:pPr>
        <w:ind w:left="5760" w:hanging="360"/>
      </w:pPr>
    </w:lvl>
    <w:lvl w:ilvl="8" w:tplc="19A88F62">
      <w:start w:val="1"/>
      <w:numFmt w:val="lowerRoman"/>
      <w:lvlText w:val="%9."/>
      <w:lvlJc w:val="right"/>
      <w:pPr>
        <w:ind w:left="6480" w:hanging="180"/>
      </w:pPr>
    </w:lvl>
  </w:abstractNum>
  <w:abstractNum w:abstractNumId="5" w15:restartNumberingAfterBreak="0">
    <w:nsid w:val="1024566F"/>
    <w:multiLevelType w:val="multilevel"/>
    <w:tmpl w:val="AF7A89E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E496D"/>
    <w:multiLevelType w:val="multilevel"/>
    <w:tmpl w:val="49A0E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260D0"/>
    <w:multiLevelType w:val="multilevel"/>
    <w:tmpl w:val="B1208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9704B"/>
    <w:multiLevelType w:val="multilevel"/>
    <w:tmpl w:val="9522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83855"/>
    <w:multiLevelType w:val="multilevel"/>
    <w:tmpl w:val="C0449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150A8"/>
    <w:multiLevelType w:val="multilevel"/>
    <w:tmpl w:val="384AF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bCs/>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00081D"/>
    <w:multiLevelType w:val="multilevel"/>
    <w:tmpl w:val="CDCCA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ED7FCD"/>
    <w:multiLevelType w:val="hybridMultilevel"/>
    <w:tmpl w:val="573886DE"/>
    <w:lvl w:ilvl="0" w:tplc="62AE1BD0">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12B314">
      <w:start w:val="1"/>
      <w:numFmt w:val="lowerLetter"/>
      <w:lvlText w:val="%2"/>
      <w:lvlJc w:val="left"/>
      <w:pPr>
        <w:ind w:left="2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AC236A">
      <w:start w:val="1"/>
      <w:numFmt w:val="lowerRoman"/>
      <w:lvlText w:val="%3"/>
      <w:lvlJc w:val="left"/>
      <w:pPr>
        <w:ind w:left="2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609D54">
      <w:start w:val="1"/>
      <w:numFmt w:val="decimal"/>
      <w:lvlText w:val="%4"/>
      <w:lvlJc w:val="left"/>
      <w:pPr>
        <w:ind w:left="3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92A522">
      <w:start w:val="1"/>
      <w:numFmt w:val="lowerLetter"/>
      <w:lvlText w:val="%5"/>
      <w:lvlJc w:val="left"/>
      <w:pPr>
        <w:ind w:left="4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DC72B8">
      <w:start w:val="1"/>
      <w:numFmt w:val="lowerRoman"/>
      <w:lvlText w:val="%6"/>
      <w:lvlJc w:val="left"/>
      <w:pPr>
        <w:ind w:left="5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8A49D6">
      <w:start w:val="1"/>
      <w:numFmt w:val="decimal"/>
      <w:lvlText w:val="%7"/>
      <w:lvlJc w:val="left"/>
      <w:pPr>
        <w:ind w:left="5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E42420">
      <w:start w:val="1"/>
      <w:numFmt w:val="lowerLetter"/>
      <w:lvlText w:val="%8"/>
      <w:lvlJc w:val="left"/>
      <w:pPr>
        <w:ind w:left="6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CE3A5A">
      <w:start w:val="1"/>
      <w:numFmt w:val="lowerRoman"/>
      <w:lvlText w:val="%9"/>
      <w:lvlJc w:val="left"/>
      <w:pPr>
        <w:ind w:left="7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6BA755C"/>
    <w:multiLevelType w:val="hybridMultilevel"/>
    <w:tmpl w:val="2E28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75D80"/>
    <w:multiLevelType w:val="multilevel"/>
    <w:tmpl w:val="A678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D90B55"/>
    <w:multiLevelType w:val="hybridMultilevel"/>
    <w:tmpl w:val="EF3ECF04"/>
    <w:lvl w:ilvl="0" w:tplc="85D832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DA01A56"/>
    <w:multiLevelType w:val="multilevel"/>
    <w:tmpl w:val="254C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4D4E43"/>
    <w:multiLevelType w:val="multilevel"/>
    <w:tmpl w:val="672C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6D54A5"/>
    <w:multiLevelType w:val="multilevel"/>
    <w:tmpl w:val="EE46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596D59"/>
    <w:multiLevelType w:val="multilevel"/>
    <w:tmpl w:val="799E2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B40C95"/>
    <w:multiLevelType w:val="hybridMultilevel"/>
    <w:tmpl w:val="D7FC7F3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7D0EFD"/>
    <w:multiLevelType w:val="multilevel"/>
    <w:tmpl w:val="405C9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3E7A6C"/>
    <w:multiLevelType w:val="multilevel"/>
    <w:tmpl w:val="858A6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99001F"/>
    <w:multiLevelType w:val="multilevel"/>
    <w:tmpl w:val="A726E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4C3665"/>
    <w:multiLevelType w:val="multilevel"/>
    <w:tmpl w:val="EB1AD00E"/>
    <w:lvl w:ilvl="0">
      <w:start w:val="3"/>
      <w:numFmt w:val="decimal"/>
      <w:lvlText w:val="%1"/>
      <w:lvlJc w:val="left"/>
      <w:pPr>
        <w:ind w:left="360" w:hanging="360"/>
      </w:pPr>
      <w:rPr>
        <w:rFonts w:hint="default"/>
        <w:b/>
      </w:rPr>
    </w:lvl>
    <w:lvl w:ilvl="1">
      <w:start w:val="5"/>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5" w15:restartNumberingAfterBreak="0">
    <w:nsid w:val="42370CCB"/>
    <w:multiLevelType w:val="multilevel"/>
    <w:tmpl w:val="F7A05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4644C2"/>
    <w:multiLevelType w:val="multilevel"/>
    <w:tmpl w:val="31FAB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3C6474"/>
    <w:multiLevelType w:val="multilevel"/>
    <w:tmpl w:val="178EE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252093"/>
    <w:multiLevelType w:val="multilevel"/>
    <w:tmpl w:val="9970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795A08"/>
    <w:multiLevelType w:val="multilevel"/>
    <w:tmpl w:val="505A1CE6"/>
    <w:lvl w:ilvl="0">
      <w:start w:val="3"/>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0" w15:restartNumberingAfterBreak="0">
    <w:nsid w:val="538EECCC"/>
    <w:multiLevelType w:val="hybridMultilevel"/>
    <w:tmpl w:val="137E434E"/>
    <w:lvl w:ilvl="0" w:tplc="763A2290">
      <w:start w:val="1"/>
      <w:numFmt w:val="decimal"/>
      <w:lvlText w:val="%1."/>
      <w:lvlJc w:val="left"/>
      <w:pPr>
        <w:ind w:left="720" w:hanging="360"/>
      </w:pPr>
      <w:rPr>
        <w:b/>
        <w:bCs/>
      </w:rPr>
    </w:lvl>
    <w:lvl w:ilvl="1" w:tplc="42FE58B2">
      <w:start w:val="1"/>
      <w:numFmt w:val="lowerLetter"/>
      <w:lvlText w:val="%2."/>
      <w:lvlJc w:val="left"/>
      <w:pPr>
        <w:ind w:left="1440" w:hanging="360"/>
      </w:pPr>
    </w:lvl>
    <w:lvl w:ilvl="2" w:tplc="3A8ED760">
      <w:start w:val="1"/>
      <w:numFmt w:val="lowerRoman"/>
      <w:lvlText w:val="%3."/>
      <w:lvlJc w:val="right"/>
      <w:pPr>
        <w:ind w:left="2160" w:hanging="180"/>
      </w:pPr>
    </w:lvl>
    <w:lvl w:ilvl="3" w:tplc="3620FBF0">
      <w:start w:val="1"/>
      <w:numFmt w:val="decimal"/>
      <w:lvlText w:val="%4."/>
      <w:lvlJc w:val="left"/>
      <w:pPr>
        <w:ind w:left="2880" w:hanging="360"/>
      </w:pPr>
    </w:lvl>
    <w:lvl w:ilvl="4" w:tplc="AD6A33FA">
      <w:start w:val="1"/>
      <w:numFmt w:val="lowerLetter"/>
      <w:lvlText w:val="%5."/>
      <w:lvlJc w:val="left"/>
      <w:pPr>
        <w:ind w:left="3600" w:hanging="360"/>
      </w:pPr>
    </w:lvl>
    <w:lvl w:ilvl="5" w:tplc="8168F8A0">
      <w:start w:val="1"/>
      <w:numFmt w:val="lowerRoman"/>
      <w:lvlText w:val="%6."/>
      <w:lvlJc w:val="right"/>
      <w:pPr>
        <w:ind w:left="4320" w:hanging="180"/>
      </w:pPr>
    </w:lvl>
    <w:lvl w:ilvl="6" w:tplc="BD04C560">
      <w:start w:val="1"/>
      <w:numFmt w:val="decimal"/>
      <w:lvlText w:val="%7."/>
      <w:lvlJc w:val="left"/>
      <w:pPr>
        <w:ind w:left="5040" w:hanging="360"/>
      </w:pPr>
    </w:lvl>
    <w:lvl w:ilvl="7" w:tplc="6BA02FC2">
      <w:start w:val="1"/>
      <w:numFmt w:val="lowerLetter"/>
      <w:lvlText w:val="%8."/>
      <w:lvlJc w:val="left"/>
      <w:pPr>
        <w:ind w:left="5760" w:hanging="360"/>
      </w:pPr>
    </w:lvl>
    <w:lvl w:ilvl="8" w:tplc="A5CA9E44">
      <w:start w:val="1"/>
      <w:numFmt w:val="lowerRoman"/>
      <w:lvlText w:val="%9."/>
      <w:lvlJc w:val="right"/>
      <w:pPr>
        <w:ind w:left="6480" w:hanging="180"/>
      </w:pPr>
    </w:lvl>
  </w:abstractNum>
  <w:abstractNum w:abstractNumId="31" w15:restartNumberingAfterBreak="0">
    <w:nsid w:val="54632F00"/>
    <w:multiLevelType w:val="multilevel"/>
    <w:tmpl w:val="B1A80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CB149F"/>
    <w:multiLevelType w:val="multilevel"/>
    <w:tmpl w:val="8016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6168E0"/>
    <w:multiLevelType w:val="multilevel"/>
    <w:tmpl w:val="3518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A66DD5"/>
    <w:multiLevelType w:val="multilevel"/>
    <w:tmpl w:val="938E29B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DC7ECD"/>
    <w:multiLevelType w:val="multilevel"/>
    <w:tmpl w:val="B6929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D964FD"/>
    <w:multiLevelType w:val="hybridMultilevel"/>
    <w:tmpl w:val="0838A01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0975A78"/>
    <w:multiLevelType w:val="multilevel"/>
    <w:tmpl w:val="F15C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F90E28"/>
    <w:multiLevelType w:val="multilevel"/>
    <w:tmpl w:val="AA04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2F050D"/>
    <w:multiLevelType w:val="multilevel"/>
    <w:tmpl w:val="F0E8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CC27CE"/>
    <w:multiLevelType w:val="multilevel"/>
    <w:tmpl w:val="A2E46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8A1644"/>
    <w:multiLevelType w:val="multilevel"/>
    <w:tmpl w:val="CF02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7D60BC"/>
    <w:multiLevelType w:val="multilevel"/>
    <w:tmpl w:val="9F52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7E2D79"/>
    <w:multiLevelType w:val="multilevel"/>
    <w:tmpl w:val="48F0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821483"/>
    <w:multiLevelType w:val="multilevel"/>
    <w:tmpl w:val="2D3CB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E742DD"/>
    <w:multiLevelType w:val="multilevel"/>
    <w:tmpl w:val="DAEE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E35710"/>
    <w:multiLevelType w:val="hybridMultilevel"/>
    <w:tmpl w:val="401E0B1C"/>
    <w:lvl w:ilvl="0" w:tplc="A02AEF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00248B"/>
    <w:multiLevelType w:val="multilevel"/>
    <w:tmpl w:val="393C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7920CB"/>
    <w:multiLevelType w:val="multilevel"/>
    <w:tmpl w:val="A632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E221E8"/>
    <w:multiLevelType w:val="multilevel"/>
    <w:tmpl w:val="EA72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071E47"/>
    <w:multiLevelType w:val="multilevel"/>
    <w:tmpl w:val="5D5C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1D7F69"/>
    <w:multiLevelType w:val="multilevel"/>
    <w:tmpl w:val="7FEA9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7C0C3B"/>
    <w:multiLevelType w:val="multilevel"/>
    <w:tmpl w:val="C2302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964349A"/>
    <w:multiLevelType w:val="multilevel"/>
    <w:tmpl w:val="88A2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4031F8"/>
    <w:multiLevelType w:val="multilevel"/>
    <w:tmpl w:val="53D81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D81627"/>
    <w:multiLevelType w:val="hybridMultilevel"/>
    <w:tmpl w:val="84DC9366"/>
    <w:lvl w:ilvl="0" w:tplc="2304DAEA">
      <w:start w:val="1"/>
      <w:numFmt w:val="decimal"/>
      <w:lvlText w:val="%1."/>
      <w:lvlJc w:val="left"/>
      <w:pPr>
        <w:ind w:left="720" w:hanging="360"/>
      </w:pPr>
      <w:rPr>
        <w:rFonts w:hint="default"/>
        <w:b/>
        <w:bCs/>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7E4C04F5"/>
    <w:multiLevelType w:val="multilevel"/>
    <w:tmpl w:val="C9B26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BB7FBF"/>
    <w:multiLevelType w:val="multilevel"/>
    <w:tmpl w:val="45A68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30"/>
  </w:num>
  <w:num w:numId="4">
    <w:abstractNumId w:val="15"/>
  </w:num>
  <w:num w:numId="5">
    <w:abstractNumId w:val="55"/>
  </w:num>
  <w:num w:numId="6">
    <w:abstractNumId w:val="36"/>
  </w:num>
  <w:num w:numId="7">
    <w:abstractNumId w:val="20"/>
  </w:num>
  <w:num w:numId="8">
    <w:abstractNumId w:val="51"/>
  </w:num>
  <w:num w:numId="9">
    <w:abstractNumId w:val="54"/>
  </w:num>
  <w:num w:numId="10">
    <w:abstractNumId w:val="1"/>
  </w:num>
  <w:num w:numId="11">
    <w:abstractNumId w:val="40"/>
  </w:num>
  <w:num w:numId="12">
    <w:abstractNumId w:val="43"/>
  </w:num>
  <w:num w:numId="13">
    <w:abstractNumId w:val="5"/>
  </w:num>
  <w:num w:numId="14">
    <w:abstractNumId w:val="37"/>
  </w:num>
  <w:num w:numId="15">
    <w:abstractNumId w:val="49"/>
  </w:num>
  <w:num w:numId="16">
    <w:abstractNumId w:val="7"/>
  </w:num>
  <w:num w:numId="17">
    <w:abstractNumId w:val="41"/>
  </w:num>
  <w:num w:numId="18">
    <w:abstractNumId w:val="19"/>
  </w:num>
  <w:num w:numId="19">
    <w:abstractNumId w:val="33"/>
  </w:num>
  <w:num w:numId="20">
    <w:abstractNumId w:val="22"/>
  </w:num>
  <w:num w:numId="21">
    <w:abstractNumId w:val="50"/>
  </w:num>
  <w:num w:numId="22">
    <w:abstractNumId w:val="23"/>
  </w:num>
  <w:num w:numId="23">
    <w:abstractNumId w:val="8"/>
  </w:num>
  <w:num w:numId="24">
    <w:abstractNumId w:val="57"/>
  </w:num>
  <w:num w:numId="25">
    <w:abstractNumId w:val="38"/>
  </w:num>
  <w:num w:numId="26">
    <w:abstractNumId w:val="6"/>
  </w:num>
  <w:num w:numId="27">
    <w:abstractNumId w:val="10"/>
  </w:num>
  <w:num w:numId="28">
    <w:abstractNumId w:val="35"/>
  </w:num>
  <w:num w:numId="29">
    <w:abstractNumId w:val="53"/>
  </w:num>
  <w:num w:numId="30">
    <w:abstractNumId w:val="52"/>
  </w:num>
  <w:num w:numId="31">
    <w:abstractNumId w:val="31"/>
  </w:num>
  <w:num w:numId="32">
    <w:abstractNumId w:val="9"/>
  </w:num>
  <w:num w:numId="33">
    <w:abstractNumId w:val="3"/>
  </w:num>
  <w:num w:numId="34">
    <w:abstractNumId w:val="44"/>
  </w:num>
  <w:num w:numId="35">
    <w:abstractNumId w:val="26"/>
  </w:num>
  <w:num w:numId="36">
    <w:abstractNumId w:val="34"/>
  </w:num>
  <w:num w:numId="37">
    <w:abstractNumId w:val="45"/>
  </w:num>
  <w:num w:numId="38">
    <w:abstractNumId w:val="21"/>
  </w:num>
  <w:num w:numId="39">
    <w:abstractNumId w:val="25"/>
  </w:num>
  <w:num w:numId="40">
    <w:abstractNumId w:val="56"/>
  </w:num>
  <w:num w:numId="41">
    <w:abstractNumId w:val="32"/>
  </w:num>
  <w:num w:numId="42">
    <w:abstractNumId w:val="39"/>
  </w:num>
  <w:num w:numId="43">
    <w:abstractNumId w:val="42"/>
  </w:num>
  <w:num w:numId="44">
    <w:abstractNumId w:val="11"/>
  </w:num>
  <w:num w:numId="45">
    <w:abstractNumId w:val="18"/>
  </w:num>
  <w:num w:numId="46">
    <w:abstractNumId w:val="17"/>
  </w:num>
  <w:num w:numId="47">
    <w:abstractNumId w:val="0"/>
  </w:num>
  <w:num w:numId="48">
    <w:abstractNumId w:val="13"/>
  </w:num>
  <w:num w:numId="49">
    <w:abstractNumId w:val="46"/>
  </w:num>
  <w:num w:numId="50">
    <w:abstractNumId w:val="48"/>
  </w:num>
  <w:num w:numId="51">
    <w:abstractNumId w:val="47"/>
  </w:num>
  <w:num w:numId="52">
    <w:abstractNumId w:val="28"/>
  </w:num>
  <w:num w:numId="53">
    <w:abstractNumId w:val="29"/>
  </w:num>
  <w:num w:numId="54">
    <w:abstractNumId w:val="16"/>
  </w:num>
  <w:num w:numId="55">
    <w:abstractNumId w:val="24"/>
  </w:num>
  <w:num w:numId="56">
    <w:abstractNumId w:val="14"/>
  </w:num>
  <w:num w:numId="57">
    <w:abstractNumId w:val="27"/>
  </w:num>
  <w:num w:numId="58">
    <w:abstractNumId w:val="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3F"/>
    <w:rsid w:val="0000076A"/>
    <w:rsid w:val="00003BB5"/>
    <w:rsid w:val="00006C17"/>
    <w:rsid w:val="00006F58"/>
    <w:rsid w:val="00010A93"/>
    <w:rsid w:val="0002499F"/>
    <w:rsid w:val="0003527F"/>
    <w:rsid w:val="00035291"/>
    <w:rsid w:val="00035617"/>
    <w:rsid w:val="0004547B"/>
    <w:rsid w:val="00050301"/>
    <w:rsid w:val="00051389"/>
    <w:rsid w:val="00063232"/>
    <w:rsid w:val="00065D07"/>
    <w:rsid w:val="00067F97"/>
    <w:rsid w:val="0007179A"/>
    <w:rsid w:val="00073111"/>
    <w:rsid w:val="00086783"/>
    <w:rsid w:val="000902BE"/>
    <w:rsid w:val="0009358F"/>
    <w:rsid w:val="00093BEF"/>
    <w:rsid w:val="000A3372"/>
    <w:rsid w:val="000A3D23"/>
    <w:rsid w:val="000B5283"/>
    <w:rsid w:val="000B5E1E"/>
    <w:rsid w:val="000C0A60"/>
    <w:rsid w:val="000C7358"/>
    <w:rsid w:val="000D2F77"/>
    <w:rsid w:val="000D43E7"/>
    <w:rsid w:val="000E36DA"/>
    <w:rsid w:val="000E4E4F"/>
    <w:rsid w:val="000E5F96"/>
    <w:rsid w:val="0010010F"/>
    <w:rsid w:val="0011603F"/>
    <w:rsid w:val="00120E65"/>
    <w:rsid w:val="00130F84"/>
    <w:rsid w:val="00140744"/>
    <w:rsid w:val="001426B7"/>
    <w:rsid w:val="00146F49"/>
    <w:rsid w:val="0015042A"/>
    <w:rsid w:val="0015056D"/>
    <w:rsid w:val="00162591"/>
    <w:rsid w:val="001679C3"/>
    <w:rsid w:val="00176F04"/>
    <w:rsid w:val="00180932"/>
    <w:rsid w:val="00191961"/>
    <w:rsid w:val="001B52C3"/>
    <w:rsid w:val="001D2B03"/>
    <w:rsid w:val="001E052F"/>
    <w:rsid w:val="001F6549"/>
    <w:rsid w:val="002302C0"/>
    <w:rsid w:val="002444E5"/>
    <w:rsid w:val="00255C3D"/>
    <w:rsid w:val="0027615B"/>
    <w:rsid w:val="00276CFE"/>
    <w:rsid w:val="002844A2"/>
    <w:rsid w:val="0028537E"/>
    <w:rsid w:val="00296E14"/>
    <w:rsid w:val="002B3084"/>
    <w:rsid w:val="002B421B"/>
    <w:rsid w:val="002B4D71"/>
    <w:rsid w:val="002B4EA8"/>
    <w:rsid w:val="002C17E1"/>
    <w:rsid w:val="002C4D74"/>
    <w:rsid w:val="002D0BC1"/>
    <w:rsid w:val="002D3A53"/>
    <w:rsid w:val="002E0134"/>
    <w:rsid w:val="00303D9E"/>
    <w:rsid w:val="00311EA2"/>
    <w:rsid w:val="00313D8E"/>
    <w:rsid w:val="003348D8"/>
    <w:rsid w:val="0033664B"/>
    <w:rsid w:val="0033683D"/>
    <w:rsid w:val="0034117B"/>
    <w:rsid w:val="00347E92"/>
    <w:rsid w:val="003561EF"/>
    <w:rsid w:val="00376B3C"/>
    <w:rsid w:val="003802EF"/>
    <w:rsid w:val="0038182F"/>
    <w:rsid w:val="00387494"/>
    <w:rsid w:val="00391842"/>
    <w:rsid w:val="00391EBA"/>
    <w:rsid w:val="003A42C3"/>
    <w:rsid w:val="003C1B22"/>
    <w:rsid w:val="003C41C9"/>
    <w:rsid w:val="003C68C7"/>
    <w:rsid w:val="003E24EF"/>
    <w:rsid w:val="003F4766"/>
    <w:rsid w:val="003F4DA7"/>
    <w:rsid w:val="003F551F"/>
    <w:rsid w:val="003F633E"/>
    <w:rsid w:val="004047CF"/>
    <w:rsid w:val="0041272D"/>
    <w:rsid w:val="00416BD2"/>
    <w:rsid w:val="00445AC2"/>
    <w:rsid w:val="00450D94"/>
    <w:rsid w:val="004611CB"/>
    <w:rsid w:val="00463F18"/>
    <w:rsid w:val="00467EC6"/>
    <w:rsid w:val="004838CE"/>
    <w:rsid w:val="004862D3"/>
    <w:rsid w:val="004A26F0"/>
    <w:rsid w:val="004B09BB"/>
    <w:rsid w:val="004B1987"/>
    <w:rsid w:val="004B1F7E"/>
    <w:rsid w:val="004B3C24"/>
    <w:rsid w:val="004B49C6"/>
    <w:rsid w:val="004C1664"/>
    <w:rsid w:val="004E055C"/>
    <w:rsid w:val="004E5738"/>
    <w:rsid w:val="004E7CF9"/>
    <w:rsid w:val="004F2E9C"/>
    <w:rsid w:val="004F5BEE"/>
    <w:rsid w:val="005013EA"/>
    <w:rsid w:val="00504ACF"/>
    <w:rsid w:val="005064D1"/>
    <w:rsid w:val="00514A62"/>
    <w:rsid w:val="00515C7E"/>
    <w:rsid w:val="005234A0"/>
    <w:rsid w:val="00525751"/>
    <w:rsid w:val="00532EDD"/>
    <w:rsid w:val="00535EA6"/>
    <w:rsid w:val="00556740"/>
    <w:rsid w:val="00562DA0"/>
    <w:rsid w:val="00564EFA"/>
    <w:rsid w:val="00566FED"/>
    <w:rsid w:val="005670BC"/>
    <w:rsid w:val="00573786"/>
    <w:rsid w:val="00590508"/>
    <w:rsid w:val="00597EE1"/>
    <w:rsid w:val="005A26C0"/>
    <w:rsid w:val="005A4F11"/>
    <w:rsid w:val="005A547E"/>
    <w:rsid w:val="005A5D4F"/>
    <w:rsid w:val="005A72A1"/>
    <w:rsid w:val="005B1995"/>
    <w:rsid w:val="005B59A0"/>
    <w:rsid w:val="005B7FAA"/>
    <w:rsid w:val="005C4467"/>
    <w:rsid w:val="005C4FF1"/>
    <w:rsid w:val="005C6BC9"/>
    <w:rsid w:val="005D5CA6"/>
    <w:rsid w:val="005F4325"/>
    <w:rsid w:val="005F5C31"/>
    <w:rsid w:val="0060215F"/>
    <w:rsid w:val="00616555"/>
    <w:rsid w:val="00636CD5"/>
    <w:rsid w:val="00637097"/>
    <w:rsid w:val="00640B7B"/>
    <w:rsid w:val="006454A1"/>
    <w:rsid w:val="00651E4B"/>
    <w:rsid w:val="00655AAB"/>
    <w:rsid w:val="00663510"/>
    <w:rsid w:val="00667503"/>
    <w:rsid w:val="00671871"/>
    <w:rsid w:val="00672C0E"/>
    <w:rsid w:val="006753F7"/>
    <w:rsid w:val="00681DA2"/>
    <w:rsid w:val="00682F9C"/>
    <w:rsid w:val="006A71C3"/>
    <w:rsid w:val="006A790C"/>
    <w:rsid w:val="006C04D3"/>
    <w:rsid w:val="006C75D1"/>
    <w:rsid w:val="006D523E"/>
    <w:rsid w:val="006D783B"/>
    <w:rsid w:val="006E01BD"/>
    <w:rsid w:val="006E0B4A"/>
    <w:rsid w:val="006E1E83"/>
    <w:rsid w:val="006F6C45"/>
    <w:rsid w:val="00700CF2"/>
    <w:rsid w:val="00707166"/>
    <w:rsid w:val="00713C7B"/>
    <w:rsid w:val="0071435D"/>
    <w:rsid w:val="00723043"/>
    <w:rsid w:val="00725A90"/>
    <w:rsid w:val="007260D1"/>
    <w:rsid w:val="007330F3"/>
    <w:rsid w:val="007351F7"/>
    <w:rsid w:val="00735CD2"/>
    <w:rsid w:val="00736DB6"/>
    <w:rsid w:val="007425B8"/>
    <w:rsid w:val="00746F1E"/>
    <w:rsid w:val="00750C1C"/>
    <w:rsid w:val="00751752"/>
    <w:rsid w:val="00752EC8"/>
    <w:rsid w:val="00752F77"/>
    <w:rsid w:val="00752F8F"/>
    <w:rsid w:val="00753941"/>
    <w:rsid w:val="007659FB"/>
    <w:rsid w:val="00776539"/>
    <w:rsid w:val="007B213D"/>
    <w:rsid w:val="007B73CC"/>
    <w:rsid w:val="007D57E9"/>
    <w:rsid w:val="007D6B4B"/>
    <w:rsid w:val="007E7F0F"/>
    <w:rsid w:val="007F6140"/>
    <w:rsid w:val="007F6802"/>
    <w:rsid w:val="007F70FB"/>
    <w:rsid w:val="00803537"/>
    <w:rsid w:val="008142CA"/>
    <w:rsid w:val="00823A23"/>
    <w:rsid w:val="00827212"/>
    <w:rsid w:val="00840D1D"/>
    <w:rsid w:val="008416C0"/>
    <w:rsid w:val="0085031F"/>
    <w:rsid w:val="00850C1E"/>
    <w:rsid w:val="00852A9A"/>
    <w:rsid w:val="00863E01"/>
    <w:rsid w:val="00864837"/>
    <w:rsid w:val="00874937"/>
    <w:rsid w:val="00880DCA"/>
    <w:rsid w:val="0088537B"/>
    <w:rsid w:val="008858F3"/>
    <w:rsid w:val="008963F9"/>
    <w:rsid w:val="008A149B"/>
    <w:rsid w:val="008A3E56"/>
    <w:rsid w:val="008A721D"/>
    <w:rsid w:val="008B3AD5"/>
    <w:rsid w:val="008B5155"/>
    <w:rsid w:val="008C02F3"/>
    <w:rsid w:val="008C2FA3"/>
    <w:rsid w:val="008C47AE"/>
    <w:rsid w:val="008C627E"/>
    <w:rsid w:val="008D4A2F"/>
    <w:rsid w:val="008D7A36"/>
    <w:rsid w:val="008E09F7"/>
    <w:rsid w:val="008E61E2"/>
    <w:rsid w:val="008F18D8"/>
    <w:rsid w:val="008F2CE4"/>
    <w:rsid w:val="00901A01"/>
    <w:rsid w:val="00901E31"/>
    <w:rsid w:val="00904E82"/>
    <w:rsid w:val="009065E9"/>
    <w:rsid w:val="00910D63"/>
    <w:rsid w:val="00911935"/>
    <w:rsid w:val="00922479"/>
    <w:rsid w:val="009254C8"/>
    <w:rsid w:val="009325D9"/>
    <w:rsid w:val="0093332A"/>
    <w:rsid w:val="00933F42"/>
    <w:rsid w:val="00936C60"/>
    <w:rsid w:val="00940E5E"/>
    <w:rsid w:val="00943A0D"/>
    <w:rsid w:val="00950530"/>
    <w:rsid w:val="00954995"/>
    <w:rsid w:val="0095560B"/>
    <w:rsid w:val="00957B8C"/>
    <w:rsid w:val="0096261F"/>
    <w:rsid w:val="00963D2B"/>
    <w:rsid w:val="00971848"/>
    <w:rsid w:val="00971E14"/>
    <w:rsid w:val="009767BB"/>
    <w:rsid w:val="00982339"/>
    <w:rsid w:val="00982F38"/>
    <w:rsid w:val="00985FCF"/>
    <w:rsid w:val="00990CAB"/>
    <w:rsid w:val="009934AC"/>
    <w:rsid w:val="0099773D"/>
    <w:rsid w:val="009A0B65"/>
    <w:rsid w:val="009A69B6"/>
    <w:rsid w:val="009B37EF"/>
    <w:rsid w:val="009B3CC4"/>
    <w:rsid w:val="009B67E8"/>
    <w:rsid w:val="009C76FC"/>
    <w:rsid w:val="009D2887"/>
    <w:rsid w:val="009E20FC"/>
    <w:rsid w:val="009E52A3"/>
    <w:rsid w:val="009E5FD5"/>
    <w:rsid w:val="009F2BBA"/>
    <w:rsid w:val="00A22DAF"/>
    <w:rsid w:val="00A25C0B"/>
    <w:rsid w:val="00A27872"/>
    <w:rsid w:val="00A30BE2"/>
    <w:rsid w:val="00A32781"/>
    <w:rsid w:val="00A33483"/>
    <w:rsid w:val="00A36296"/>
    <w:rsid w:val="00A47226"/>
    <w:rsid w:val="00A61E6C"/>
    <w:rsid w:val="00A63969"/>
    <w:rsid w:val="00A76E9F"/>
    <w:rsid w:val="00A83AF3"/>
    <w:rsid w:val="00A8693C"/>
    <w:rsid w:val="00A874B4"/>
    <w:rsid w:val="00A96F4C"/>
    <w:rsid w:val="00AA6563"/>
    <w:rsid w:val="00AB1C0F"/>
    <w:rsid w:val="00AD122D"/>
    <w:rsid w:val="00AD599C"/>
    <w:rsid w:val="00AE434F"/>
    <w:rsid w:val="00AE4A09"/>
    <w:rsid w:val="00AE75A1"/>
    <w:rsid w:val="00AF36E4"/>
    <w:rsid w:val="00AF54F4"/>
    <w:rsid w:val="00AF6766"/>
    <w:rsid w:val="00AF76FF"/>
    <w:rsid w:val="00B003B6"/>
    <w:rsid w:val="00B04EC1"/>
    <w:rsid w:val="00B05F19"/>
    <w:rsid w:val="00B4256A"/>
    <w:rsid w:val="00B464FA"/>
    <w:rsid w:val="00B52385"/>
    <w:rsid w:val="00B60148"/>
    <w:rsid w:val="00B60535"/>
    <w:rsid w:val="00B64E38"/>
    <w:rsid w:val="00B65FD9"/>
    <w:rsid w:val="00B822AD"/>
    <w:rsid w:val="00B8784C"/>
    <w:rsid w:val="00B91840"/>
    <w:rsid w:val="00B920AF"/>
    <w:rsid w:val="00B9647B"/>
    <w:rsid w:val="00B9735E"/>
    <w:rsid w:val="00BA21B1"/>
    <w:rsid w:val="00BA397A"/>
    <w:rsid w:val="00BA3AC0"/>
    <w:rsid w:val="00BA5AB0"/>
    <w:rsid w:val="00BB5E06"/>
    <w:rsid w:val="00BB6642"/>
    <w:rsid w:val="00BB72E3"/>
    <w:rsid w:val="00BC24E7"/>
    <w:rsid w:val="00BD29D6"/>
    <w:rsid w:val="00BD7C40"/>
    <w:rsid w:val="00BE2F5F"/>
    <w:rsid w:val="00C01525"/>
    <w:rsid w:val="00C30D71"/>
    <w:rsid w:val="00C32214"/>
    <w:rsid w:val="00C45D57"/>
    <w:rsid w:val="00C51891"/>
    <w:rsid w:val="00C6108A"/>
    <w:rsid w:val="00C675E6"/>
    <w:rsid w:val="00C70926"/>
    <w:rsid w:val="00C7302E"/>
    <w:rsid w:val="00C750F5"/>
    <w:rsid w:val="00C94436"/>
    <w:rsid w:val="00C96571"/>
    <w:rsid w:val="00CA560F"/>
    <w:rsid w:val="00CB3BDA"/>
    <w:rsid w:val="00CB4BD1"/>
    <w:rsid w:val="00CC0821"/>
    <w:rsid w:val="00CC5E10"/>
    <w:rsid w:val="00CD21DE"/>
    <w:rsid w:val="00CD34B8"/>
    <w:rsid w:val="00CD543E"/>
    <w:rsid w:val="00CD6DBF"/>
    <w:rsid w:val="00CE3BEC"/>
    <w:rsid w:val="00CE6340"/>
    <w:rsid w:val="00D04BEF"/>
    <w:rsid w:val="00D10C55"/>
    <w:rsid w:val="00D13713"/>
    <w:rsid w:val="00D14DDD"/>
    <w:rsid w:val="00D304BE"/>
    <w:rsid w:val="00D35599"/>
    <w:rsid w:val="00D40EF4"/>
    <w:rsid w:val="00D41C9D"/>
    <w:rsid w:val="00D438FF"/>
    <w:rsid w:val="00D451F1"/>
    <w:rsid w:val="00D460D5"/>
    <w:rsid w:val="00D53505"/>
    <w:rsid w:val="00D61291"/>
    <w:rsid w:val="00D73626"/>
    <w:rsid w:val="00D764F7"/>
    <w:rsid w:val="00D83248"/>
    <w:rsid w:val="00DA2A4A"/>
    <w:rsid w:val="00DA54B9"/>
    <w:rsid w:val="00DA590B"/>
    <w:rsid w:val="00DA610D"/>
    <w:rsid w:val="00DB1D2F"/>
    <w:rsid w:val="00DB1D63"/>
    <w:rsid w:val="00DB2746"/>
    <w:rsid w:val="00DB3DF5"/>
    <w:rsid w:val="00DB4A78"/>
    <w:rsid w:val="00DC05A2"/>
    <w:rsid w:val="00DC6CB6"/>
    <w:rsid w:val="00DD182D"/>
    <w:rsid w:val="00DD1F3C"/>
    <w:rsid w:val="00DD308C"/>
    <w:rsid w:val="00DD42AA"/>
    <w:rsid w:val="00DD5841"/>
    <w:rsid w:val="00DD6661"/>
    <w:rsid w:val="00DE339B"/>
    <w:rsid w:val="00DE34DA"/>
    <w:rsid w:val="00DE6808"/>
    <w:rsid w:val="00DF7500"/>
    <w:rsid w:val="00E027DC"/>
    <w:rsid w:val="00E1271C"/>
    <w:rsid w:val="00E15899"/>
    <w:rsid w:val="00E25D3C"/>
    <w:rsid w:val="00E3520B"/>
    <w:rsid w:val="00E45118"/>
    <w:rsid w:val="00E45439"/>
    <w:rsid w:val="00E507E6"/>
    <w:rsid w:val="00E52695"/>
    <w:rsid w:val="00E62E00"/>
    <w:rsid w:val="00E70814"/>
    <w:rsid w:val="00E7154A"/>
    <w:rsid w:val="00E859A2"/>
    <w:rsid w:val="00E956C9"/>
    <w:rsid w:val="00EA451A"/>
    <w:rsid w:val="00EB3177"/>
    <w:rsid w:val="00EB3526"/>
    <w:rsid w:val="00EB62EA"/>
    <w:rsid w:val="00EC5395"/>
    <w:rsid w:val="00EC5B20"/>
    <w:rsid w:val="00ED4653"/>
    <w:rsid w:val="00ED60DA"/>
    <w:rsid w:val="00ED7A50"/>
    <w:rsid w:val="00EE37A3"/>
    <w:rsid w:val="00EE486F"/>
    <w:rsid w:val="00EE5908"/>
    <w:rsid w:val="00EE7B4F"/>
    <w:rsid w:val="00EF2AA8"/>
    <w:rsid w:val="00EF4162"/>
    <w:rsid w:val="00EF538B"/>
    <w:rsid w:val="00EF54E0"/>
    <w:rsid w:val="00F013AD"/>
    <w:rsid w:val="00F02B84"/>
    <w:rsid w:val="00F04C90"/>
    <w:rsid w:val="00F16F39"/>
    <w:rsid w:val="00F2232F"/>
    <w:rsid w:val="00F26A3F"/>
    <w:rsid w:val="00F358BA"/>
    <w:rsid w:val="00F44D94"/>
    <w:rsid w:val="00F465D7"/>
    <w:rsid w:val="00F5687A"/>
    <w:rsid w:val="00F614CA"/>
    <w:rsid w:val="00F62602"/>
    <w:rsid w:val="00F71D2C"/>
    <w:rsid w:val="00F72B1F"/>
    <w:rsid w:val="00F7725D"/>
    <w:rsid w:val="00F827C6"/>
    <w:rsid w:val="00F82E53"/>
    <w:rsid w:val="00F932A9"/>
    <w:rsid w:val="00F9555C"/>
    <w:rsid w:val="00F97E05"/>
    <w:rsid w:val="00FB612F"/>
    <w:rsid w:val="00FB67D7"/>
    <w:rsid w:val="00FC7877"/>
    <w:rsid w:val="00FE0210"/>
    <w:rsid w:val="00FE1630"/>
    <w:rsid w:val="00FF0699"/>
    <w:rsid w:val="00FF0946"/>
    <w:rsid w:val="00FF12C9"/>
    <w:rsid w:val="00FF2B28"/>
    <w:rsid w:val="01179F1E"/>
    <w:rsid w:val="026C03BE"/>
    <w:rsid w:val="058559D9"/>
    <w:rsid w:val="070412E2"/>
    <w:rsid w:val="07868450"/>
    <w:rsid w:val="08B6C419"/>
    <w:rsid w:val="08E7AE25"/>
    <w:rsid w:val="0B50DE71"/>
    <w:rsid w:val="0BF3AF72"/>
    <w:rsid w:val="0C3952D4"/>
    <w:rsid w:val="0E2E14BD"/>
    <w:rsid w:val="0F01331D"/>
    <w:rsid w:val="0F918C5F"/>
    <w:rsid w:val="1046948A"/>
    <w:rsid w:val="10C714C0"/>
    <w:rsid w:val="11F967A9"/>
    <w:rsid w:val="1445F91A"/>
    <w:rsid w:val="145C665D"/>
    <w:rsid w:val="156C2F0E"/>
    <w:rsid w:val="17508949"/>
    <w:rsid w:val="176A6291"/>
    <w:rsid w:val="194E1DCA"/>
    <w:rsid w:val="1A4E5F7C"/>
    <w:rsid w:val="1ACE0035"/>
    <w:rsid w:val="1B185CA5"/>
    <w:rsid w:val="1C7A66BF"/>
    <w:rsid w:val="1F14236F"/>
    <w:rsid w:val="1FD70E2B"/>
    <w:rsid w:val="21C67CEF"/>
    <w:rsid w:val="2262658E"/>
    <w:rsid w:val="2343DA31"/>
    <w:rsid w:val="25042D08"/>
    <w:rsid w:val="27919199"/>
    <w:rsid w:val="2899ED36"/>
    <w:rsid w:val="28B6CE4B"/>
    <w:rsid w:val="29974FD2"/>
    <w:rsid w:val="29ACAF86"/>
    <w:rsid w:val="2B83ED3D"/>
    <w:rsid w:val="2CA19666"/>
    <w:rsid w:val="2EE14715"/>
    <w:rsid w:val="2F451994"/>
    <w:rsid w:val="2FB1C013"/>
    <w:rsid w:val="305ADF5A"/>
    <w:rsid w:val="310F692E"/>
    <w:rsid w:val="3159D54D"/>
    <w:rsid w:val="33505E75"/>
    <w:rsid w:val="3390C3B5"/>
    <w:rsid w:val="33BEDA46"/>
    <w:rsid w:val="360F7269"/>
    <w:rsid w:val="3720C72D"/>
    <w:rsid w:val="385DA1B8"/>
    <w:rsid w:val="38EC476C"/>
    <w:rsid w:val="39B89876"/>
    <w:rsid w:val="3A24E3D6"/>
    <w:rsid w:val="3AE5A688"/>
    <w:rsid w:val="3C33FAA8"/>
    <w:rsid w:val="3CA2A8E6"/>
    <w:rsid w:val="3E5D8EC9"/>
    <w:rsid w:val="3E6E462D"/>
    <w:rsid w:val="3EC8405C"/>
    <w:rsid w:val="40E0BC6E"/>
    <w:rsid w:val="41B4EAA0"/>
    <w:rsid w:val="42D98099"/>
    <w:rsid w:val="435969A0"/>
    <w:rsid w:val="45D29493"/>
    <w:rsid w:val="46704D89"/>
    <w:rsid w:val="474C5F23"/>
    <w:rsid w:val="4773A32F"/>
    <w:rsid w:val="47EDBD98"/>
    <w:rsid w:val="49A0520F"/>
    <w:rsid w:val="49C13B90"/>
    <w:rsid w:val="4AF43EE3"/>
    <w:rsid w:val="4C3FF072"/>
    <w:rsid w:val="4D0B6234"/>
    <w:rsid w:val="4D18EBE4"/>
    <w:rsid w:val="4E3A586B"/>
    <w:rsid w:val="4EC17E51"/>
    <w:rsid w:val="4EC9B0CB"/>
    <w:rsid w:val="5118ACE2"/>
    <w:rsid w:val="5180F0D0"/>
    <w:rsid w:val="51A5AA95"/>
    <w:rsid w:val="526E4BFF"/>
    <w:rsid w:val="5314945F"/>
    <w:rsid w:val="53B7B88B"/>
    <w:rsid w:val="5452CC6A"/>
    <w:rsid w:val="549D9A24"/>
    <w:rsid w:val="54F1A247"/>
    <w:rsid w:val="55128F8E"/>
    <w:rsid w:val="565E14D9"/>
    <w:rsid w:val="58409350"/>
    <w:rsid w:val="58847B9B"/>
    <w:rsid w:val="58963DF3"/>
    <w:rsid w:val="593CC3F6"/>
    <w:rsid w:val="59425C2C"/>
    <w:rsid w:val="597C9CC0"/>
    <w:rsid w:val="5B3CBA46"/>
    <w:rsid w:val="5C0920EA"/>
    <w:rsid w:val="5E61EB32"/>
    <w:rsid w:val="5E640539"/>
    <w:rsid w:val="5E7BE00A"/>
    <w:rsid w:val="614EE019"/>
    <w:rsid w:val="61FBD2E8"/>
    <w:rsid w:val="626712B8"/>
    <w:rsid w:val="634805B8"/>
    <w:rsid w:val="641D4F45"/>
    <w:rsid w:val="64DE3EF4"/>
    <w:rsid w:val="66B09909"/>
    <w:rsid w:val="69B8DF55"/>
    <w:rsid w:val="6A82E313"/>
    <w:rsid w:val="6B3FFF05"/>
    <w:rsid w:val="6B9AD631"/>
    <w:rsid w:val="6D9A8C36"/>
    <w:rsid w:val="6DDFB3F7"/>
    <w:rsid w:val="6DF53656"/>
    <w:rsid w:val="6E01C5A5"/>
    <w:rsid w:val="6ED5B57E"/>
    <w:rsid w:val="6F173621"/>
    <w:rsid w:val="6F543A58"/>
    <w:rsid w:val="6F54568D"/>
    <w:rsid w:val="6FCE228A"/>
    <w:rsid w:val="701B02CC"/>
    <w:rsid w:val="710FAEEC"/>
    <w:rsid w:val="721CC45D"/>
    <w:rsid w:val="72D48CD6"/>
    <w:rsid w:val="73A7E451"/>
    <w:rsid w:val="73D3C0CF"/>
    <w:rsid w:val="75F01C6D"/>
    <w:rsid w:val="75FD2361"/>
    <w:rsid w:val="76CA46C8"/>
    <w:rsid w:val="782D4295"/>
    <w:rsid w:val="7849B2BA"/>
    <w:rsid w:val="78E38867"/>
    <w:rsid w:val="79DAB3E0"/>
    <w:rsid w:val="7AA58E2F"/>
    <w:rsid w:val="7C053B63"/>
    <w:rsid w:val="7D4F2006"/>
    <w:rsid w:val="7E30949E"/>
    <w:rsid w:val="7EB86DFD"/>
    <w:rsid w:val="7FE0A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3BCA8"/>
  <w15:chartTrackingRefBased/>
  <w15:docId w15:val="{C3759B8F-9A4F-4521-BB54-926200C4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0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0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603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60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603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603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603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03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03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1603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160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60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60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60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6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0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0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603F"/>
    <w:pPr>
      <w:spacing w:before="160"/>
      <w:jc w:val="center"/>
    </w:pPr>
    <w:rPr>
      <w:i/>
      <w:iCs/>
      <w:color w:val="404040" w:themeColor="text1" w:themeTint="BF"/>
    </w:rPr>
  </w:style>
  <w:style w:type="character" w:customStyle="1" w:styleId="QuoteChar">
    <w:name w:val="Quote Char"/>
    <w:basedOn w:val="DefaultParagraphFont"/>
    <w:link w:val="Quote"/>
    <w:uiPriority w:val="29"/>
    <w:rsid w:val="0011603F"/>
    <w:rPr>
      <w:i/>
      <w:iCs/>
      <w:color w:val="404040" w:themeColor="text1" w:themeTint="BF"/>
    </w:rPr>
  </w:style>
  <w:style w:type="paragraph" w:styleId="ListParagraph">
    <w:name w:val="List Paragraph"/>
    <w:basedOn w:val="Normal"/>
    <w:link w:val="ListParagraphChar"/>
    <w:uiPriority w:val="34"/>
    <w:qFormat/>
    <w:rsid w:val="0011603F"/>
    <w:pPr>
      <w:ind w:left="720"/>
      <w:contextualSpacing/>
    </w:pPr>
  </w:style>
  <w:style w:type="character" w:styleId="IntenseEmphasis">
    <w:name w:val="Intense Emphasis"/>
    <w:basedOn w:val="DefaultParagraphFont"/>
    <w:uiPriority w:val="21"/>
    <w:qFormat/>
    <w:rsid w:val="0011603F"/>
    <w:rPr>
      <w:i/>
      <w:iCs/>
      <w:color w:val="0F4761" w:themeColor="accent1" w:themeShade="BF"/>
    </w:rPr>
  </w:style>
  <w:style w:type="paragraph" w:styleId="IntenseQuote">
    <w:name w:val="Intense Quote"/>
    <w:basedOn w:val="Normal"/>
    <w:next w:val="Normal"/>
    <w:link w:val="IntenseQuoteChar"/>
    <w:uiPriority w:val="30"/>
    <w:qFormat/>
    <w:rsid w:val="00116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03F"/>
    <w:rPr>
      <w:i/>
      <w:iCs/>
      <w:color w:val="0F4761" w:themeColor="accent1" w:themeShade="BF"/>
    </w:rPr>
  </w:style>
  <w:style w:type="character" w:styleId="IntenseReference">
    <w:name w:val="Intense Reference"/>
    <w:basedOn w:val="DefaultParagraphFont"/>
    <w:uiPriority w:val="32"/>
    <w:qFormat/>
    <w:rsid w:val="0011603F"/>
    <w:rPr>
      <w:b/>
      <w:bCs/>
      <w:smallCaps/>
      <w:color w:val="0F4761" w:themeColor="accent1" w:themeShade="BF"/>
      <w:spacing w:val="5"/>
    </w:rPr>
  </w:style>
  <w:style w:type="numbering" w:customStyle="1" w:styleId="NoList1">
    <w:name w:val="No List1"/>
    <w:next w:val="NoList"/>
    <w:uiPriority w:val="99"/>
    <w:semiHidden/>
    <w:unhideWhenUsed/>
    <w:rsid w:val="0011603F"/>
  </w:style>
  <w:style w:type="table" w:customStyle="1" w:styleId="TableGrid1">
    <w:name w:val="Table Grid1"/>
    <w:rsid w:val="0011603F"/>
    <w:pPr>
      <w:spacing w:after="0" w:line="240" w:lineRule="auto"/>
    </w:pPr>
    <w:rPr>
      <w:rFonts w:asciiTheme="minorHAnsi" w:eastAsiaTheme="minorEastAsia" w:hAnsiTheme="minorHAnsi"/>
      <w:sz w:val="22"/>
      <w:lang w:val="en-IE" w:eastAsia="en-IE"/>
    </w:rPr>
    <w:tblPr>
      <w:tblCellMar>
        <w:top w:w="0" w:type="dxa"/>
        <w:left w:w="0" w:type="dxa"/>
        <w:bottom w:w="0" w:type="dxa"/>
        <w:right w:w="0" w:type="dxa"/>
      </w:tblCellMar>
    </w:tblPr>
  </w:style>
  <w:style w:type="table" w:styleId="TableGrid">
    <w:name w:val="Table Grid"/>
    <w:basedOn w:val="TableNormal"/>
    <w:uiPriority w:val="39"/>
    <w:rsid w:val="0011603F"/>
    <w:pPr>
      <w:spacing w:after="0" w:line="240" w:lineRule="auto"/>
    </w:pPr>
    <w:rPr>
      <w:rFonts w:asciiTheme="minorHAnsi" w:eastAsia="Yu Mincho" w:hAnsiTheme="minorHAnsi"/>
      <w:sz w:val="22"/>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603F"/>
    <w:rPr>
      <w:color w:val="467886" w:themeColor="hyperlink"/>
      <w:u w:val="single"/>
    </w:rPr>
  </w:style>
  <w:style w:type="character" w:customStyle="1" w:styleId="UnresolvedMention1">
    <w:name w:val="Unresolved Mention1"/>
    <w:basedOn w:val="DefaultParagraphFont"/>
    <w:uiPriority w:val="99"/>
    <w:semiHidden/>
    <w:unhideWhenUsed/>
    <w:rsid w:val="0011603F"/>
    <w:rPr>
      <w:color w:val="605E5C"/>
      <w:shd w:val="clear" w:color="auto" w:fill="E1DFDD"/>
    </w:rPr>
  </w:style>
  <w:style w:type="paragraph" w:customStyle="1" w:styleId="paragraph">
    <w:name w:val="paragraph"/>
    <w:basedOn w:val="Normal"/>
    <w:rsid w:val="0011603F"/>
    <w:pPr>
      <w:spacing w:before="100" w:beforeAutospacing="1" w:after="100" w:afterAutospacing="1" w:line="240" w:lineRule="auto"/>
    </w:pPr>
    <w:rPr>
      <w:rFonts w:ascii="Times New Roman" w:eastAsia="Times New Roman" w:hAnsi="Times New Roman" w:cs="Times New Roman"/>
      <w:kern w:val="0"/>
      <w:szCs w:val="24"/>
      <w:lang w:eastAsia="en-IE"/>
      <w14:ligatures w14:val="none"/>
    </w:rPr>
  </w:style>
  <w:style w:type="character" w:styleId="FollowedHyperlink">
    <w:name w:val="FollowedHyperlink"/>
    <w:basedOn w:val="DefaultParagraphFont"/>
    <w:uiPriority w:val="99"/>
    <w:semiHidden/>
    <w:unhideWhenUsed/>
    <w:rsid w:val="0011603F"/>
    <w:rPr>
      <w:color w:val="96607D" w:themeColor="followedHyperlink"/>
      <w:u w:val="single"/>
    </w:rPr>
  </w:style>
  <w:style w:type="character" w:styleId="CommentReference">
    <w:name w:val="annotation reference"/>
    <w:basedOn w:val="DefaultParagraphFont"/>
    <w:uiPriority w:val="99"/>
    <w:semiHidden/>
    <w:unhideWhenUsed/>
    <w:rsid w:val="0011603F"/>
    <w:rPr>
      <w:sz w:val="16"/>
      <w:szCs w:val="16"/>
    </w:rPr>
  </w:style>
  <w:style w:type="paragraph" w:styleId="CommentText">
    <w:name w:val="annotation text"/>
    <w:basedOn w:val="Normal"/>
    <w:link w:val="CommentTextChar"/>
    <w:uiPriority w:val="99"/>
    <w:unhideWhenUsed/>
    <w:rsid w:val="0011603F"/>
    <w:pPr>
      <w:spacing w:after="5" w:line="240" w:lineRule="auto"/>
      <w:ind w:left="10" w:hanging="10"/>
    </w:pPr>
    <w:rPr>
      <w:rFonts w:ascii="Calibri" w:eastAsia="Calibri" w:hAnsi="Calibri" w:cs="Calibri"/>
      <w:color w:val="000000"/>
      <w:sz w:val="20"/>
      <w:szCs w:val="20"/>
      <w:lang w:eastAsia="en-IE"/>
    </w:rPr>
  </w:style>
  <w:style w:type="character" w:customStyle="1" w:styleId="CommentTextChar">
    <w:name w:val="Comment Text Char"/>
    <w:basedOn w:val="DefaultParagraphFont"/>
    <w:link w:val="CommentText"/>
    <w:uiPriority w:val="99"/>
    <w:rsid w:val="0011603F"/>
    <w:rPr>
      <w:rFonts w:ascii="Calibri" w:eastAsia="Calibri" w:hAnsi="Calibri" w:cs="Calibri"/>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11603F"/>
    <w:rPr>
      <w:b/>
      <w:bCs/>
    </w:rPr>
  </w:style>
  <w:style w:type="character" w:customStyle="1" w:styleId="CommentSubjectChar">
    <w:name w:val="Comment Subject Char"/>
    <w:basedOn w:val="CommentTextChar"/>
    <w:link w:val="CommentSubject"/>
    <w:uiPriority w:val="99"/>
    <w:semiHidden/>
    <w:rsid w:val="0011603F"/>
    <w:rPr>
      <w:rFonts w:ascii="Calibri" w:eastAsia="Calibri" w:hAnsi="Calibri" w:cs="Calibri"/>
      <w:b/>
      <w:bCs/>
      <w:color w:val="000000"/>
      <w:sz w:val="20"/>
      <w:szCs w:val="20"/>
      <w:lang w:eastAsia="en-IE"/>
    </w:rPr>
  </w:style>
  <w:style w:type="table" w:customStyle="1" w:styleId="TableGrid0">
    <w:name w:val="TableGrid"/>
    <w:rsid w:val="0011603F"/>
    <w:pPr>
      <w:spacing w:after="0" w:line="240" w:lineRule="auto"/>
    </w:pPr>
    <w:rPr>
      <w:rFonts w:asciiTheme="minorHAnsi" w:eastAsiaTheme="minorEastAsia" w:hAnsiTheme="minorHAnsi"/>
      <w:szCs w:val="24"/>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1603F"/>
    <w:pPr>
      <w:spacing w:after="0" w:line="240" w:lineRule="auto"/>
      <w:ind w:left="10" w:hanging="10"/>
    </w:pPr>
    <w:rPr>
      <w:rFonts w:ascii="Segoe UI" w:eastAsia="Calibri" w:hAnsi="Segoe UI" w:cs="Segoe UI"/>
      <w:color w:val="000000"/>
      <w:sz w:val="18"/>
      <w:szCs w:val="18"/>
      <w:lang w:eastAsia="en-IE"/>
    </w:rPr>
  </w:style>
  <w:style w:type="character" w:customStyle="1" w:styleId="BalloonTextChar">
    <w:name w:val="Balloon Text Char"/>
    <w:basedOn w:val="DefaultParagraphFont"/>
    <w:link w:val="BalloonText"/>
    <w:uiPriority w:val="99"/>
    <w:semiHidden/>
    <w:rsid w:val="0011603F"/>
    <w:rPr>
      <w:rFonts w:ascii="Segoe UI" w:eastAsia="Calibri" w:hAnsi="Segoe UI" w:cs="Segoe UI"/>
      <w:color w:val="000000"/>
      <w:sz w:val="18"/>
      <w:szCs w:val="18"/>
      <w:lang w:eastAsia="en-IE"/>
    </w:rPr>
  </w:style>
  <w:style w:type="paragraph" w:styleId="Revision">
    <w:name w:val="Revision"/>
    <w:hidden/>
    <w:uiPriority w:val="99"/>
    <w:semiHidden/>
    <w:rsid w:val="0011603F"/>
    <w:pPr>
      <w:spacing w:after="0" w:line="240" w:lineRule="auto"/>
    </w:pPr>
    <w:rPr>
      <w:rFonts w:ascii="Calibri" w:eastAsia="Calibri" w:hAnsi="Calibri" w:cs="Calibri"/>
      <w:color w:val="000000"/>
      <w:sz w:val="22"/>
      <w:lang w:val="en-IE" w:eastAsia="en-IE"/>
    </w:rPr>
  </w:style>
  <w:style w:type="paragraph" w:styleId="Header">
    <w:name w:val="header"/>
    <w:basedOn w:val="Normal"/>
    <w:link w:val="HeaderChar"/>
    <w:uiPriority w:val="99"/>
    <w:unhideWhenUsed/>
    <w:rsid w:val="0011603F"/>
    <w:pPr>
      <w:tabs>
        <w:tab w:val="center" w:pos="4513"/>
        <w:tab w:val="right" w:pos="9026"/>
      </w:tabs>
      <w:spacing w:after="0" w:line="240" w:lineRule="auto"/>
      <w:ind w:left="10" w:hanging="10"/>
    </w:pPr>
    <w:rPr>
      <w:rFonts w:ascii="Calibri" w:eastAsia="Calibri" w:hAnsi="Calibri" w:cs="Calibri"/>
      <w:color w:val="000000"/>
      <w:sz w:val="22"/>
      <w:lang w:eastAsia="en-IE"/>
    </w:rPr>
  </w:style>
  <w:style w:type="character" w:customStyle="1" w:styleId="HeaderChar">
    <w:name w:val="Header Char"/>
    <w:basedOn w:val="DefaultParagraphFont"/>
    <w:link w:val="Header"/>
    <w:uiPriority w:val="99"/>
    <w:rsid w:val="0011603F"/>
    <w:rPr>
      <w:rFonts w:ascii="Calibri" w:eastAsia="Calibri" w:hAnsi="Calibri" w:cs="Calibri"/>
      <w:color w:val="000000"/>
      <w:sz w:val="22"/>
      <w:lang w:eastAsia="en-IE"/>
    </w:rPr>
  </w:style>
  <w:style w:type="paragraph" w:styleId="Footer">
    <w:name w:val="footer"/>
    <w:basedOn w:val="Normal"/>
    <w:link w:val="FooterChar"/>
    <w:uiPriority w:val="99"/>
    <w:unhideWhenUsed/>
    <w:rsid w:val="0011603F"/>
    <w:pPr>
      <w:tabs>
        <w:tab w:val="center" w:pos="4513"/>
        <w:tab w:val="right" w:pos="9026"/>
      </w:tabs>
      <w:spacing w:after="0" w:line="240" w:lineRule="auto"/>
      <w:ind w:left="10" w:hanging="10"/>
    </w:pPr>
    <w:rPr>
      <w:rFonts w:ascii="Calibri" w:eastAsia="Calibri" w:hAnsi="Calibri" w:cs="Calibri"/>
      <w:color w:val="000000"/>
      <w:sz w:val="22"/>
      <w:lang w:eastAsia="en-IE"/>
    </w:rPr>
  </w:style>
  <w:style w:type="character" w:customStyle="1" w:styleId="FooterChar">
    <w:name w:val="Footer Char"/>
    <w:basedOn w:val="DefaultParagraphFont"/>
    <w:link w:val="Footer"/>
    <w:uiPriority w:val="99"/>
    <w:rsid w:val="0011603F"/>
    <w:rPr>
      <w:rFonts w:ascii="Calibri" w:eastAsia="Calibri" w:hAnsi="Calibri" w:cs="Calibri"/>
      <w:color w:val="000000"/>
      <w:sz w:val="22"/>
      <w:lang w:eastAsia="en-IE"/>
    </w:rPr>
  </w:style>
  <w:style w:type="paragraph" w:styleId="FootnoteText">
    <w:name w:val="footnote text"/>
    <w:basedOn w:val="Normal"/>
    <w:link w:val="FootnoteTextChar"/>
    <w:uiPriority w:val="99"/>
    <w:semiHidden/>
    <w:unhideWhenUsed/>
    <w:rsid w:val="0011603F"/>
    <w:pPr>
      <w:spacing w:after="0" w:line="240" w:lineRule="auto"/>
      <w:ind w:left="10" w:hanging="10"/>
    </w:pPr>
    <w:rPr>
      <w:rFonts w:ascii="Calibri" w:eastAsia="Calibri" w:hAnsi="Calibri" w:cs="Calibri"/>
      <w:color w:val="000000"/>
      <w:sz w:val="20"/>
      <w:szCs w:val="20"/>
      <w:lang w:eastAsia="en-IE"/>
    </w:rPr>
  </w:style>
  <w:style w:type="character" w:customStyle="1" w:styleId="FootnoteTextChar">
    <w:name w:val="Footnote Text Char"/>
    <w:basedOn w:val="DefaultParagraphFont"/>
    <w:link w:val="FootnoteText"/>
    <w:uiPriority w:val="99"/>
    <w:semiHidden/>
    <w:rsid w:val="0011603F"/>
    <w:rPr>
      <w:rFonts w:ascii="Calibri" w:eastAsia="Calibri" w:hAnsi="Calibri" w:cs="Calibri"/>
      <w:color w:val="000000"/>
      <w:sz w:val="20"/>
      <w:szCs w:val="20"/>
      <w:lang w:eastAsia="en-IE"/>
    </w:rPr>
  </w:style>
  <w:style w:type="character" w:styleId="FootnoteReference">
    <w:name w:val="footnote reference"/>
    <w:basedOn w:val="DefaultParagraphFont"/>
    <w:uiPriority w:val="99"/>
    <w:semiHidden/>
    <w:unhideWhenUsed/>
    <w:rsid w:val="0011603F"/>
    <w:rPr>
      <w:vertAlign w:val="superscript"/>
    </w:rPr>
  </w:style>
  <w:style w:type="character" w:styleId="UnresolvedMention">
    <w:name w:val="Unresolved Mention"/>
    <w:basedOn w:val="DefaultParagraphFont"/>
    <w:uiPriority w:val="99"/>
    <w:semiHidden/>
    <w:unhideWhenUsed/>
    <w:rsid w:val="0011603F"/>
    <w:rPr>
      <w:color w:val="605E5C"/>
      <w:shd w:val="clear" w:color="auto" w:fill="E1DFDD"/>
    </w:rPr>
  </w:style>
  <w:style w:type="paragraph" w:customStyle="1" w:styleId="Default">
    <w:name w:val="Default"/>
    <w:rsid w:val="0011603F"/>
    <w:pPr>
      <w:autoSpaceDE w:val="0"/>
      <w:autoSpaceDN w:val="0"/>
      <w:adjustRightInd w:val="0"/>
      <w:spacing w:after="0" w:line="240" w:lineRule="auto"/>
    </w:pPr>
    <w:rPr>
      <w:rFonts w:ascii="Arial" w:hAnsi="Arial" w:cs="Arial"/>
      <w:color w:val="000000"/>
      <w:kern w:val="0"/>
      <w:szCs w:val="24"/>
    </w:rPr>
  </w:style>
  <w:style w:type="character" w:styleId="Strong">
    <w:name w:val="Strong"/>
    <w:basedOn w:val="DefaultParagraphFont"/>
    <w:uiPriority w:val="22"/>
    <w:qFormat/>
    <w:rsid w:val="0011603F"/>
    <w:rPr>
      <w:b/>
      <w:bCs/>
    </w:rPr>
  </w:style>
  <w:style w:type="character" w:customStyle="1" w:styleId="ListParagraphChar">
    <w:name w:val="List Paragraph Char"/>
    <w:basedOn w:val="DefaultParagraphFont"/>
    <w:link w:val="ListParagraph"/>
    <w:uiPriority w:val="34"/>
    <w:rsid w:val="0011603F"/>
  </w:style>
  <w:style w:type="character" w:styleId="Emphasis">
    <w:name w:val="Emphasis"/>
    <w:basedOn w:val="DefaultParagraphFont"/>
    <w:uiPriority w:val="20"/>
    <w:qFormat/>
    <w:rsid w:val="00AE43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0293">
      <w:bodyDiv w:val="1"/>
      <w:marLeft w:val="0"/>
      <w:marRight w:val="0"/>
      <w:marTop w:val="0"/>
      <w:marBottom w:val="0"/>
      <w:divBdr>
        <w:top w:val="none" w:sz="0" w:space="0" w:color="auto"/>
        <w:left w:val="none" w:sz="0" w:space="0" w:color="auto"/>
        <w:bottom w:val="none" w:sz="0" w:space="0" w:color="auto"/>
        <w:right w:val="none" w:sz="0" w:space="0" w:color="auto"/>
      </w:divBdr>
    </w:div>
    <w:div w:id="984696690">
      <w:bodyDiv w:val="1"/>
      <w:marLeft w:val="0"/>
      <w:marRight w:val="0"/>
      <w:marTop w:val="0"/>
      <w:marBottom w:val="0"/>
      <w:divBdr>
        <w:top w:val="none" w:sz="0" w:space="0" w:color="auto"/>
        <w:left w:val="none" w:sz="0" w:space="0" w:color="auto"/>
        <w:bottom w:val="none" w:sz="0" w:space="0" w:color="auto"/>
        <w:right w:val="none" w:sz="0" w:space="0" w:color="auto"/>
      </w:divBdr>
    </w:div>
    <w:div w:id="1146584383">
      <w:bodyDiv w:val="1"/>
      <w:marLeft w:val="0"/>
      <w:marRight w:val="0"/>
      <w:marTop w:val="0"/>
      <w:marBottom w:val="0"/>
      <w:divBdr>
        <w:top w:val="none" w:sz="0" w:space="0" w:color="auto"/>
        <w:left w:val="none" w:sz="0" w:space="0" w:color="auto"/>
        <w:bottom w:val="none" w:sz="0" w:space="0" w:color="auto"/>
        <w:right w:val="none" w:sz="0" w:space="0" w:color="auto"/>
      </w:divBdr>
    </w:div>
    <w:div w:id="1544438039">
      <w:bodyDiv w:val="1"/>
      <w:marLeft w:val="0"/>
      <w:marRight w:val="0"/>
      <w:marTop w:val="0"/>
      <w:marBottom w:val="0"/>
      <w:divBdr>
        <w:top w:val="none" w:sz="0" w:space="0" w:color="auto"/>
        <w:left w:val="none" w:sz="0" w:space="0" w:color="auto"/>
        <w:bottom w:val="none" w:sz="0" w:space="0" w:color="auto"/>
        <w:right w:val="none" w:sz="0" w:space="0" w:color="auto"/>
      </w:divBdr>
    </w:div>
    <w:div w:id="1887640191">
      <w:bodyDiv w:val="1"/>
      <w:marLeft w:val="0"/>
      <w:marRight w:val="0"/>
      <w:marTop w:val="0"/>
      <w:marBottom w:val="0"/>
      <w:divBdr>
        <w:top w:val="none" w:sz="0" w:space="0" w:color="auto"/>
        <w:left w:val="none" w:sz="0" w:space="0" w:color="auto"/>
        <w:bottom w:val="none" w:sz="0" w:space="0" w:color="auto"/>
        <w:right w:val="none" w:sz="0" w:space="0" w:color="auto"/>
      </w:divBdr>
    </w:div>
    <w:div w:id="205673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hiostate.pressbooks.pub/choosingsources/" TargetMode="External"/><Relationship Id="rId18" Type="http://schemas.openxmlformats.org/officeDocument/2006/relationships/hyperlink" Target="https://www.medialiteracyireland.ie/training-developm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ifesize.com/blog/speaking-without-words/" TargetMode="External"/><Relationship Id="rId7" Type="http://schemas.openxmlformats.org/officeDocument/2006/relationships/webSettings" Target="webSettings.xml"/><Relationship Id="rId12" Type="http://schemas.openxmlformats.org/officeDocument/2006/relationships/hyperlink" Target="https://ebookcentral.proquest.com/lib/etbiie/detail.action?docID=5174699" TargetMode="External"/><Relationship Id="rId17" Type="http://schemas.openxmlformats.org/officeDocument/2006/relationships/hyperlink" Target="https://www.getbadnews.com/e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mindtools.com/a3y5cte/how-good-are-your-communication-skills" TargetMode="External"/><Relationship Id="rId20" Type="http://schemas.openxmlformats.org/officeDocument/2006/relationships/hyperlink" Target="https://www.youtube.com/watch?v=leKVQJDcrf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ess.ie/images/stories/ResourcesForTutors/AcademicWritingHandbookForLearnersInTheFETSector.pdf"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webwise.ie/teachers/digital_literacy/"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youtube.com/watch?v=t2z9mdX1j4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ess.ie/images/stories/ResourcesForTutors/Referencing_Handbook_files/Referencing_Handbook_February_2019.pdf"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4760EA-9587-436C-A9EC-2AB569C1A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f19a456c-05b6-4807-b724-60ac1e17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8B92BE-BE3A-4272-AE71-80907607BC87}">
  <ds:schemaRefs>
    <ds:schemaRef ds:uri="http://schemas.microsoft.com/office/2006/metadata/properties"/>
    <ds:schemaRef ds:uri="http://schemas.microsoft.com/office/infopath/2007/PartnerControls"/>
    <ds:schemaRef ds:uri="http://schemas.microsoft.com/sharepoint/v3"/>
    <ds:schemaRef ds:uri="7a59fc8e-9142-4894-a20a-b7ef6a0b834d"/>
    <ds:schemaRef ds:uri="f19a456c-05b6-4807-b724-60ac1e17b13f"/>
  </ds:schemaRefs>
</ds:datastoreItem>
</file>

<file path=customXml/itemProps3.xml><?xml version="1.0" encoding="utf-8"?>
<ds:datastoreItem xmlns:ds="http://schemas.openxmlformats.org/officeDocument/2006/customXml" ds:itemID="{2CDC20CE-C47B-4EA3-90DA-9C97105C78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6891</Words>
  <Characters>39284</Characters>
  <Application>Microsoft Office Word</Application>
  <DocSecurity>0</DocSecurity>
  <Lines>327</Lines>
  <Paragraphs>92</Paragraphs>
  <ScaleCrop>false</ScaleCrop>
  <Company/>
  <LinksUpToDate>false</LinksUpToDate>
  <CharactersWithSpaces>46083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 Duggan</dc:creator>
  <cp:keywords/>
  <dc:description/>
  <cp:lastModifiedBy>Monika Wrobel</cp:lastModifiedBy>
  <cp:revision>2</cp:revision>
  <cp:lastPrinted>2025-04-08T09:17:00Z</cp:lastPrinted>
  <dcterms:created xsi:type="dcterms:W3CDTF">2025-08-14T09:56:00Z</dcterms:created>
  <dcterms:modified xsi:type="dcterms:W3CDTF">2025-08-14T09:56:00Z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