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EC381C" w:rsidP="00351B1A" w:rsidRDefault="00EC381C" w14:paraId="4B3A25A3" wp14:textId="77777777">
      <w:pPr>
        <w:pStyle w:val="NormalWeb"/>
        <w:shd w:val="clear" w:color="auto" w:fill="FFFFFF"/>
        <w:spacing w:before="0" w:beforeAutospacing="0" w:after="390" w:afterAutospacing="0"/>
        <w:jc w:val="center"/>
        <w:rPr>
          <w:rStyle w:val="Strong"/>
          <w:rFonts w:asciiTheme="minorHAnsi" w:hAnsiTheme="minorHAnsi" w:cstheme="minorHAnsi"/>
          <w:i/>
          <w:iCs/>
          <w:color w:val="1E1E1E"/>
        </w:rPr>
      </w:pPr>
      <w:r>
        <w:rPr>
          <w:rStyle w:val="Strong"/>
          <w:rFonts w:asciiTheme="minorHAnsi" w:hAnsiTheme="minorHAnsi" w:cstheme="minorHAnsi"/>
          <w:i/>
          <w:iCs/>
          <w:color w:val="1E1E1E"/>
        </w:rPr>
        <w:t>YOUNG ADULT NOVELS</w:t>
      </w:r>
    </w:p>
    <w:p xmlns:wp14="http://schemas.microsoft.com/office/word/2010/wordml" w:rsidRPr="00EC381C" w:rsidR="00351B1A" w:rsidP="00351B1A" w:rsidRDefault="00351B1A" w14:paraId="5C1CF984" wp14:textId="77777777">
      <w:pPr>
        <w:pStyle w:val="NormalWeb"/>
        <w:shd w:val="clear" w:color="auto" w:fill="FFFFFF"/>
        <w:spacing w:before="0" w:beforeAutospacing="0" w:after="390" w:afterAutospacing="0"/>
        <w:jc w:val="center"/>
        <w:rPr>
          <w:rFonts w:asciiTheme="minorHAnsi" w:hAnsiTheme="minorHAnsi" w:cstheme="minorHAnsi"/>
          <w:color w:val="1E1E1E"/>
        </w:rPr>
      </w:pPr>
      <w:r w:rsidRPr="00EC381C">
        <w:rPr>
          <w:rStyle w:val="Strong"/>
          <w:rFonts w:asciiTheme="minorHAnsi" w:hAnsiTheme="minorHAnsi" w:cstheme="minorHAnsi"/>
          <w:i/>
          <w:iCs/>
          <w:color w:val="1E1E1E"/>
        </w:rPr>
        <w:t>Darcy Swipes Left – Jane Austen &amp; Courtney Carbone</w:t>
      </w:r>
    </w:p>
    <w:p xmlns:wp14="http://schemas.microsoft.com/office/word/2010/wordml" w:rsidRPr="00EC381C" w:rsidR="00351B1A" w:rsidP="00351B1A" w:rsidRDefault="00351B1A" w14:paraId="160AE623" wp14:textId="77777777">
      <w:pPr>
        <w:pStyle w:val="NormalWeb"/>
        <w:shd w:val="clear" w:color="auto" w:fill="FFFFFF"/>
        <w:spacing w:before="0" w:beforeAutospacing="0" w:after="390" w:afterAutospacing="0"/>
        <w:jc w:val="center"/>
        <w:rPr>
          <w:rFonts w:asciiTheme="minorHAnsi" w:hAnsiTheme="minorHAnsi" w:cstheme="minorHAnsi"/>
          <w:color w:val="1E1E1E"/>
        </w:rPr>
      </w:pPr>
      <w:r w:rsidRPr="00EC381C">
        <w:rPr>
          <w:rFonts w:asciiTheme="minorHAnsi" w:hAnsiTheme="minorHAnsi" w:cstheme="minorHAnsi"/>
          <w:color w:val="1E1E1E"/>
        </w:rPr>
        <w:t>If you</w:t>
      </w:r>
      <w:r w:rsidRPr="00EC381C">
        <w:rPr>
          <w:rFonts w:asciiTheme="minorHAnsi" w:hAnsiTheme="minorHAnsi" w:cstheme="minorHAnsi"/>
          <w:color w:val="1E1E1E"/>
        </w:rPr>
        <w:t xml:space="preserve"> aren’t quite ready to tackle the more complex language of some of the older classics, then look no further than </w:t>
      </w:r>
      <w:r w:rsidRPr="00EC381C">
        <w:rPr>
          <w:rFonts w:asciiTheme="minorHAnsi" w:hAnsiTheme="minorHAnsi" w:cstheme="minorHAnsi"/>
          <w:i/>
          <w:iCs/>
          <w:color w:val="1E1E1E"/>
        </w:rPr>
        <w:t>Darcy Swipes Left</w:t>
      </w:r>
      <w:r w:rsidRPr="00EC381C">
        <w:rPr>
          <w:rFonts w:asciiTheme="minorHAnsi" w:hAnsiTheme="minorHAnsi" w:cstheme="minorHAnsi"/>
          <w:color w:val="1E1E1E"/>
        </w:rPr>
        <w:t>. This modern twist on </w:t>
      </w:r>
      <w:r w:rsidRPr="00EC381C">
        <w:rPr>
          <w:rFonts w:asciiTheme="minorHAnsi" w:hAnsiTheme="minorHAnsi" w:cstheme="minorHAnsi"/>
          <w:i/>
          <w:iCs/>
          <w:color w:val="1E1E1E"/>
        </w:rPr>
        <w:t>Pride and Prejudice</w:t>
      </w:r>
      <w:r w:rsidRPr="00EC381C">
        <w:rPr>
          <w:rFonts w:asciiTheme="minorHAnsi" w:hAnsiTheme="minorHAnsi" w:cstheme="minorHAnsi"/>
          <w:color w:val="1E1E1E"/>
        </w:rPr>
        <w:t> is the perfect way to get them to appreciate the stories in a familiar format to them, as we find out what would have happened if Lizzy Bennett and Mr. Darcy had lived through the age of the smartphone.</w:t>
      </w:r>
    </w:p>
    <w:p xmlns:wp14="http://schemas.microsoft.com/office/word/2010/wordml" w:rsidRPr="00EC381C" w:rsidR="00351B1A" w:rsidP="00351B1A" w:rsidRDefault="00351B1A" w14:paraId="1CB39E64" wp14:textId="77777777">
      <w:pPr>
        <w:pStyle w:val="NormalWeb"/>
        <w:shd w:val="clear" w:color="auto" w:fill="FFFFFF"/>
        <w:spacing w:before="0" w:beforeAutospacing="0" w:after="390" w:afterAutospacing="0"/>
        <w:jc w:val="center"/>
        <w:rPr>
          <w:rFonts w:asciiTheme="minorHAnsi" w:hAnsiTheme="minorHAnsi" w:cstheme="minorHAnsi"/>
          <w:color w:val="1E1E1E"/>
        </w:rPr>
      </w:pPr>
      <w:r w:rsidRPr="00EC381C">
        <w:rPr>
          <w:rStyle w:val="Strong"/>
          <w:rFonts w:asciiTheme="minorHAnsi" w:hAnsiTheme="minorHAnsi" w:cstheme="minorHAnsi"/>
          <w:i/>
          <w:iCs/>
          <w:color w:val="1E1E1E"/>
        </w:rPr>
        <w:t>T</w:t>
      </w:r>
      <w:r w:rsidRPr="00EC381C">
        <w:rPr>
          <w:rStyle w:val="Strong"/>
          <w:rFonts w:asciiTheme="minorHAnsi" w:hAnsiTheme="minorHAnsi" w:cstheme="minorHAnsi"/>
          <w:i/>
          <w:iCs/>
          <w:color w:val="1E1E1E"/>
        </w:rPr>
        <w:t>he Secret Diary of Adrian Mole Aged 13 ¾ – Sue Townsend</w:t>
      </w:r>
    </w:p>
    <w:p xmlns:wp14="http://schemas.microsoft.com/office/word/2010/wordml" w:rsidR="00EC381C" w:rsidP="00351B1A" w:rsidRDefault="00351B1A" w14:paraId="03F44ABF" wp14:textId="77777777">
      <w:pPr>
        <w:pStyle w:val="NormalWeb"/>
        <w:shd w:val="clear" w:color="auto" w:fill="FFFFFF"/>
        <w:spacing w:before="0" w:beforeAutospacing="0" w:after="390" w:afterAutospacing="0"/>
        <w:jc w:val="center"/>
        <w:rPr>
          <w:rFonts w:asciiTheme="minorHAnsi" w:hAnsiTheme="minorHAnsi" w:cstheme="minorHAnsi"/>
          <w:color w:val="1E1E1E"/>
        </w:rPr>
      </w:pPr>
      <w:r w:rsidRPr="00EC381C">
        <w:rPr>
          <w:rFonts w:asciiTheme="minorHAnsi" w:hAnsiTheme="minorHAnsi" w:cstheme="minorHAnsi"/>
          <w:color w:val="1E1E1E"/>
        </w:rPr>
        <w:t xml:space="preserve">The first book of the brilliant Adrian Mole series, and told from the perspective of Adrian’s teenage diary, teenagers can relate to him as he feels like he is treated like a child by all the adults around him. He deals with all of his problems with equal scorn, from spots to girls, as well the Falklands war. </w:t>
      </w:r>
    </w:p>
    <w:p xmlns:wp14="http://schemas.microsoft.com/office/word/2010/wordml" w:rsidRPr="00EC381C" w:rsidR="00351B1A" w:rsidP="00351B1A" w:rsidRDefault="00351B1A" w14:paraId="07603C25" wp14:textId="77777777">
      <w:pPr>
        <w:pStyle w:val="NormalWeb"/>
        <w:shd w:val="clear" w:color="auto" w:fill="FFFFFF"/>
        <w:spacing w:before="0" w:beforeAutospacing="0" w:after="390" w:afterAutospacing="0"/>
        <w:jc w:val="center"/>
        <w:rPr>
          <w:rFonts w:asciiTheme="minorHAnsi" w:hAnsiTheme="minorHAnsi" w:cstheme="minorHAnsi"/>
          <w:color w:val="1E1E1E"/>
        </w:rPr>
      </w:pPr>
      <w:r w:rsidRPr="00EC381C">
        <w:rPr>
          <w:rStyle w:val="Strong"/>
          <w:rFonts w:asciiTheme="minorHAnsi" w:hAnsiTheme="minorHAnsi" w:cstheme="minorHAnsi"/>
          <w:i/>
          <w:iCs/>
          <w:color w:val="1E1E1E"/>
        </w:rPr>
        <w:t xml:space="preserve">The Curious Incident </w:t>
      </w:r>
      <w:proofErr w:type="gramStart"/>
      <w:r w:rsidRPr="00EC381C">
        <w:rPr>
          <w:rStyle w:val="Strong"/>
          <w:rFonts w:asciiTheme="minorHAnsi" w:hAnsiTheme="minorHAnsi" w:cstheme="minorHAnsi"/>
          <w:i/>
          <w:iCs/>
          <w:color w:val="1E1E1E"/>
        </w:rPr>
        <w:t>Of</w:t>
      </w:r>
      <w:proofErr w:type="gramEnd"/>
      <w:r w:rsidRPr="00EC381C">
        <w:rPr>
          <w:rStyle w:val="Strong"/>
          <w:rFonts w:asciiTheme="minorHAnsi" w:hAnsiTheme="minorHAnsi" w:cstheme="minorHAnsi"/>
          <w:i/>
          <w:iCs/>
          <w:color w:val="1E1E1E"/>
        </w:rPr>
        <w:t xml:space="preserve"> The Dog In The Night Time – Mark Haddon</w:t>
      </w:r>
    </w:p>
    <w:p xmlns:wp14="http://schemas.microsoft.com/office/word/2010/wordml" w:rsidRPr="00EC381C" w:rsidR="00351B1A" w:rsidP="00351B1A" w:rsidRDefault="00351B1A" w14:paraId="6D679D6C" wp14:textId="77777777">
      <w:pPr>
        <w:pStyle w:val="NormalWeb"/>
        <w:shd w:val="clear" w:color="auto" w:fill="FFFFFF"/>
        <w:spacing w:before="0" w:beforeAutospacing="0" w:after="390" w:afterAutospacing="0"/>
        <w:jc w:val="center"/>
        <w:rPr>
          <w:rFonts w:asciiTheme="minorHAnsi" w:hAnsiTheme="minorHAnsi" w:cstheme="minorHAnsi"/>
          <w:color w:val="1E1E1E"/>
        </w:rPr>
      </w:pPr>
      <w:r w:rsidRPr="00EC381C">
        <w:rPr>
          <w:rFonts w:asciiTheme="minorHAnsi" w:hAnsiTheme="minorHAnsi" w:cstheme="minorHAnsi"/>
          <w:color w:val="1E1E1E"/>
        </w:rPr>
        <w:t>Christopher is implied to be on the autism spectrum, but his disability is never revealed in a wonderful detective tale. The book takes you on an unbelievable journey of finding independence and shows the impact that distrust can have on a family.</w:t>
      </w:r>
    </w:p>
    <w:p xmlns:wp14="http://schemas.microsoft.com/office/word/2010/wordml" w:rsidRPr="00EC381C" w:rsidR="00351B1A" w:rsidP="00351B1A" w:rsidRDefault="00351B1A" w14:paraId="2801BC96" wp14:textId="77777777">
      <w:pPr>
        <w:pStyle w:val="NormalWeb"/>
        <w:shd w:val="clear" w:color="auto" w:fill="FFFFFF"/>
        <w:spacing w:before="0" w:beforeAutospacing="0" w:after="390" w:afterAutospacing="0"/>
        <w:jc w:val="center"/>
        <w:rPr>
          <w:rFonts w:asciiTheme="minorHAnsi" w:hAnsiTheme="minorHAnsi" w:cstheme="minorHAnsi"/>
          <w:color w:val="1E1E1E"/>
        </w:rPr>
      </w:pPr>
      <w:r w:rsidRPr="00EC381C">
        <w:rPr>
          <w:rStyle w:val="Strong"/>
          <w:rFonts w:asciiTheme="minorHAnsi" w:hAnsiTheme="minorHAnsi" w:cstheme="minorHAnsi"/>
          <w:i/>
          <w:iCs/>
          <w:color w:val="1E1E1E"/>
        </w:rPr>
        <w:t xml:space="preserve">Perks of Being a Wallflower – Steven </w:t>
      </w:r>
      <w:proofErr w:type="spellStart"/>
      <w:r w:rsidRPr="00EC381C">
        <w:rPr>
          <w:rStyle w:val="Strong"/>
          <w:rFonts w:asciiTheme="minorHAnsi" w:hAnsiTheme="minorHAnsi" w:cstheme="minorHAnsi"/>
          <w:i/>
          <w:iCs/>
          <w:color w:val="1E1E1E"/>
        </w:rPr>
        <w:t>Chbosky</w:t>
      </w:r>
      <w:proofErr w:type="spellEnd"/>
    </w:p>
    <w:p xmlns:wp14="http://schemas.microsoft.com/office/word/2010/wordml" w:rsidRPr="00EC381C" w:rsidR="00351B1A" w:rsidP="00351B1A" w:rsidRDefault="00351B1A" w14:paraId="7F445590" wp14:textId="77777777">
      <w:pPr>
        <w:pStyle w:val="NormalWeb"/>
        <w:shd w:val="clear" w:color="auto" w:fill="FFFFFF"/>
        <w:spacing w:before="0" w:beforeAutospacing="0" w:after="390" w:afterAutospacing="0"/>
        <w:jc w:val="center"/>
        <w:rPr>
          <w:rFonts w:asciiTheme="minorHAnsi" w:hAnsiTheme="minorHAnsi" w:cstheme="minorHAnsi"/>
          <w:color w:val="1E1E1E"/>
        </w:rPr>
      </w:pPr>
      <w:r w:rsidRPr="00EC381C">
        <w:rPr>
          <w:rFonts w:asciiTheme="minorHAnsi" w:hAnsiTheme="minorHAnsi" w:cstheme="minorHAnsi"/>
          <w:color w:val="1E1E1E"/>
        </w:rPr>
        <w:t xml:space="preserve">A modern cult classic, Charlie is caught between trying to live his life and trying to run from it. Capturing the exact moment that teens become adults perfectly on paper, </w:t>
      </w:r>
      <w:proofErr w:type="spellStart"/>
      <w:r w:rsidRPr="00EC381C">
        <w:rPr>
          <w:rFonts w:asciiTheme="minorHAnsi" w:hAnsiTheme="minorHAnsi" w:cstheme="minorHAnsi"/>
          <w:color w:val="1E1E1E"/>
        </w:rPr>
        <w:t>Chbosky</w:t>
      </w:r>
      <w:proofErr w:type="spellEnd"/>
      <w:r w:rsidRPr="00EC381C">
        <w:rPr>
          <w:rFonts w:asciiTheme="minorHAnsi" w:hAnsiTheme="minorHAnsi" w:cstheme="minorHAnsi"/>
          <w:color w:val="1E1E1E"/>
        </w:rPr>
        <w:t xml:space="preserve"> brings the school world to life sensitively and beautifully. Sexual abuse and drugs are prevalent</w:t>
      </w:r>
      <w:r w:rsidR="00EC381C">
        <w:rPr>
          <w:rFonts w:asciiTheme="minorHAnsi" w:hAnsiTheme="minorHAnsi" w:cstheme="minorHAnsi"/>
          <w:color w:val="1E1E1E"/>
        </w:rPr>
        <w:t xml:space="preserve"> in the book</w:t>
      </w:r>
      <w:r w:rsidRPr="00EC381C">
        <w:rPr>
          <w:rFonts w:asciiTheme="minorHAnsi" w:hAnsiTheme="minorHAnsi" w:cstheme="minorHAnsi"/>
          <w:color w:val="1E1E1E"/>
        </w:rPr>
        <w:t>, so make sure your teens are ready for that, but this book is an essential read to show how trauma can manifest itself in children, and how it can be worked through together.</w:t>
      </w:r>
    </w:p>
    <w:p xmlns:wp14="http://schemas.microsoft.com/office/word/2010/wordml" w:rsidRPr="00EC381C" w:rsidR="00351B1A" w:rsidP="00351B1A" w:rsidRDefault="00351B1A" w14:paraId="229BE883" wp14:textId="77777777">
      <w:pPr>
        <w:pStyle w:val="NormalWeb"/>
        <w:shd w:val="clear" w:color="auto" w:fill="FFFFFF"/>
        <w:spacing w:before="0" w:beforeAutospacing="0" w:after="390" w:afterAutospacing="0"/>
        <w:jc w:val="center"/>
        <w:rPr>
          <w:rFonts w:asciiTheme="minorHAnsi" w:hAnsiTheme="minorHAnsi" w:cstheme="minorHAnsi"/>
          <w:color w:val="1E1E1E"/>
        </w:rPr>
      </w:pPr>
      <w:r w:rsidRPr="00EC381C">
        <w:rPr>
          <w:rStyle w:val="Strong"/>
          <w:rFonts w:asciiTheme="minorHAnsi" w:hAnsiTheme="minorHAnsi" w:cstheme="minorHAnsi"/>
          <w:i/>
          <w:iCs/>
          <w:color w:val="1E1E1E"/>
        </w:rPr>
        <w:t>Paper Towns – John Green</w:t>
      </w:r>
    </w:p>
    <w:p xmlns:wp14="http://schemas.microsoft.com/office/word/2010/wordml" w:rsidRPr="00EC381C" w:rsidR="00351B1A" w:rsidP="00351B1A" w:rsidRDefault="00351B1A" w14:paraId="203A9E63" wp14:textId="77777777">
      <w:pPr>
        <w:pStyle w:val="NormalWeb"/>
        <w:shd w:val="clear" w:color="auto" w:fill="FFFFFF"/>
        <w:spacing w:before="0" w:beforeAutospacing="0" w:after="390" w:afterAutospacing="0"/>
        <w:jc w:val="center"/>
        <w:rPr>
          <w:rFonts w:asciiTheme="minorHAnsi" w:hAnsiTheme="minorHAnsi" w:cstheme="minorHAnsi"/>
          <w:color w:val="1E1E1E"/>
        </w:rPr>
      </w:pPr>
      <w:r w:rsidRPr="00EC381C">
        <w:rPr>
          <w:rFonts w:asciiTheme="minorHAnsi" w:hAnsiTheme="minorHAnsi" w:cstheme="minorHAnsi"/>
          <w:color w:val="1E1E1E"/>
        </w:rPr>
        <w:t>Quentin is a typical rule-</w:t>
      </w:r>
      <w:r w:rsidRPr="00EC381C" w:rsidR="00EC381C">
        <w:rPr>
          <w:rFonts w:asciiTheme="minorHAnsi" w:hAnsiTheme="minorHAnsi" w:cstheme="minorHAnsi"/>
          <w:color w:val="1E1E1E"/>
        </w:rPr>
        <w:t>follower;</w:t>
      </w:r>
      <w:r w:rsidRPr="00EC381C">
        <w:rPr>
          <w:rFonts w:asciiTheme="minorHAnsi" w:hAnsiTheme="minorHAnsi" w:cstheme="minorHAnsi"/>
          <w:color w:val="1E1E1E"/>
        </w:rPr>
        <w:t xml:space="preserve"> Margot is the complete opposite. They’ve been neighbours since they were kids, and Quentin has always loved her. One day Margot is reported missing by her parents. When he realises that clues have been left for him, Quentin embarks on a trip across America to look for Margot, but slowly comes to terms that he’s actually been searching for </w:t>
      </w:r>
      <w:r w:rsidR="00EC381C">
        <w:rPr>
          <w:rFonts w:asciiTheme="minorHAnsi" w:hAnsiTheme="minorHAnsi" w:cstheme="minorHAnsi"/>
          <w:color w:val="1E1E1E"/>
        </w:rPr>
        <w:t>his own identity the whole time</w:t>
      </w:r>
      <w:r w:rsidRPr="00EC381C">
        <w:rPr>
          <w:rFonts w:asciiTheme="minorHAnsi" w:hAnsiTheme="minorHAnsi" w:cstheme="minorHAnsi"/>
          <w:color w:val="1E1E1E"/>
        </w:rPr>
        <w:t>.</w:t>
      </w:r>
    </w:p>
    <w:p xmlns:wp14="http://schemas.microsoft.com/office/word/2010/wordml" w:rsidRPr="00EC381C" w:rsidR="00351B1A" w:rsidP="00351B1A" w:rsidRDefault="00351B1A" w14:paraId="672A6659" wp14:textId="77777777">
      <w:pPr>
        <w:pStyle w:val="NormalWeb"/>
        <w:shd w:val="clear" w:color="auto" w:fill="FFFFFF"/>
        <w:spacing w:before="0" w:beforeAutospacing="0" w:after="390" w:afterAutospacing="0"/>
        <w:jc w:val="center"/>
        <w:rPr>
          <w:rFonts w:asciiTheme="minorHAnsi" w:hAnsiTheme="minorHAnsi" w:cstheme="minorHAnsi"/>
          <w:color w:val="1E1E1E"/>
        </w:rPr>
      </w:pPr>
    </w:p>
    <w:p xmlns:wp14="http://schemas.microsoft.com/office/word/2010/wordml" w:rsidRPr="00EC381C" w:rsidR="00351B1A" w:rsidP="00351B1A" w:rsidRDefault="00351B1A" w14:paraId="0A37501D" wp14:textId="77777777">
      <w:pPr>
        <w:pStyle w:val="NormalWeb"/>
        <w:shd w:val="clear" w:color="auto" w:fill="FFFFFF"/>
        <w:spacing w:before="0" w:beforeAutospacing="0" w:after="390" w:afterAutospacing="0"/>
        <w:jc w:val="center"/>
        <w:rPr>
          <w:rFonts w:asciiTheme="minorHAnsi" w:hAnsiTheme="minorHAnsi" w:cstheme="minorHAnsi"/>
          <w:color w:val="1E1E1E"/>
        </w:rPr>
      </w:pPr>
    </w:p>
    <w:p xmlns:wp14="http://schemas.microsoft.com/office/word/2010/wordml" w:rsidRPr="00EC381C" w:rsidR="00351B1A" w:rsidP="00351B1A" w:rsidRDefault="00351B1A" w14:paraId="7715B18A" wp14:textId="77777777">
      <w:pPr>
        <w:pStyle w:val="NormalWeb"/>
        <w:shd w:val="clear" w:color="auto" w:fill="FFFFFF"/>
        <w:spacing w:before="0" w:beforeAutospacing="0" w:after="390" w:afterAutospacing="0"/>
        <w:jc w:val="center"/>
        <w:rPr>
          <w:rFonts w:asciiTheme="minorHAnsi" w:hAnsiTheme="minorHAnsi" w:cstheme="minorHAnsi"/>
          <w:color w:val="1E1E1E"/>
          <w:shd w:val="clear" w:color="auto" w:fill="FFFFFF"/>
        </w:rPr>
      </w:pPr>
      <w:r w:rsidRPr="00EC381C">
        <w:rPr>
          <w:rStyle w:val="Strong"/>
          <w:rFonts w:asciiTheme="minorHAnsi" w:hAnsiTheme="minorHAnsi" w:cstheme="minorHAnsi"/>
          <w:i/>
          <w:iCs/>
          <w:color w:val="1E1E1E"/>
          <w:shd w:val="clear" w:color="auto" w:fill="FFFFFF"/>
        </w:rPr>
        <w:t>The Tr</w:t>
      </w:r>
      <w:r w:rsidRPr="00EC381C">
        <w:rPr>
          <w:rStyle w:val="Strong"/>
          <w:rFonts w:asciiTheme="minorHAnsi" w:hAnsiTheme="minorHAnsi" w:cstheme="minorHAnsi"/>
          <w:i/>
          <w:iCs/>
          <w:color w:val="1E1E1E"/>
          <w:shd w:val="clear" w:color="auto" w:fill="FFFFFF"/>
        </w:rPr>
        <w:t>uth About Forever</w:t>
      </w:r>
      <w:r w:rsidRPr="00EC381C">
        <w:rPr>
          <w:rStyle w:val="Strong"/>
          <w:rFonts w:asciiTheme="minorHAnsi" w:hAnsiTheme="minorHAnsi" w:cstheme="minorHAnsi"/>
          <w:i/>
          <w:iCs/>
          <w:color w:val="1E1E1E"/>
          <w:shd w:val="clear" w:color="auto" w:fill="FFFFFF"/>
        </w:rPr>
        <w:t xml:space="preserve"> – Sarah </w:t>
      </w:r>
      <w:proofErr w:type="spellStart"/>
      <w:r w:rsidRPr="00EC381C">
        <w:rPr>
          <w:rStyle w:val="Strong"/>
          <w:rFonts w:asciiTheme="minorHAnsi" w:hAnsiTheme="minorHAnsi" w:cstheme="minorHAnsi"/>
          <w:i/>
          <w:iCs/>
          <w:color w:val="1E1E1E"/>
          <w:shd w:val="clear" w:color="auto" w:fill="FFFFFF"/>
        </w:rPr>
        <w:t>Dessen</w:t>
      </w:r>
      <w:proofErr w:type="spellEnd"/>
      <w:r w:rsidRPr="00EC381C">
        <w:rPr>
          <w:rFonts w:asciiTheme="minorHAnsi" w:hAnsiTheme="minorHAnsi" w:cstheme="minorHAnsi"/>
          <w:color w:val="1E1E1E"/>
          <w:shd w:val="clear" w:color="auto" w:fill="FFFFFF"/>
        </w:rPr>
        <w:t xml:space="preserve"> </w:t>
      </w:r>
    </w:p>
    <w:p xmlns:wp14="http://schemas.microsoft.com/office/word/2010/wordml" w:rsidRPr="00EC381C" w:rsidR="00351B1A" w:rsidP="00351B1A" w:rsidRDefault="00351B1A" w14:paraId="24A1963A" wp14:textId="77777777">
      <w:pPr>
        <w:pStyle w:val="NormalWeb"/>
        <w:shd w:val="clear" w:color="auto" w:fill="FFFFFF"/>
        <w:spacing w:before="0" w:beforeAutospacing="0" w:after="390" w:afterAutospacing="0"/>
        <w:jc w:val="center"/>
        <w:rPr>
          <w:rFonts w:asciiTheme="minorHAnsi" w:hAnsiTheme="minorHAnsi" w:cstheme="minorHAnsi"/>
          <w:color w:val="1E1E1E"/>
        </w:rPr>
      </w:pPr>
      <w:r w:rsidRPr="00EC381C">
        <w:rPr>
          <w:rFonts w:asciiTheme="minorHAnsi" w:hAnsiTheme="minorHAnsi" w:cstheme="minorHAnsi"/>
          <w:color w:val="1E1E1E"/>
          <w:shd w:val="clear" w:color="auto" w:fill="FFFFFF"/>
        </w:rPr>
        <w:t xml:space="preserve">The Truth About Forever </w:t>
      </w:r>
      <w:r w:rsidRPr="00EC381C">
        <w:rPr>
          <w:rFonts w:asciiTheme="minorHAnsi" w:hAnsiTheme="minorHAnsi" w:cstheme="minorHAnsi"/>
          <w:color w:val="1E1E1E"/>
          <w:shd w:val="clear" w:color="auto" w:fill="FFFFFF"/>
        </w:rPr>
        <w:t>centres</w:t>
      </w:r>
      <w:r w:rsidRPr="00EC381C">
        <w:rPr>
          <w:rFonts w:asciiTheme="minorHAnsi" w:hAnsiTheme="minorHAnsi" w:cstheme="minorHAnsi"/>
          <w:color w:val="1E1E1E"/>
          <w:shd w:val="clear" w:color="auto" w:fill="FFFFFF"/>
        </w:rPr>
        <w:t xml:space="preserve"> around Macy, who is dealing with the loss of her father. The book shows how Macy learns to cope with her grief and shows that life doesn’t have to stop when someone disappears. Throughout the book, Macy learns that her identity comes from being true to herself, which is the most important thing anyone can be.</w:t>
      </w:r>
      <w:r w:rsidRPr="00EC381C">
        <w:rPr>
          <w:rFonts w:asciiTheme="minorHAnsi" w:hAnsiTheme="minorHAnsi" w:cstheme="minorHAnsi"/>
          <w:color w:val="1E1E1E"/>
        </w:rPr>
        <w:t xml:space="preserve"> </w:t>
      </w:r>
    </w:p>
    <w:p xmlns:wp14="http://schemas.microsoft.com/office/word/2010/wordml" w:rsidRPr="00EC381C" w:rsidR="00351B1A" w:rsidP="00351B1A" w:rsidRDefault="00351B1A" w14:paraId="4E4902A5" wp14:textId="77777777">
      <w:pPr>
        <w:pStyle w:val="NormalWeb"/>
        <w:shd w:val="clear" w:color="auto" w:fill="FFFFFF"/>
        <w:spacing w:before="0" w:beforeAutospacing="0" w:after="390" w:afterAutospacing="0"/>
        <w:jc w:val="center"/>
        <w:rPr>
          <w:rFonts w:asciiTheme="minorHAnsi" w:hAnsiTheme="minorHAnsi" w:cstheme="minorHAnsi"/>
          <w:color w:val="1E1E1E"/>
          <w:shd w:val="clear" w:color="auto" w:fill="FFFFFF"/>
        </w:rPr>
      </w:pPr>
      <w:r w:rsidRPr="00EC381C">
        <w:rPr>
          <w:rStyle w:val="Strong"/>
          <w:rFonts w:asciiTheme="minorHAnsi" w:hAnsiTheme="minorHAnsi" w:cstheme="minorHAnsi"/>
          <w:i/>
          <w:iCs/>
          <w:color w:val="1E1E1E"/>
          <w:shd w:val="clear" w:color="auto" w:fill="FFFFFF"/>
        </w:rPr>
        <w:t xml:space="preserve">This Lullaby – Sarah </w:t>
      </w:r>
      <w:proofErr w:type="spellStart"/>
      <w:r w:rsidRPr="00EC381C">
        <w:rPr>
          <w:rStyle w:val="Strong"/>
          <w:rFonts w:asciiTheme="minorHAnsi" w:hAnsiTheme="minorHAnsi" w:cstheme="minorHAnsi"/>
          <w:i/>
          <w:iCs/>
          <w:color w:val="1E1E1E"/>
          <w:shd w:val="clear" w:color="auto" w:fill="FFFFFF"/>
        </w:rPr>
        <w:t>Dessen</w:t>
      </w:r>
      <w:proofErr w:type="spellEnd"/>
      <w:r w:rsidRPr="00EC381C">
        <w:rPr>
          <w:rFonts w:asciiTheme="minorHAnsi" w:hAnsiTheme="minorHAnsi" w:cstheme="minorHAnsi"/>
          <w:color w:val="1E1E1E"/>
          <w:shd w:val="clear" w:color="auto" w:fill="FFFFFF"/>
        </w:rPr>
        <w:t xml:space="preserve"> </w:t>
      </w:r>
    </w:p>
    <w:p xmlns:wp14="http://schemas.microsoft.com/office/word/2010/wordml" w:rsidRPr="00EC381C" w:rsidR="00351B1A" w:rsidP="00351B1A" w:rsidRDefault="00351B1A" w14:paraId="627AB7E7" wp14:textId="77777777">
      <w:pPr>
        <w:pStyle w:val="NormalWeb"/>
        <w:shd w:val="clear" w:color="auto" w:fill="FFFFFF"/>
        <w:spacing w:before="0" w:beforeAutospacing="0" w:after="390" w:afterAutospacing="0"/>
        <w:jc w:val="center"/>
        <w:rPr>
          <w:rFonts w:asciiTheme="minorHAnsi" w:hAnsiTheme="minorHAnsi" w:cstheme="minorHAnsi"/>
          <w:color w:val="1E1E1E"/>
        </w:rPr>
      </w:pPr>
      <w:r w:rsidRPr="00EC381C">
        <w:rPr>
          <w:rFonts w:asciiTheme="minorHAnsi" w:hAnsiTheme="minorHAnsi" w:cstheme="minorHAnsi"/>
          <w:color w:val="1E1E1E"/>
        </w:rPr>
        <w:t>In This Lullaby, we meet Remy. Her mother is about to get married for the fifth time and gives her heart to anyone who shows an interest in her. This makes Remy hate the thought of falling in love, but when Dexter comes crashing into her life, it becomes much harder for her to follow her own rules. This Lullaby shows how people can bring their barriers down to trust people, make friendships, and even let themselves fall in love.</w:t>
      </w:r>
    </w:p>
    <w:p xmlns:wp14="http://schemas.microsoft.com/office/word/2010/wordml" w:rsidRPr="00351B1A" w:rsidR="00351B1A" w:rsidP="00351B1A" w:rsidRDefault="00351B1A" w14:paraId="2619ABBC"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b/>
          <w:bCs/>
          <w:i/>
          <w:iCs/>
          <w:color w:val="1E1E1E"/>
          <w:sz w:val="24"/>
          <w:szCs w:val="24"/>
          <w:lang w:eastAsia="en-IE"/>
        </w:rPr>
        <w:t xml:space="preserve">Holes – Louis </w:t>
      </w:r>
      <w:proofErr w:type="spellStart"/>
      <w:r w:rsidRPr="00351B1A">
        <w:rPr>
          <w:rFonts w:eastAsia="Times New Roman" w:cstheme="minorHAnsi"/>
          <w:b/>
          <w:bCs/>
          <w:i/>
          <w:iCs/>
          <w:color w:val="1E1E1E"/>
          <w:sz w:val="24"/>
          <w:szCs w:val="24"/>
          <w:lang w:eastAsia="en-IE"/>
        </w:rPr>
        <w:t>Sachar</w:t>
      </w:r>
      <w:proofErr w:type="spellEnd"/>
    </w:p>
    <w:p xmlns:wp14="http://schemas.microsoft.com/office/word/2010/wordml" w:rsidR="00351B1A" w:rsidP="00351B1A" w:rsidRDefault="00351B1A" w14:paraId="67022C1B"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color w:val="1E1E1E"/>
          <w:sz w:val="24"/>
          <w:szCs w:val="24"/>
          <w:lang w:eastAsia="en-IE"/>
        </w:rPr>
        <w:t xml:space="preserve">Stanley </w:t>
      </w:r>
      <w:proofErr w:type="spellStart"/>
      <w:r w:rsidRPr="00351B1A">
        <w:rPr>
          <w:rFonts w:eastAsia="Times New Roman" w:cstheme="minorHAnsi"/>
          <w:color w:val="1E1E1E"/>
          <w:sz w:val="24"/>
          <w:szCs w:val="24"/>
          <w:lang w:eastAsia="en-IE"/>
        </w:rPr>
        <w:t>Yelnats</w:t>
      </w:r>
      <w:proofErr w:type="spellEnd"/>
      <w:r w:rsidRPr="00351B1A">
        <w:rPr>
          <w:rFonts w:eastAsia="Times New Roman" w:cstheme="minorHAnsi"/>
          <w:color w:val="1E1E1E"/>
          <w:sz w:val="24"/>
          <w:szCs w:val="24"/>
          <w:lang w:eastAsia="en-IE"/>
        </w:rPr>
        <w:t xml:space="preserve"> is one of the unluckiest boys alive, and when he gets sent to Camp Green Lake, a juvenile facility in the desert, he begins to reassess everything he knows. </w:t>
      </w:r>
      <w:r w:rsidRPr="00351B1A">
        <w:rPr>
          <w:rFonts w:eastAsia="Times New Roman" w:cstheme="minorHAnsi"/>
          <w:i/>
          <w:iCs/>
          <w:color w:val="1E1E1E"/>
          <w:sz w:val="24"/>
          <w:szCs w:val="24"/>
          <w:lang w:eastAsia="en-IE"/>
        </w:rPr>
        <w:t>Holes</w:t>
      </w:r>
      <w:r w:rsidRPr="00351B1A">
        <w:rPr>
          <w:rFonts w:eastAsia="Times New Roman" w:cstheme="minorHAnsi"/>
          <w:color w:val="1E1E1E"/>
          <w:sz w:val="24"/>
          <w:szCs w:val="24"/>
          <w:lang w:eastAsia="en-IE"/>
        </w:rPr>
        <w:t xml:space="preserve"> touches on many interconnecting stories that bring this book to an incredible and satisfying end. </w:t>
      </w:r>
    </w:p>
    <w:p xmlns:wp14="http://schemas.microsoft.com/office/word/2010/wordml" w:rsidRPr="00351B1A" w:rsidR="00EC381C" w:rsidP="00351B1A" w:rsidRDefault="00EC381C" w14:paraId="5DAB6C7B" wp14:textId="77777777">
      <w:pPr>
        <w:shd w:val="clear" w:color="auto" w:fill="FFFFFF"/>
        <w:spacing w:after="390" w:line="240" w:lineRule="auto"/>
        <w:jc w:val="center"/>
        <w:rPr>
          <w:rFonts w:eastAsia="Times New Roman" w:cstheme="minorHAnsi"/>
          <w:color w:val="1E1E1E"/>
          <w:sz w:val="24"/>
          <w:szCs w:val="24"/>
          <w:lang w:eastAsia="en-IE"/>
        </w:rPr>
      </w:pPr>
    </w:p>
    <w:p xmlns:wp14="http://schemas.microsoft.com/office/word/2010/wordml" w:rsidRPr="00351B1A" w:rsidR="00351B1A" w:rsidP="00351B1A" w:rsidRDefault="00351B1A" w14:paraId="6AEF2DF5"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b/>
          <w:bCs/>
          <w:i/>
          <w:iCs/>
          <w:color w:val="1E1E1E"/>
          <w:sz w:val="24"/>
          <w:szCs w:val="24"/>
          <w:lang w:eastAsia="en-IE"/>
        </w:rPr>
        <w:t xml:space="preserve">Girl Online – Zoe </w:t>
      </w:r>
      <w:proofErr w:type="spellStart"/>
      <w:r w:rsidRPr="00351B1A">
        <w:rPr>
          <w:rFonts w:eastAsia="Times New Roman" w:cstheme="minorHAnsi"/>
          <w:b/>
          <w:bCs/>
          <w:i/>
          <w:iCs/>
          <w:color w:val="1E1E1E"/>
          <w:sz w:val="24"/>
          <w:szCs w:val="24"/>
          <w:lang w:eastAsia="en-IE"/>
        </w:rPr>
        <w:t>Sugg</w:t>
      </w:r>
      <w:proofErr w:type="spellEnd"/>
    </w:p>
    <w:p xmlns:wp14="http://schemas.microsoft.com/office/word/2010/wordml" w:rsidRPr="00EC381C" w:rsidR="00351B1A" w:rsidP="00351B1A" w:rsidRDefault="00EC381C" w14:paraId="2D8CEE6E" wp14:textId="77777777">
      <w:pPr>
        <w:shd w:val="clear" w:color="auto" w:fill="FFFFFF"/>
        <w:spacing w:after="390" w:line="240" w:lineRule="auto"/>
        <w:jc w:val="center"/>
        <w:rPr>
          <w:rFonts w:eastAsia="Times New Roman" w:cstheme="minorHAnsi"/>
          <w:color w:val="1E1E1E"/>
          <w:sz w:val="24"/>
          <w:szCs w:val="24"/>
          <w:lang w:eastAsia="en-IE"/>
        </w:rPr>
      </w:pPr>
      <w:r>
        <w:rPr>
          <w:rFonts w:eastAsia="Times New Roman" w:cstheme="minorHAnsi"/>
          <w:color w:val="1E1E1E"/>
          <w:sz w:val="24"/>
          <w:szCs w:val="24"/>
          <w:lang w:eastAsia="en-IE"/>
        </w:rPr>
        <w:t>W</w:t>
      </w:r>
      <w:r w:rsidRPr="00351B1A" w:rsidR="00351B1A">
        <w:rPr>
          <w:rFonts w:eastAsia="Times New Roman" w:cstheme="minorHAnsi"/>
          <w:color w:val="1E1E1E"/>
          <w:sz w:val="24"/>
          <w:szCs w:val="24"/>
          <w:lang w:eastAsia="en-IE"/>
        </w:rPr>
        <w:t>e see the world through the eyes of Penny Porter, a 15-year-old girl living in Brighton. Penny blogs about all the problems in her life, school drama, friends, family, boys, and her panic attacks. Things go awry for her when she travels to New York with her mother, where she meets musician Noah, and falls in love. This causes Penny’s blog to go viral, which means she has to deal with a whole host of new problems.</w:t>
      </w:r>
    </w:p>
    <w:p xmlns:wp14="http://schemas.microsoft.com/office/word/2010/wordml" w:rsidRPr="00351B1A" w:rsidR="00351B1A" w:rsidP="00351B1A" w:rsidRDefault="00351B1A" w14:paraId="02EB378F" wp14:textId="77777777">
      <w:pPr>
        <w:shd w:val="clear" w:color="auto" w:fill="FFFFFF"/>
        <w:spacing w:after="390" w:line="240" w:lineRule="auto"/>
        <w:jc w:val="center"/>
        <w:rPr>
          <w:rFonts w:eastAsia="Times New Roman" w:cstheme="minorHAnsi"/>
          <w:color w:val="1E1E1E"/>
          <w:sz w:val="24"/>
          <w:szCs w:val="24"/>
          <w:lang w:eastAsia="en-IE"/>
        </w:rPr>
      </w:pPr>
    </w:p>
    <w:p xmlns:wp14="http://schemas.microsoft.com/office/word/2010/wordml" w:rsidRPr="00351B1A" w:rsidR="00351B1A" w:rsidP="00351B1A" w:rsidRDefault="00351B1A" w14:paraId="1603F89B" wp14:textId="77777777">
      <w:pPr>
        <w:shd w:val="clear" w:color="auto" w:fill="FFFFFF"/>
        <w:spacing w:after="390" w:line="240" w:lineRule="auto"/>
        <w:jc w:val="center"/>
        <w:rPr>
          <w:rFonts w:eastAsia="Times New Roman" w:cstheme="minorHAnsi"/>
          <w:color w:val="1E1E1E"/>
          <w:sz w:val="24"/>
          <w:szCs w:val="24"/>
          <w:lang w:eastAsia="en-IE"/>
        </w:rPr>
      </w:pPr>
      <w:r w:rsidRPr="00EC381C">
        <w:rPr>
          <w:rFonts w:eastAsia="Times New Roman" w:cstheme="minorHAnsi"/>
          <w:b/>
          <w:bCs/>
          <w:i/>
          <w:iCs/>
          <w:color w:val="1E1E1E"/>
          <w:sz w:val="24"/>
          <w:szCs w:val="24"/>
          <w:lang w:eastAsia="en-IE"/>
        </w:rPr>
        <w:t>T</w:t>
      </w:r>
      <w:r w:rsidRPr="00351B1A">
        <w:rPr>
          <w:rFonts w:eastAsia="Times New Roman" w:cstheme="minorHAnsi"/>
          <w:b/>
          <w:bCs/>
          <w:i/>
          <w:iCs/>
          <w:color w:val="1E1E1E"/>
          <w:sz w:val="24"/>
          <w:szCs w:val="24"/>
          <w:lang w:eastAsia="en-IE"/>
        </w:rPr>
        <w:t xml:space="preserve">o All </w:t>
      </w:r>
      <w:proofErr w:type="gramStart"/>
      <w:r w:rsidRPr="00351B1A">
        <w:rPr>
          <w:rFonts w:eastAsia="Times New Roman" w:cstheme="minorHAnsi"/>
          <w:b/>
          <w:bCs/>
          <w:i/>
          <w:iCs/>
          <w:color w:val="1E1E1E"/>
          <w:sz w:val="24"/>
          <w:szCs w:val="24"/>
          <w:lang w:eastAsia="en-IE"/>
        </w:rPr>
        <w:t>The</w:t>
      </w:r>
      <w:proofErr w:type="gramEnd"/>
      <w:r w:rsidRPr="00351B1A">
        <w:rPr>
          <w:rFonts w:eastAsia="Times New Roman" w:cstheme="minorHAnsi"/>
          <w:b/>
          <w:bCs/>
          <w:i/>
          <w:iCs/>
          <w:color w:val="1E1E1E"/>
          <w:sz w:val="24"/>
          <w:szCs w:val="24"/>
          <w:lang w:eastAsia="en-IE"/>
        </w:rPr>
        <w:t xml:space="preserve"> Boys I’ve Loved Before – Jenny Han</w:t>
      </w:r>
    </w:p>
    <w:p xmlns:wp14="http://schemas.microsoft.com/office/word/2010/wordml" w:rsidR="00351B1A" w:rsidP="00351B1A" w:rsidRDefault="00351B1A" w14:paraId="3C15A835"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color w:val="1E1E1E"/>
          <w:sz w:val="24"/>
          <w:szCs w:val="24"/>
          <w:lang w:eastAsia="en-IE"/>
        </w:rPr>
        <w:t>Dig into this amazing young romance novel inspired by author Han’s habit of writing letters to boys she had crushes on as a teenager. We follow Lara Jean as she has to manoeuvre the world of dating boys in High School, and how she becomes more independent from her family the older she gets.</w:t>
      </w:r>
    </w:p>
    <w:p xmlns:wp14="http://schemas.microsoft.com/office/word/2010/wordml" w:rsidRPr="00351B1A" w:rsidR="00EC381C" w:rsidP="00351B1A" w:rsidRDefault="00EC381C" w14:paraId="6A05A809" wp14:textId="77777777">
      <w:pPr>
        <w:shd w:val="clear" w:color="auto" w:fill="FFFFFF"/>
        <w:spacing w:after="390" w:line="240" w:lineRule="auto"/>
        <w:jc w:val="center"/>
        <w:rPr>
          <w:rFonts w:eastAsia="Times New Roman" w:cstheme="minorHAnsi"/>
          <w:color w:val="1E1E1E"/>
          <w:sz w:val="24"/>
          <w:szCs w:val="24"/>
          <w:lang w:eastAsia="en-IE"/>
        </w:rPr>
      </w:pPr>
    </w:p>
    <w:p xmlns:wp14="http://schemas.microsoft.com/office/word/2010/wordml" w:rsidRPr="00351B1A" w:rsidR="00351B1A" w:rsidP="00351B1A" w:rsidRDefault="00351B1A" w14:paraId="28C6F41C"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b/>
          <w:bCs/>
          <w:i/>
          <w:iCs/>
          <w:color w:val="1E1E1E"/>
          <w:sz w:val="24"/>
          <w:szCs w:val="24"/>
          <w:lang w:eastAsia="en-IE"/>
        </w:rPr>
        <w:t xml:space="preserve">The Kissing Booth – Beth </w:t>
      </w:r>
      <w:proofErr w:type="spellStart"/>
      <w:r w:rsidRPr="00351B1A">
        <w:rPr>
          <w:rFonts w:eastAsia="Times New Roman" w:cstheme="minorHAnsi"/>
          <w:b/>
          <w:bCs/>
          <w:i/>
          <w:iCs/>
          <w:color w:val="1E1E1E"/>
          <w:sz w:val="24"/>
          <w:szCs w:val="24"/>
          <w:lang w:eastAsia="en-IE"/>
        </w:rPr>
        <w:t>Reekles</w:t>
      </w:r>
      <w:proofErr w:type="spellEnd"/>
    </w:p>
    <w:p xmlns:wp14="http://schemas.microsoft.com/office/word/2010/wordml" w:rsidRPr="00351B1A" w:rsidR="00351B1A" w:rsidP="00351B1A" w:rsidRDefault="00351B1A" w14:paraId="0E03F58D"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color w:val="1E1E1E"/>
          <w:sz w:val="24"/>
          <w:szCs w:val="24"/>
          <w:lang w:eastAsia="en-IE"/>
        </w:rPr>
        <w:t xml:space="preserve">This book tells the story of Elle Evans, who’s pretty, popular, but </w:t>
      </w:r>
      <w:r w:rsidR="00EC381C">
        <w:rPr>
          <w:rFonts w:eastAsia="Times New Roman" w:cstheme="minorHAnsi"/>
          <w:color w:val="1E1E1E"/>
          <w:sz w:val="24"/>
          <w:szCs w:val="24"/>
          <w:lang w:eastAsia="en-IE"/>
        </w:rPr>
        <w:t xml:space="preserve">has </w:t>
      </w:r>
      <w:r w:rsidRPr="00351B1A">
        <w:rPr>
          <w:rFonts w:eastAsia="Times New Roman" w:cstheme="minorHAnsi"/>
          <w:color w:val="1E1E1E"/>
          <w:sz w:val="24"/>
          <w:szCs w:val="24"/>
          <w:lang w:eastAsia="en-IE"/>
        </w:rPr>
        <w:t>never been kissed. When she decides to run a kissing booth for the school carnival, she never expects she’ll have to sit in it, let alone have her first kiss with school bad boy Noah Flynn. From then on, her life is turned upside down, as she experiences changes in her body, unreliable boys, and experiences the importance of friendship.</w:t>
      </w:r>
    </w:p>
    <w:p xmlns:wp14="http://schemas.microsoft.com/office/word/2010/wordml" w:rsidRPr="00351B1A" w:rsidR="00351B1A" w:rsidP="00351B1A" w:rsidRDefault="00351B1A" w14:paraId="7B0D60B9"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b/>
          <w:bCs/>
          <w:i/>
          <w:iCs/>
          <w:color w:val="1E1E1E"/>
          <w:sz w:val="24"/>
          <w:szCs w:val="24"/>
          <w:lang w:eastAsia="en-IE"/>
        </w:rPr>
        <w:t>Everything, Everything – Nicola Yoon</w:t>
      </w:r>
    </w:p>
    <w:p xmlns:wp14="http://schemas.microsoft.com/office/word/2010/wordml" w:rsidR="00EC381C" w:rsidP="05B6560E" w:rsidRDefault="00351B1A" w14:paraId="6596C7FE" wp14:textId="394381C5">
      <w:pPr>
        <w:shd w:val="clear" w:color="auto" w:fill="FFFFFF" w:themeFill="background1"/>
        <w:spacing w:after="390" w:line="240" w:lineRule="auto"/>
        <w:jc w:val="center"/>
        <w:rPr>
          <w:rFonts w:eastAsia="Times New Roman" w:cs="Calibri" w:cstheme="minorAscii"/>
          <w:color w:val="1E1E1E"/>
          <w:sz w:val="24"/>
          <w:szCs w:val="24"/>
          <w:lang w:eastAsia="en-IE"/>
        </w:rPr>
      </w:pPr>
      <w:r w:rsidRPr="05B6560E" w:rsidR="00351B1A">
        <w:rPr>
          <w:rFonts w:eastAsia="Times New Roman" w:cs="Calibri" w:cstheme="minorAscii"/>
          <w:color w:val="1E1E1E"/>
          <w:sz w:val="24"/>
          <w:szCs w:val="24"/>
          <w:lang w:eastAsia="en-IE"/>
        </w:rPr>
        <w:t xml:space="preserve">Madeleine is </w:t>
      </w:r>
      <w:r w:rsidRPr="05B6560E" w:rsidR="00351B1A">
        <w:rPr>
          <w:rFonts w:eastAsia="Times New Roman" w:cs="Calibri" w:cstheme="minorAscii"/>
          <w:color w:val="1E1E1E"/>
          <w:sz w:val="24"/>
          <w:szCs w:val="24"/>
          <w:lang w:eastAsia="en-IE"/>
        </w:rPr>
        <w:t>eighteen, and</w:t>
      </w:r>
      <w:r w:rsidRPr="05B6560E" w:rsidR="00351B1A">
        <w:rPr>
          <w:rFonts w:eastAsia="Times New Roman" w:cs="Calibri" w:cstheme="minorAscii"/>
          <w:color w:val="1E1E1E"/>
          <w:sz w:val="24"/>
          <w:szCs w:val="24"/>
          <w:lang w:eastAsia="en-IE"/>
        </w:rPr>
        <w:t xml:space="preserve"> has never left her home. This is because she has a rare genetic condition known as SCID, or ‘bubble baby’ disease, she must live in a </w:t>
      </w:r>
      <w:r w:rsidRPr="05B6560E" w:rsidR="35C2B250">
        <w:rPr>
          <w:rFonts w:eastAsia="Times New Roman" w:cs="Calibri" w:cstheme="minorAscii"/>
          <w:color w:val="1E1E1E"/>
          <w:sz w:val="24"/>
          <w:szCs w:val="24"/>
          <w:lang w:eastAsia="en-IE"/>
        </w:rPr>
        <w:t>germ-free</w:t>
      </w:r>
      <w:r w:rsidRPr="05B6560E" w:rsidR="00351B1A">
        <w:rPr>
          <w:rFonts w:eastAsia="Times New Roman" w:cs="Calibri" w:cstheme="minorAscii"/>
          <w:color w:val="1E1E1E"/>
          <w:sz w:val="24"/>
          <w:szCs w:val="24"/>
          <w:lang w:eastAsia="en-IE"/>
        </w:rPr>
        <w:t xml:space="preserve"> environment. When Olly moves in next door, he wants to become her friend, and things start to unravel when they fall in love. </w:t>
      </w:r>
    </w:p>
    <w:p xmlns:wp14="http://schemas.microsoft.com/office/word/2010/wordml" w:rsidRPr="00351B1A" w:rsidR="00351B1A" w:rsidP="00351B1A" w:rsidRDefault="00351B1A" w14:paraId="71D7514E"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b/>
          <w:bCs/>
          <w:i/>
          <w:iCs/>
          <w:color w:val="1E1E1E"/>
          <w:sz w:val="24"/>
          <w:szCs w:val="24"/>
          <w:lang w:eastAsia="en-IE"/>
        </w:rPr>
        <w:t>Eleanor &amp; Park – Rainbow Rowell</w:t>
      </w:r>
    </w:p>
    <w:p xmlns:wp14="http://schemas.microsoft.com/office/word/2010/wordml" w:rsidR="00EC381C" w:rsidP="00351B1A" w:rsidRDefault="00351B1A" w14:paraId="7EB35800"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color w:val="1E1E1E"/>
          <w:sz w:val="24"/>
          <w:szCs w:val="24"/>
          <w:lang w:eastAsia="en-IE"/>
        </w:rPr>
        <w:t xml:space="preserve">Set across one school year in 1986, we go on a journey with Eleanor – the typical new girl in town, who sticks out like a sore thumb – and Park – quiet, careful, and impossibly cool. Neither of their families want them to be together, but the more they spend time with each other, the harder they fall in love. </w:t>
      </w:r>
    </w:p>
    <w:p xmlns:wp14="http://schemas.microsoft.com/office/word/2010/wordml" w:rsidRPr="00351B1A" w:rsidR="00351B1A" w:rsidP="00351B1A" w:rsidRDefault="00351B1A" w14:paraId="431737D7"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b/>
          <w:bCs/>
          <w:i/>
          <w:iCs/>
          <w:color w:val="1E1E1E"/>
          <w:sz w:val="24"/>
          <w:szCs w:val="24"/>
          <w:lang w:eastAsia="en-IE"/>
        </w:rPr>
        <w:t xml:space="preserve">The Miseducation of Cameron Post – Emily </w:t>
      </w:r>
      <w:proofErr w:type="spellStart"/>
      <w:r w:rsidRPr="00351B1A">
        <w:rPr>
          <w:rFonts w:eastAsia="Times New Roman" w:cstheme="minorHAnsi"/>
          <w:b/>
          <w:bCs/>
          <w:i/>
          <w:iCs/>
          <w:color w:val="1E1E1E"/>
          <w:sz w:val="24"/>
          <w:szCs w:val="24"/>
          <w:lang w:eastAsia="en-IE"/>
        </w:rPr>
        <w:t>Danforth</w:t>
      </w:r>
      <w:proofErr w:type="spellEnd"/>
    </w:p>
    <w:p xmlns:wp14="http://schemas.microsoft.com/office/word/2010/wordml" w:rsidRPr="00351B1A" w:rsidR="00351B1A" w:rsidP="00EC381C" w:rsidRDefault="00351B1A" w14:paraId="3EA2224E"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color w:val="1E1E1E"/>
          <w:sz w:val="24"/>
          <w:szCs w:val="24"/>
          <w:lang w:eastAsia="en-IE"/>
        </w:rPr>
        <w:t>It paints the perfect picture of growing up as a gay girl in a conservative family, a family that’s determined to ‘convert’ her back to heterosexuality. This book gives a voice to any teenager who wants to show the world who they are, and how to show courage to live their own lives.</w:t>
      </w:r>
    </w:p>
    <w:p xmlns:wp14="http://schemas.microsoft.com/office/word/2010/wordml" w:rsidRPr="00351B1A" w:rsidR="00EC381C" w:rsidP="00351B1A" w:rsidRDefault="00EC381C" w14:paraId="5A39BBE3" wp14:textId="77777777">
      <w:pPr>
        <w:shd w:val="clear" w:color="auto" w:fill="FFFFFF"/>
        <w:spacing w:after="390" w:line="240" w:lineRule="auto"/>
        <w:jc w:val="center"/>
        <w:rPr>
          <w:rFonts w:eastAsia="Times New Roman" w:cstheme="minorHAnsi"/>
          <w:color w:val="1E1E1E"/>
          <w:sz w:val="24"/>
          <w:szCs w:val="24"/>
          <w:lang w:eastAsia="en-IE"/>
        </w:rPr>
      </w:pPr>
    </w:p>
    <w:p xmlns:wp14="http://schemas.microsoft.com/office/word/2010/wordml" w:rsidRPr="00351B1A" w:rsidR="00351B1A" w:rsidP="00351B1A" w:rsidRDefault="00351B1A" w14:paraId="2914F1F1"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b/>
          <w:bCs/>
          <w:i/>
          <w:iCs/>
          <w:color w:val="1E1E1E"/>
          <w:sz w:val="24"/>
          <w:szCs w:val="24"/>
          <w:lang w:eastAsia="en-IE"/>
        </w:rPr>
        <w:t>I Am Malala</w:t>
      </w:r>
      <w:r w:rsidRPr="00351B1A">
        <w:rPr>
          <w:rFonts w:eastAsia="Times New Roman" w:cstheme="minorHAnsi"/>
          <w:b/>
          <w:bCs/>
          <w:color w:val="1E1E1E"/>
          <w:sz w:val="24"/>
          <w:szCs w:val="24"/>
          <w:lang w:eastAsia="en-IE"/>
        </w:rPr>
        <w:t>: </w:t>
      </w:r>
      <w:r w:rsidRPr="00351B1A">
        <w:rPr>
          <w:rFonts w:eastAsia="Times New Roman" w:cstheme="minorHAnsi"/>
          <w:b/>
          <w:bCs/>
          <w:i/>
          <w:iCs/>
          <w:color w:val="1E1E1E"/>
          <w:sz w:val="24"/>
          <w:szCs w:val="24"/>
          <w:lang w:eastAsia="en-IE"/>
        </w:rPr>
        <w:t>The Girl Who Stood Up for Education and Was Shot by the Taliban – Malala Yousafzai &amp; Christina Lamb</w:t>
      </w:r>
    </w:p>
    <w:p xmlns:wp14="http://schemas.microsoft.com/office/word/2010/wordml" w:rsidRPr="00351B1A" w:rsidR="00351B1A" w:rsidP="00351B1A" w:rsidRDefault="00EC381C" w14:paraId="0E831417" wp14:textId="77777777">
      <w:pPr>
        <w:shd w:val="clear" w:color="auto" w:fill="FFFFFF"/>
        <w:spacing w:after="390" w:line="240" w:lineRule="auto"/>
        <w:jc w:val="center"/>
        <w:rPr>
          <w:rFonts w:eastAsia="Times New Roman" w:cstheme="minorHAnsi"/>
          <w:color w:val="1E1E1E"/>
          <w:sz w:val="24"/>
          <w:szCs w:val="24"/>
          <w:lang w:eastAsia="en-IE"/>
        </w:rPr>
      </w:pPr>
      <w:r>
        <w:rPr>
          <w:rFonts w:eastAsia="Times New Roman" w:cstheme="minorHAnsi"/>
          <w:color w:val="1E1E1E"/>
          <w:sz w:val="24"/>
          <w:szCs w:val="24"/>
          <w:lang w:eastAsia="en-IE"/>
        </w:rPr>
        <w:t>This is the</w:t>
      </w:r>
      <w:r w:rsidRPr="00351B1A" w:rsidR="00351B1A">
        <w:rPr>
          <w:rFonts w:eastAsia="Times New Roman" w:cstheme="minorHAnsi"/>
          <w:color w:val="1E1E1E"/>
          <w:sz w:val="24"/>
          <w:szCs w:val="24"/>
          <w:lang w:eastAsia="en-IE"/>
        </w:rPr>
        <w:t xml:space="preserve"> story of Malala Yousafzai, who at the age of 15 was shot in the head by the Taliban for wanting to go to school. She survived, and her journey took her all the way to the halls of the UN. Teenagers can be inspired by how Malala became the young face of peaceful protest, and the winner of the Nobel Peace Prize laureate.</w:t>
      </w:r>
    </w:p>
    <w:p xmlns:wp14="http://schemas.microsoft.com/office/word/2010/wordml" w:rsidRPr="00351B1A" w:rsidR="00351B1A" w:rsidP="00351B1A" w:rsidRDefault="00351B1A" w14:paraId="5DCD1BED"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b/>
          <w:bCs/>
          <w:i/>
          <w:iCs/>
          <w:color w:val="1E1E1E"/>
          <w:sz w:val="24"/>
          <w:szCs w:val="24"/>
          <w:lang w:eastAsia="en-IE"/>
        </w:rPr>
        <w:t>The Diary of a Young Girl – Anne Frank</w:t>
      </w:r>
    </w:p>
    <w:p xmlns:wp14="http://schemas.microsoft.com/office/word/2010/wordml" w:rsidRPr="00351B1A" w:rsidR="00351B1A" w:rsidP="74BDC7A0" w:rsidRDefault="00351B1A" w14:paraId="1ECFEA0D" wp14:textId="00DA14A6">
      <w:pPr>
        <w:shd w:val="clear" w:color="auto" w:fill="FFFFFF" w:themeFill="background1"/>
        <w:spacing w:after="390" w:line="240" w:lineRule="auto"/>
        <w:jc w:val="center"/>
        <w:rPr>
          <w:rFonts w:eastAsia="Times New Roman" w:cs="Calibri" w:cstheme="minorAscii"/>
          <w:b w:val="1"/>
          <w:bCs w:val="1"/>
          <w:i w:val="1"/>
          <w:iCs w:val="1"/>
          <w:color w:val="1E1E1E"/>
          <w:sz w:val="24"/>
          <w:szCs w:val="24"/>
          <w:lang w:eastAsia="en-IE"/>
        </w:rPr>
      </w:pPr>
      <w:r w:rsidRPr="74BDC7A0" w:rsidR="00351B1A">
        <w:rPr>
          <w:rFonts w:eastAsia="Times New Roman" w:cs="Calibri" w:cstheme="minorAscii"/>
          <w:color w:val="1E1E1E"/>
          <w:sz w:val="24"/>
          <w:szCs w:val="24"/>
          <w:lang w:eastAsia="en-IE"/>
        </w:rPr>
        <w:t xml:space="preserve">Written by the author when she was 13, this is a necessary read for teenagers to understand the horrors of war, and the impact of Nazi Germany on Jewish </w:t>
      </w:r>
      <w:r w:rsidRPr="74BDC7A0" w:rsidR="00351B1A">
        <w:rPr>
          <w:rFonts w:eastAsia="Times New Roman" w:cs="Calibri" w:cstheme="minorAscii"/>
          <w:color w:val="1E1E1E"/>
          <w:sz w:val="24"/>
          <w:szCs w:val="24"/>
          <w:lang w:eastAsia="en-IE"/>
        </w:rPr>
        <w:t>lives in particular</w:t>
      </w:r>
      <w:r w:rsidRPr="74BDC7A0" w:rsidR="00351B1A">
        <w:rPr>
          <w:rFonts w:eastAsia="Times New Roman" w:cs="Calibri" w:cstheme="minorAscii"/>
          <w:color w:val="1E1E1E"/>
          <w:sz w:val="24"/>
          <w:szCs w:val="24"/>
          <w:lang w:eastAsia="en-IE"/>
        </w:rPr>
        <w:t xml:space="preserve">. These </w:t>
      </w:r>
      <w:r w:rsidRPr="74BDC7A0" w:rsidR="00351B1A">
        <w:rPr>
          <w:rFonts w:eastAsia="Times New Roman" w:cs="Calibri" w:cstheme="minorAscii"/>
          <w:color w:val="1E1E1E"/>
          <w:sz w:val="24"/>
          <w:szCs w:val="24"/>
          <w:lang w:eastAsia="en-IE"/>
        </w:rPr>
        <w:t xml:space="preserve">memoirs are written by Anne during the two years that she stayed hidden with her family during the Nazi occupation of the Netherlands, until their discovery. As the book goes on, her writing grows with her age, she begins to give her opinions on human nature, and her thoughts lead her to think deeply about her relationship with </w:t>
      </w:r>
      <w:r w:rsidRPr="74BDC7A0" w:rsidR="00351B1A">
        <w:rPr>
          <w:rFonts w:eastAsia="Times New Roman" w:cs="Calibri" w:cstheme="minorAscii"/>
          <w:color w:val="1E1E1E"/>
          <w:sz w:val="24"/>
          <w:szCs w:val="24"/>
          <w:lang w:eastAsia="en-IE"/>
        </w:rPr>
        <w:t>God</w:t>
      </w:r>
    </w:p>
    <w:p xmlns:wp14="http://schemas.microsoft.com/office/word/2010/wordml" w:rsidRPr="00351B1A" w:rsidR="00351B1A" w:rsidP="74BDC7A0" w:rsidRDefault="00351B1A" w14:paraId="69F39924" wp14:textId="3E4878CA">
      <w:pPr>
        <w:shd w:val="clear" w:color="auto" w:fill="FFFFFF" w:themeFill="background1"/>
        <w:spacing w:after="390" w:line="240" w:lineRule="auto"/>
        <w:jc w:val="center"/>
        <w:rPr>
          <w:rFonts w:eastAsia="Times New Roman" w:cs="Calibri" w:cstheme="minorAscii"/>
          <w:color w:val="1E1E1E"/>
          <w:sz w:val="24"/>
          <w:szCs w:val="24"/>
          <w:lang w:eastAsia="en-IE"/>
        </w:rPr>
      </w:pPr>
      <w:r w:rsidRPr="74BDC7A0" w:rsidR="2E5D731D">
        <w:rPr>
          <w:rFonts w:eastAsia="Times New Roman" w:cs="Calibri" w:cstheme="minorAscii"/>
          <w:b w:val="1"/>
          <w:bCs w:val="1"/>
          <w:i w:val="1"/>
          <w:iCs w:val="1"/>
          <w:color w:val="1E1E1E"/>
          <w:sz w:val="24"/>
          <w:szCs w:val="24"/>
          <w:lang w:eastAsia="en-IE"/>
        </w:rPr>
        <w:t>T</w:t>
      </w:r>
      <w:r w:rsidRPr="74BDC7A0" w:rsidR="00351B1A">
        <w:rPr>
          <w:rFonts w:eastAsia="Times New Roman" w:cs="Calibri" w:cstheme="minorAscii"/>
          <w:b w:val="1"/>
          <w:bCs w:val="1"/>
          <w:i w:val="1"/>
          <w:iCs w:val="1"/>
          <w:color w:val="1E1E1E"/>
          <w:sz w:val="24"/>
          <w:szCs w:val="24"/>
          <w:lang w:eastAsia="en-IE"/>
        </w:rPr>
        <w:t>he</w:t>
      </w:r>
      <w:r w:rsidRPr="74BDC7A0" w:rsidR="00351B1A">
        <w:rPr>
          <w:rFonts w:eastAsia="Times New Roman" w:cs="Calibri" w:cstheme="minorAscii"/>
          <w:b w:val="1"/>
          <w:bCs w:val="1"/>
          <w:i w:val="1"/>
          <w:iCs w:val="1"/>
          <w:color w:val="1E1E1E"/>
          <w:sz w:val="24"/>
          <w:szCs w:val="24"/>
          <w:lang w:eastAsia="en-IE"/>
        </w:rPr>
        <w:t xml:space="preserve"> Hate U Give – Angie Thomas</w:t>
      </w:r>
    </w:p>
    <w:p xmlns:wp14="http://schemas.microsoft.com/office/word/2010/wordml" w:rsidRPr="00351B1A" w:rsidR="00351B1A" w:rsidP="00351B1A" w:rsidRDefault="00351B1A" w14:paraId="7BE0855F" wp14:textId="77777777">
      <w:pPr>
        <w:shd w:val="clear" w:color="auto" w:fill="FFFFFF"/>
        <w:spacing w:after="390" w:line="240" w:lineRule="auto"/>
        <w:jc w:val="center"/>
        <w:rPr>
          <w:rFonts w:eastAsia="Times New Roman" w:cstheme="minorHAnsi"/>
          <w:color w:val="1E1E1E"/>
          <w:sz w:val="24"/>
          <w:szCs w:val="24"/>
          <w:lang w:eastAsia="en-IE"/>
        </w:rPr>
      </w:pPr>
      <w:r w:rsidRPr="00351B1A">
        <w:rPr>
          <w:rFonts w:eastAsia="Times New Roman" w:cstheme="minorHAnsi"/>
          <w:color w:val="1E1E1E"/>
          <w:sz w:val="24"/>
          <w:szCs w:val="24"/>
          <w:lang w:eastAsia="en-IE"/>
        </w:rPr>
        <w:t xml:space="preserve">Inspired by the Black Lives Matter movement, this book tells the story of Starr, a 16-year-old girl who witnesses her best friend being shot by a policeman, and the impact of the aftermath. </w:t>
      </w:r>
      <w:bookmarkStart w:name="_GoBack" w:id="0"/>
      <w:bookmarkEnd w:id="0"/>
    </w:p>
    <w:p xmlns:wp14="http://schemas.microsoft.com/office/word/2010/wordml" w:rsidRPr="00EC381C" w:rsidR="00351B1A" w:rsidP="00351B1A" w:rsidRDefault="00351B1A" w14:paraId="41C8F396" wp14:textId="77777777">
      <w:pPr>
        <w:pStyle w:val="NormalWeb"/>
        <w:shd w:val="clear" w:color="auto" w:fill="FFFFFF"/>
        <w:spacing w:before="0" w:beforeAutospacing="0" w:after="390" w:afterAutospacing="0"/>
        <w:jc w:val="center"/>
        <w:rPr>
          <w:rFonts w:asciiTheme="minorHAnsi" w:hAnsiTheme="minorHAnsi" w:cstheme="minorHAnsi"/>
          <w:color w:val="1E1E1E"/>
          <w:shd w:val="clear" w:color="auto" w:fill="FFFFFF"/>
        </w:rPr>
      </w:pPr>
    </w:p>
    <w:p xmlns:wp14="http://schemas.microsoft.com/office/word/2010/wordml" w:rsidRPr="00EC381C" w:rsidR="00351B1A" w:rsidP="00351B1A" w:rsidRDefault="00351B1A" w14:paraId="72A3D3EC" wp14:textId="77777777">
      <w:pPr>
        <w:pStyle w:val="NormalWeb"/>
        <w:shd w:val="clear" w:color="auto" w:fill="FFFFFF"/>
        <w:spacing w:before="0" w:beforeAutospacing="0" w:after="390" w:afterAutospacing="0"/>
        <w:jc w:val="center"/>
        <w:rPr>
          <w:rFonts w:asciiTheme="minorHAnsi" w:hAnsiTheme="minorHAnsi" w:cstheme="minorHAnsi"/>
          <w:color w:val="1E1E1E"/>
          <w:shd w:val="clear" w:color="auto" w:fill="FFFFFF"/>
        </w:rPr>
      </w:pPr>
    </w:p>
    <w:p xmlns:wp14="http://schemas.microsoft.com/office/word/2010/wordml" w:rsidRPr="00EC381C" w:rsidR="00351B1A" w:rsidP="00351B1A" w:rsidRDefault="00351B1A" w14:paraId="0D0B940D" wp14:textId="77777777">
      <w:pPr>
        <w:pStyle w:val="NormalWeb"/>
        <w:shd w:val="clear" w:color="auto" w:fill="FFFFFF"/>
        <w:spacing w:before="0" w:beforeAutospacing="0" w:after="390" w:afterAutospacing="0"/>
        <w:jc w:val="center"/>
        <w:rPr>
          <w:rFonts w:asciiTheme="minorHAnsi" w:hAnsiTheme="minorHAnsi" w:cstheme="minorHAnsi"/>
          <w:color w:val="1E1E1E"/>
        </w:rPr>
      </w:pPr>
    </w:p>
    <w:p xmlns:wp14="http://schemas.microsoft.com/office/word/2010/wordml" w:rsidR="00351B1A" w:rsidP="00351B1A" w:rsidRDefault="00351B1A" w14:paraId="0E27B00A" wp14:textId="77777777">
      <w:pPr>
        <w:pStyle w:val="NormalWeb"/>
        <w:shd w:val="clear" w:color="auto" w:fill="FFFFFF"/>
        <w:spacing w:before="0" w:beforeAutospacing="0" w:after="390" w:afterAutospacing="0"/>
        <w:jc w:val="center"/>
        <w:rPr>
          <w:rFonts w:ascii="Avenir-Roman" w:hAnsi="Avenir-Roman"/>
          <w:color w:val="1E1E1E"/>
        </w:rPr>
      </w:pPr>
    </w:p>
    <w:p xmlns:wp14="http://schemas.microsoft.com/office/word/2010/wordml" w:rsidR="005872B2" w:rsidRDefault="005872B2" w14:paraId="60061E4C" wp14:textId="77777777"/>
    <w:sectPr w:rsidR="005872B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1A"/>
    <w:rsid w:val="00351B1A"/>
    <w:rsid w:val="005872B2"/>
    <w:rsid w:val="00EC381C"/>
    <w:rsid w:val="05B6560E"/>
    <w:rsid w:val="2E5D731D"/>
    <w:rsid w:val="35C2B250"/>
    <w:rsid w:val="74BDC7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C6FD"/>
  <w15:chartTrackingRefBased/>
  <w15:docId w15:val="{159C4BF2-7D28-48DD-A7F4-F2DC46ECC8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351B1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Strong">
    <w:name w:val="Strong"/>
    <w:basedOn w:val="DefaultParagraphFont"/>
    <w:uiPriority w:val="22"/>
    <w:qFormat/>
    <w:rsid w:val="00351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2625">
      <w:bodyDiv w:val="1"/>
      <w:marLeft w:val="0"/>
      <w:marRight w:val="0"/>
      <w:marTop w:val="0"/>
      <w:marBottom w:val="0"/>
      <w:divBdr>
        <w:top w:val="none" w:sz="0" w:space="0" w:color="auto"/>
        <w:left w:val="none" w:sz="0" w:space="0" w:color="auto"/>
        <w:bottom w:val="none" w:sz="0" w:space="0" w:color="auto"/>
        <w:right w:val="none" w:sz="0" w:space="0" w:color="auto"/>
      </w:divBdr>
    </w:div>
    <w:div w:id="167449414">
      <w:bodyDiv w:val="1"/>
      <w:marLeft w:val="0"/>
      <w:marRight w:val="0"/>
      <w:marTop w:val="0"/>
      <w:marBottom w:val="0"/>
      <w:divBdr>
        <w:top w:val="none" w:sz="0" w:space="0" w:color="auto"/>
        <w:left w:val="none" w:sz="0" w:space="0" w:color="auto"/>
        <w:bottom w:val="none" w:sz="0" w:space="0" w:color="auto"/>
        <w:right w:val="none" w:sz="0" w:space="0" w:color="auto"/>
      </w:divBdr>
    </w:div>
    <w:div w:id="199754538">
      <w:bodyDiv w:val="1"/>
      <w:marLeft w:val="0"/>
      <w:marRight w:val="0"/>
      <w:marTop w:val="0"/>
      <w:marBottom w:val="0"/>
      <w:divBdr>
        <w:top w:val="none" w:sz="0" w:space="0" w:color="auto"/>
        <w:left w:val="none" w:sz="0" w:space="0" w:color="auto"/>
        <w:bottom w:val="none" w:sz="0" w:space="0" w:color="auto"/>
        <w:right w:val="none" w:sz="0" w:space="0" w:color="auto"/>
      </w:divBdr>
    </w:div>
    <w:div w:id="426197595">
      <w:bodyDiv w:val="1"/>
      <w:marLeft w:val="0"/>
      <w:marRight w:val="0"/>
      <w:marTop w:val="0"/>
      <w:marBottom w:val="0"/>
      <w:divBdr>
        <w:top w:val="none" w:sz="0" w:space="0" w:color="auto"/>
        <w:left w:val="none" w:sz="0" w:space="0" w:color="auto"/>
        <w:bottom w:val="none" w:sz="0" w:space="0" w:color="auto"/>
        <w:right w:val="none" w:sz="0" w:space="0" w:color="auto"/>
      </w:divBdr>
    </w:div>
    <w:div w:id="1747680884">
      <w:bodyDiv w:val="1"/>
      <w:marLeft w:val="0"/>
      <w:marRight w:val="0"/>
      <w:marTop w:val="0"/>
      <w:marBottom w:val="0"/>
      <w:divBdr>
        <w:top w:val="none" w:sz="0" w:space="0" w:color="auto"/>
        <w:left w:val="none" w:sz="0" w:space="0" w:color="auto"/>
        <w:bottom w:val="none" w:sz="0" w:space="0" w:color="auto"/>
        <w:right w:val="none" w:sz="0" w:space="0" w:color="auto"/>
      </w:divBdr>
    </w:div>
    <w:div w:id="1799686398">
      <w:bodyDiv w:val="1"/>
      <w:marLeft w:val="0"/>
      <w:marRight w:val="0"/>
      <w:marTop w:val="0"/>
      <w:marBottom w:val="0"/>
      <w:divBdr>
        <w:top w:val="none" w:sz="0" w:space="0" w:color="auto"/>
        <w:left w:val="none" w:sz="0" w:space="0" w:color="auto"/>
        <w:bottom w:val="none" w:sz="0" w:space="0" w:color="auto"/>
        <w:right w:val="none" w:sz="0" w:space="0" w:color="auto"/>
      </w:divBdr>
    </w:div>
    <w:div w:id="1848405212">
      <w:bodyDiv w:val="1"/>
      <w:marLeft w:val="0"/>
      <w:marRight w:val="0"/>
      <w:marTop w:val="0"/>
      <w:marBottom w:val="0"/>
      <w:divBdr>
        <w:top w:val="none" w:sz="0" w:space="0" w:color="auto"/>
        <w:left w:val="none" w:sz="0" w:space="0" w:color="auto"/>
        <w:bottom w:val="none" w:sz="0" w:space="0" w:color="auto"/>
        <w:right w:val="none" w:sz="0" w:space="0" w:color="auto"/>
      </w:divBdr>
    </w:div>
    <w:div w:id="206675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11B9E05C-004D-46AC-914C-40BD800925FA}"/>
</file>

<file path=customXml/itemProps2.xml><?xml version="1.0" encoding="utf-8"?>
<ds:datastoreItem xmlns:ds="http://schemas.openxmlformats.org/officeDocument/2006/customXml" ds:itemID="{CAFAF2E0-38B1-4249-8466-52E1D1A6CCBF}"/>
</file>

<file path=customXml/itemProps3.xml><?xml version="1.0" encoding="utf-8"?>
<ds:datastoreItem xmlns:ds="http://schemas.openxmlformats.org/officeDocument/2006/customXml" ds:itemID="{89B83BDF-51E8-4CCE-B152-60889C5C31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Brennan</dc:creator>
  <cp:keywords/>
  <dc:description/>
  <cp:lastModifiedBy>Deirdre Brennan</cp:lastModifiedBy>
  <cp:revision>3</cp:revision>
  <dcterms:created xsi:type="dcterms:W3CDTF">2024-06-17T09:19:00Z</dcterms:created>
  <dcterms:modified xsi:type="dcterms:W3CDTF">2024-06-17T19:21:07Z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